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75" w:rsidRPr="00FC0142" w:rsidRDefault="00E31C75" w:rsidP="00E31C75">
      <w:pPr>
        <w:tabs>
          <w:tab w:val="left" w:pos="3105"/>
          <w:tab w:val="right" w:pos="9214"/>
        </w:tabs>
        <w:rPr>
          <w:rFonts w:ascii="Calibri" w:eastAsia="Calibri" w:hAnsi="Calibri"/>
          <w:sz w:val="22"/>
          <w:szCs w:val="22"/>
          <w:lang w:val="en-US" w:eastAsia="en-US"/>
        </w:rPr>
      </w:pPr>
      <w:r w:rsidRPr="00FC014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116205</wp:posOffset>
            </wp:positionV>
            <wp:extent cx="683260" cy="809625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C75" w:rsidRPr="00FB2EA9" w:rsidRDefault="00E31C75" w:rsidP="00E31C75">
      <w:pPr>
        <w:tabs>
          <w:tab w:val="left" w:pos="2410"/>
          <w:tab w:val="right" w:pos="9214"/>
        </w:tabs>
        <w:spacing w:line="276" w:lineRule="auto"/>
        <w:jc w:val="center"/>
        <w:outlineLvl w:val="1"/>
        <w:rPr>
          <w:rFonts w:eastAsia="Calibri"/>
          <w:b/>
          <w:sz w:val="28"/>
          <w:szCs w:val="22"/>
          <w:u w:val="single"/>
          <w:lang w:eastAsia="en-US"/>
        </w:rPr>
      </w:pPr>
      <w:r w:rsidRPr="00FC0142">
        <w:rPr>
          <w:rFonts w:eastAsia="Calibri"/>
          <w:b/>
          <w:sz w:val="36"/>
          <w:szCs w:val="22"/>
          <w:lang w:eastAsia="en-US"/>
        </w:rPr>
        <w:t xml:space="preserve">                        </w:t>
      </w:r>
      <w:r>
        <w:rPr>
          <w:rFonts w:eastAsia="Calibri"/>
          <w:b/>
          <w:sz w:val="36"/>
          <w:szCs w:val="22"/>
          <w:lang w:eastAsia="en-US"/>
        </w:rPr>
        <w:t xml:space="preserve">            </w:t>
      </w:r>
      <w:r w:rsidRPr="00FC0142">
        <w:rPr>
          <w:rFonts w:eastAsia="Calibri"/>
          <w:b/>
          <w:sz w:val="36"/>
          <w:szCs w:val="22"/>
          <w:lang w:eastAsia="en-US"/>
        </w:rPr>
        <w:t xml:space="preserve">REPUBLICA MOLDOVA        </w:t>
      </w:r>
      <w:r w:rsidRPr="00FC0142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933450" cy="704850"/>
            <wp:effectExtent l="0" t="0" r="0" b="0"/>
            <wp:docPr id="4" name="Рисунок 1" descr="C:\Users\Anticamera\Desktop\^E9EA6FC1A820D56D6CBBCE8660AA3CC05AAFA4F415B1AFB2A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camera\Desktop\^E9EA6FC1A820D56D6CBBCE8660AA3CC05AAFA4F415B1AFB2A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76" cy="70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C75">
        <w:rPr>
          <w:rFonts w:eastAsia="Calibri"/>
          <w:b/>
          <w:sz w:val="28"/>
          <w:szCs w:val="22"/>
          <w:lang w:eastAsia="en-US"/>
        </w:rPr>
        <w:t xml:space="preserve"> </w:t>
      </w:r>
      <w:r w:rsidRPr="00BB318B">
        <w:rPr>
          <w:rFonts w:eastAsia="Calibri"/>
          <w:b/>
          <w:sz w:val="28"/>
          <w:szCs w:val="22"/>
          <w:lang w:eastAsia="en-US"/>
        </w:rPr>
        <w:t>CONSILIUL</w:t>
      </w:r>
      <w:r w:rsidRPr="00BB318B">
        <w:rPr>
          <w:rFonts w:eastAsia="Calibri"/>
          <w:b/>
          <w:color w:val="FFFFFF" w:themeColor="background1"/>
          <w:sz w:val="28"/>
          <w:szCs w:val="22"/>
          <w:lang w:eastAsia="en-US"/>
        </w:rPr>
        <w:t>_</w:t>
      </w:r>
      <w:r w:rsidRPr="00BB318B">
        <w:rPr>
          <w:rFonts w:eastAsia="Calibri"/>
          <w:b/>
          <w:sz w:val="28"/>
          <w:szCs w:val="22"/>
          <w:lang w:eastAsia="en-US"/>
        </w:rPr>
        <w:t>RAIONAL TELENEȘTI</w:t>
      </w:r>
      <w:r w:rsidRPr="00FC0142">
        <w:rPr>
          <w:rFonts w:eastAsia="Calibri"/>
          <w:b/>
          <w:sz w:val="28"/>
          <w:szCs w:val="22"/>
          <w:u w:val="single"/>
          <w:lang w:eastAsia="en-US"/>
        </w:rPr>
        <w:t xml:space="preserve">    </w:t>
      </w:r>
      <w:r w:rsidR="00DA02CD">
        <w:rPr>
          <w:rFonts w:eastAsia="Calibri"/>
          <w:b/>
          <w:sz w:val="28"/>
          <w:szCs w:val="22"/>
          <w:u w:val="single"/>
          <w:lang w:eastAsia="en-US"/>
        </w:rPr>
        <w:t xml:space="preserve">           </w:t>
      </w:r>
    </w:p>
    <w:p w:rsidR="00E31C75" w:rsidRPr="00FC0142" w:rsidRDefault="00E31C75" w:rsidP="00E31C75">
      <w:pPr>
        <w:spacing w:line="276" w:lineRule="auto"/>
        <w:jc w:val="center"/>
        <w:outlineLvl w:val="1"/>
        <w:rPr>
          <w:sz w:val="20"/>
          <w:szCs w:val="20"/>
          <w:lang w:eastAsia="ru-RU"/>
        </w:rPr>
      </w:pPr>
      <w:r w:rsidRPr="00FC0142">
        <w:rPr>
          <w:rFonts w:ascii="Calibri" w:eastAsia="Calibri" w:hAnsi="Calibri"/>
          <w:szCs w:val="22"/>
          <w:lang w:eastAsia="en-US"/>
        </w:rPr>
        <w:t xml:space="preserve"> </w:t>
      </w:r>
      <w:r w:rsidRPr="00FC0142">
        <w:rPr>
          <w:sz w:val="20"/>
          <w:szCs w:val="20"/>
          <w:lang w:eastAsia="ru-RU"/>
        </w:rPr>
        <w:t>MD-5801, or.Teleneşti, str.31 August, 9 tel: (258)2-20-58, 2-26-50, fax: 2-24-50</w:t>
      </w:r>
    </w:p>
    <w:p w:rsidR="00E31C75" w:rsidRPr="00847876" w:rsidRDefault="00E270C1" w:rsidP="00847876">
      <w:pPr>
        <w:spacing w:line="276" w:lineRule="auto"/>
        <w:jc w:val="center"/>
        <w:outlineLvl w:val="1"/>
        <w:rPr>
          <w:rFonts w:ascii="Calibri" w:eastAsia="Calibri" w:hAnsi="Calibri"/>
          <w:sz w:val="22"/>
          <w:szCs w:val="22"/>
          <w:lang w:eastAsia="en-US"/>
        </w:rPr>
      </w:pPr>
      <w:hyperlink r:id="rId8" w:history="1">
        <w:r w:rsidR="00E31C75" w:rsidRPr="00FC0142">
          <w:rPr>
            <w:color w:val="0000FF"/>
            <w:sz w:val="18"/>
            <w:szCs w:val="20"/>
            <w:u w:val="single"/>
            <w:lang w:eastAsia="ru-RU"/>
          </w:rPr>
          <w:t>www.telenesti.md</w:t>
        </w:r>
      </w:hyperlink>
      <w:r w:rsidR="00E31C75" w:rsidRPr="00FC0142">
        <w:rPr>
          <w:color w:val="0000FF"/>
          <w:sz w:val="18"/>
          <w:szCs w:val="20"/>
          <w:u w:val="single"/>
          <w:lang w:eastAsia="ru-RU"/>
        </w:rPr>
        <w:t>,</w:t>
      </w:r>
      <w:r w:rsidR="00E31C75" w:rsidRPr="00FC0142">
        <w:rPr>
          <w:color w:val="0000FF"/>
          <w:sz w:val="18"/>
          <w:szCs w:val="20"/>
          <w:lang w:eastAsia="ru-RU"/>
        </w:rPr>
        <w:t xml:space="preserve"> </w:t>
      </w:r>
      <w:r w:rsidR="00E31C75" w:rsidRPr="00FC0142">
        <w:rPr>
          <w:sz w:val="18"/>
          <w:szCs w:val="20"/>
          <w:lang w:eastAsia="ru-RU"/>
        </w:rPr>
        <w:t xml:space="preserve"> </w:t>
      </w:r>
      <w:hyperlink r:id="rId9" w:history="1">
        <w:r w:rsidR="00E31C75" w:rsidRPr="00FC0142">
          <w:rPr>
            <w:color w:val="0000FF"/>
            <w:sz w:val="18"/>
            <w:szCs w:val="20"/>
            <w:u w:val="single"/>
            <w:lang w:eastAsia="ru-RU"/>
          </w:rPr>
          <w:t>consiliul@telenesti.md</w:t>
        </w:r>
      </w:hyperlink>
      <w:r w:rsidR="00E31C75" w:rsidRPr="00FC0142">
        <w:rPr>
          <w:sz w:val="18"/>
          <w:szCs w:val="20"/>
          <w:lang w:eastAsia="ru-RU"/>
        </w:rPr>
        <w:t xml:space="preserve">, </w:t>
      </w:r>
      <w:hyperlink r:id="rId10" w:history="1">
        <w:r w:rsidR="00E31C75" w:rsidRPr="00FC0142">
          <w:rPr>
            <w:color w:val="0000FF"/>
            <w:sz w:val="18"/>
            <w:szCs w:val="20"/>
            <w:u w:val="single"/>
            <w:lang w:eastAsia="ru-RU"/>
          </w:rPr>
          <w:t>posta@telenesti.md</w:t>
        </w:r>
      </w:hyperlink>
      <w:r w:rsidR="00EE58B0">
        <w:rPr>
          <w:color w:val="0000FF"/>
          <w:sz w:val="18"/>
          <w:szCs w:val="20"/>
          <w:u w:val="single"/>
          <w:lang w:eastAsia="ru-RU"/>
        </w:rPr>
        <w:t xml:space="preserve">                                                      </w:t>
      </w:r>
    </w:p>
    <w:p w:rsidR="00E31C75" w:rsidRPr="00A37BEC" w:rsidRDefault="00E270C1" w:rsidP="00E31C75">
      <w:r>
        <w:pict>
          <v:rect id="_x0000_i1025" style="width:488.9pt;height:1.75pt" o:hrpct="958" o:hralign="center" o:hrstd="t" o:hr="t" fillcolor="#a0a0a0" stroked="f"/>
        </w:pict>
      </w:r>
    </w:p>
    <w:p w:rsidR="00476812" w:rsidRPr="00476812" w:rsidRDefault="00E31C75" w:rsidP="00476812">
      <w:pPr>
        <w:jc w:val="center"/>
        <w:rPr>
          <w:b/>
          <w:sz w:val="28"/>
          <w:szCs w:val="28"/>
        </w:rPr>
      </w:pPr>
      <w:r>
        <w:t xml:space="preserve">    </w:t>
      </w:r>
      <w:r w:rsidR="00EE58B0" w:rsidRPr="00FB3A91">
        <w:rPr>
          <w:b/>
          <w:sz w:val="28"/>
          <w:szCs w:val="28"/>
        </w:rPr>
        <w:t xml:space="preserve">DECIZIE nr. </w:t>
      </w:r>
      <w:r w:rsidR="000604B9">
        <w:rPr>
          <w:b/>
          <w:sz w:val="28"/>
          <w:szCs w:val="28"/>
        </w:rPr>
        <w:t>7</w:t>
      </w:r>
      <w:r w:rsidR="00EE58B0" w:rsidRPr="0091088B">
        <w:rPr>
          <w:b/>
          <w:sz w:val="28"/>
          <w:szCs w:val="28"/>
        </w:rPr>
        <w:t>/</w:t>
      </w:r>
      <w:r w:rsidR="00867173">
        <w:rPr>
          <w:b/>
          <w:sz w:val="28"/>
          <w:szCs w:val="28"/>
        </w:rPr>
        <w:t>9</w:t>
      </w:r>
      <w:r w:rsidR="00DA02CD">
        <w:rPr>
          <w:b/>
          <w:sz w:val="28"/>
          <w:szCs w:val="28"/>
        </w:rPr>
        <w:t xml:space="preserve">                                    </w:t>
      </w:r>
    </w:p>
    <w:p w:rsidR="00EE58B0" w:rsidRDefault="00476812" w:rsidP="00E31C75">
      <w:r>
        <w:t xml:space="preserve">                                                                                                                                                </w:t>
      </w:r>
      <w:r w:rsidR="00B13325">
        <w:t xml:space="preserve">       </w:t>
      </w:r>
      <w:r>
        <w:t xml:space="preserve">    </w:t>
      </w:r>
    </w:p>
    <w:p w:rsidR="00EE58B0" w:rsidRPr="000D167D" w:rsidRDefault="00DF0B44" w:rsidP="00C05B22">
      <w:pPr>
        <w:rPr>
          <w:sz w:val="28"/>
          <w:szCs w:val="28"/>
        </w:rPr>
      </w:pPr>
      <w:r w:rsidRPr="000D167D">
        <w:rPr>
          <w:sz w:val="28"/>
          <w:szCs w:val="28"/>
        </w:rPr>
        <w:t>d</w:t>
      </w:r>
      <w:r w:rsidR="00EE58B0" w:rsidRPr="000D167D">
        <w:rPr>
          <w:sz w:val="28"/>
          <w:szCs w:val="28"/>
        </w:rPr>
        <w:t>in</w:t>
      </w:r>
      <w:r w:rsidRPr="000D167D">
        <w:rPr>
          <w:sz w:val="28"/>
          <w:szCs w:val="28"/>
        </w:rPr>
        <w:t xml:space="preserve"> </w:t>
      </w:r>
      <w:r w:rsidR="00C66CCD">
        <w:rPr>
          <w:sz w:val="28"/>
          <w:szCs w:val="28"/>
        </w:rPr>
        <w:t>10</w:t>
      </w:r>
      <w:r w:rsidR="000604B9">
        <w:rPr>
          <w:sz w:val="28"/>
          <w:szCs w:val="28"/>
        </w:rPr>
        <w:t xml:space="preserve"> decembrie </w:t>
      </w:r>
      <w:r w:rsidR="00EE58B0" w:rsidRPr="000D167D">
        <w:rPr>
          <w:sz w:val="28"/>
          <w:szCs w:val="28"/>
        </w:rPr>
        <w:t xml:space="preserve"> 201</w:t>
      </w:r>
      <w:r w:rsidR="00D17A17" w:rsidRPr="000D167D">
        <w:rPr>
          <w:sz w:val="28"/>
          <w:szCs w:val="28"/>
        </w:rPr>
        <w:t>5</w:t>
      </w:r>
    </w:p>
    <w:p w:rsidR="002976FD" w:rsidRPr="0066110C" w:rsidRDefault="002976FD" w:rsidP="00C05B22">
      <w:pPr>
        <w:rPr>
          <w:sz w:val="28"/>
          <w:szCs w:val="28"/>
        </w:rPr>
      </w:pPr>
    </w:p>
    <w:p w:rsidR="006A2964" w:rsidRPr="006A2964" w:rsidRDefault="00C66CCD" w:rsidP="002B40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A2964" w:rsidRPr="006A2964">
        <w:rPr>
          <w:b/>
          <w:sz w:val="28"/>
          <w:szCs w:val="28"/>
        </w:rPr>
        <w:t xml:space="preserve">Cu privire la nota informativă a Preşedintelui raionului </w:t>
      </w:r>
    </w:p>
    <w:p w:rsidR="006A2964" w:rsidRPr="006A2964" w:rsidRDefault="006A2964" w:rsidP="002B4006">
      <w:pPr>
        <w:spacing w:line="276" w:lineRule="auto"/>
        <w:jc w:val="both"/>
        <w:rPr>
          <w:b/>
          <w:sz w:val="28"/>
          <w:szCs w:val="28"/>
        </w:rPr>
      </w:pPr>
      <w:r w:rsidRPr="006A2964">
        <w:rPr>
          <w:b/>
          <w:sz w:val="28"/>
          <w:szCs w:val="28"/>
        </w:rPr>
        <w:t xml:space="preserve">privitor la vizita de lucru în Republica Polonă efectuată </w:t>
      </w:r>
    </w:p>
    <w:p w:rsidR="00547D08" w:rsidRPr="006A2964" w:rsidRDefault="006A2964" w:rsidP="002B4006">
      <w:pPr>
        <w:spacing w:line="276" w:lineRule="auto"/>
        <w:jc w:val="both"/>
        <w:rPr>
          <w:b/>
          <w:sz w:val="28"/>
          <w:szCs w:val="28"/>
        </w:rPr>
      </w:pPr>
      <w:r w:rsidRPr="006A2964">
        <w:rPr>
          <w:b/>
          <w:sz w:val="28"/>
          <w:szCs w:val="28"/>
        </w:rPr>
        <w:t>în perioada 8-10 noiembrie curent</w:t>
      </w:r>
      <w:r w:rsidR="00C66CCD">
        <w:rPr>
          <w:b/>
          <w:sz w:val="28"/>
          <w:szCs w:val="28"/>
        </w:rPr>
        <w:t>”</w:t>
      </w:r>
      <w:bookmarkStart w:id="0" w:name="_GoBack"/>
      <w:bookmarkEnd w:id="0"/>
    </w:p>
    <w:p w:rsidR="006A2964" w:rsidRPr="0066110C" w:rsidRDefault="006A2964" w:rsidP="002B4006">
      <w:pPr>
        <w:spacing w:line="276" w:lineRule="auto"/>
        <w:jc w:val="both"/>
        <w:rPr>
          <w:b/>
          <w:sz w:val="28"/>
          <w:szCs w:val="28"/>
        </w:rPr>
      </w:pPr>
    </w:p>
    <w:p w:rsidR="0066110C" w:rsidRPr="008E1744" w:rsidRDefault="008E1744" w:rsidP="002B40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În legătură cu </w:t>
      </w:r>
      <w:r w:rsidR="007A14A7" w:rsidRPr="008E1744">
        <w:rPr>
          <w:sz w:val="28"/>
          <w:szCs w:val="28"/>
        </w:rPr>
        <w:t xml:space="preserve"> </w:t>
      </w:r>
      <w:r w:rsidRPr="008E1744">
        <w:rPr>
          <w:sz w:val="28"/>
          <w:szCs w:val="28"/>
        </w:rPr>
        <w:t>vizita de lucru</w:t>
      </w:r>
      <w:r>
        <w:rPr>
          <w:sz w:val="28"/>
          <w:szCs w:val="28"/>
        </w:rPr>
        <w:t xml:space="preserve"> a</w:t>
      </w:r>
      <w:r w:rsidRPr="008E1744">
        <w:rPr>
          <w:sz w:val="28"/>
          <w:szCs w:val="28"/>
        </w:rPr>
        <w:t xml:space="preserve"> </w:t>
      </w:r>
      <w:r w:rsidR="007A14A7" w:rsidRPr="008E1744">
        <w:rPr>
          <w:sz w:val="28"/>
          <w:szCs w:val="28"/>
        </w:rPr>
        <w:t>Președintelui raionului în Republica Polonă</w:t>
      </w:r>
      <w:r w:rsidR="000F46A1" w:rsidRPr="008E1744">
        <w:rPr>
          <w:sz w:val="28"/>
          <w:szCs w:val="28"/>
        </w:rPr>
        <w:t>,</w:t>
      </w:r>
      <w:r w:rsidR="007A14A7" w:rsidRPr="008E1744">
        <w:rPr>
          <w:sz w:val="28"/>
          <w:szCs w:val="28"/>
        </w:rPr>
        <w:t xml:space="preserve"> voievodatele Lodz și </w:t>
      </w:r>
      <w:proofErr w:type="spellStart"/>
      <w:r w:rsidR="007A14A7" w:rsidRPr="008E1744">
        <w:rPr>
          <w:sz w:val="28"/>
          <w:szCs w:val="28"/>
        </w:rPr>
        <w:t>Bydgoszez</w:t>
      </w:r>
      <w:proofErr w:type="spellEnd"/>
      <w:r w:rsidR="007A14A7" w:rsidRPr="008E1744">
        <w:rPr>
          <w:sz w:val="28"/>
          <w:szCs w:val="28"/>
        </w:rPr>
        <w:t xml:space="preserve">, în perioada 8 – 10 noiembrie 2015, în conformitate cu art. 9 al Hotărârii Guvernului nr. 10 </w:t>
      </w:r>
      <w:r w:rsidR="00C85C7E" w:rsidRPr="008E1744">
        <w:rPr>
          <w:sz w:val="28"/>
          <w:szCs w:val="28"/>
        </w:rPr>
        <w:t xml:space="preserve">din </w:t>
      </w:r>
      <w:r w:rsidRPr="008E1744">
        <w:rPr>
          <w:sz w:val="28"/>
          <w:szCs w:val="28"/>
        </w:rPr>
        <w:t>05.01.2012 pentru aprobarea Regulamentului cu privire la delegarea salariaților entităților din R. Moldova, pct. 2 al deciziei Consiliului raional nr. 5/10 din 04.14.2012 Cu privire la  încredințarea atribuțiilor de delegare în străinătate a persoanelor cu statut de demnitate publică şi a funcţionarilor publici Președintelui raionului</w:t>
      </w:r>
      <w:r>
        <w:rPr>
          <w:sz w:val="28"/>
          <w:szCs w:val="28"/>
        </w:rPr>
        <w:t>,</w:t>
      </w:r>
      <w:r w:rsidRPr="008E1744">
        <w:rPr>
          <w:sz w:val="28"/>
          <w:szCs w:val="28"/>
        </w:rPr>
        <w:t xml:space="preserve"> </w:t>
      </w:r>
      <w:r w:rsidR="000F46A1" w:rsidRPr="008E1744">
        <w:rPr>
          <w:sz w:val="28"/>
          <w:szCs w:val="28"/>
        </w:rPr>
        <w:t xml:space="preserve"> </w:t>
      </w:r>
      <w:r w:rsidR="0066110C" w:rsidRPr="008E1744">
        <w:rPr>
          <w:bCs/>
          <w:sz w:val="28"/>
          <w:szCs w:val="28"/>
        </w:rPr>
        <w:t xml:space="preserve"> având avizul pozitiv al comisiei consultative pe probleme</w:t>
      </w:r>
      <w:r>
        <w:rPr>
          <w:bCs/>
          <w:sz w:val="28"/>
          <w:szCs w:val="28"/>
        </w:rPr>
        <w:t xml:space="preserve"> de administrație publică</w:t>
      </w:r>
      <w:r w:rsidR="0066110C" w:rsidRPr="008E1744">
        <w:rPr>
          <w:sz w:val="28"/>
          <w:szCs w:val="28"/>
        </w:rPr>
        <w:t>, în temeiul art. art. 43 al. (2), 46 al Legii nr.436-XVI din 28.12.2006 privind administraţia publică locală, Consiliul raional,</w:t>
      </w:r>
    </w:p>
    <w:p w:rsidR="0066110C" w:rsidRPr="0066110C" w:rsidRDefault="0066110C" w:rsidP="002B4006">
      <w:pPr>
        <w:spacing w:line="276" w:lineRule="auto"/>
        <w:ind w:firstLine="708"/>
        <w:jc w:val="both"/>
        <w:rPr>
          <w:sz w:val="28"/>
          <w:szCs w:val="28"/>
        </w:rPr>
      </w:pPr>
    </w:p>
    <w:p w:rsidR="0066110C" w:rsidRPr="0066110C" w:rsidRDefault="0066110C" w:rsidP="002B4006">
      <w:pPr>
        <w:spacing w:line="276" w:lineRule="auto"/>
        <w:jc w:val="center"/>
        <w:rPr>
          <w:b/>
          <w:sz w:val="28"/>
          <w:szCs w:val="28"/>
        </w:rPr>
      </w:pPr>
      <w:r w:rsidRPr="0066110C">
        <w:rPr>
          <w:b/>
          <w:sz w:val="28"/>
          <w:szCs w:val="28"/>
        </w:rPr>
        <w:t>DECIDE:</w:t>
      </w:r>
    </w:p>
    <w:p w:rsidR="0066110C" w:rsidRPr="0066110C" w:rsidRDefault="0066110C" w:rsidP="002B4006">
      <w:pPr>
        <w:spacing w:line="276" w:lineRule="auto"/>
        <w:jc w:val="both"/>
        <w:rPr>
          <w:b/>
          <w:sz w:val="28"/>
          <w:szCs w:val="28"/>
        </w:rPr>
      </w:pPr>
    </w:p>
    <w:p w:rsidR="0066110C" w:rsidRDefault="0066110C" w:rsidP="002B4006">
      <w:pPr>
        <w:spacing w:line="276" w:lineRule="auto"/>
        <w:ind w:firstLine="708"/>
        <w:jc w:val="both"/>
        <w:rPr>
          <w:sz w:val="28"/>
          <w:szCs w:val="28"/>
        </w:rPr>
      </w:pPr>
      <w:r w:rsidRPr="0066110C">
        <w:rPr>
          <w:sz w:val="28"/>
          <w:szCs w:val="28"/>
          <w:lang w:val="it-IT"/>
        </w:rPr>
        <w:t xml:space="preserve">1. </w:t>
      </w:r>
      <w:r w:rsidR="00547D08" w:rsidRPr="00547D08">
        <w:rPr>
          <w:sz w:val="28"/>
          <w:szCs w:val="28"/>
        </w:rPr>
        <w:t xml:space="preserve">Se </w:t>
      </w:r>
      <w:r w:rsidR="008E1744">
        <w:rPr>
          <w:sz w:val="28"/>
          <w:szCs w:val="28"/>
        </w:rPr>
        <w:t xml:space="preserve">ia act de Raportul Președintelui raionului, Dna Diana </w:t>
      </w:r>
      <w:proofErr w:type="spellStart"/>
      <w:r w:rsidR="008E1744">
        <w:rPr>
          <w:sz w:val="28"/>
          <w:szCs w:val="28"/>
        </w:rPr>
        <w:t>Manoli</w:t>
      </w:r>
      <w:proofErr w:type="spellEnd"/>
      <w:r w:rsidR="008E1744">
        <w:rPr>
          <w:sz w:val="28"/>
          <w:szCs w:val="28"/>
        </w:rPr>
        <w:t xml:space="preserve">, cu privire la </w:t>
      </w:r>
      <w:r w:rsidR="008E1744" w:rsidRPr="008E1744">
        <w:rPr>
          <w:sz w:val="28"/>
          <w:szCs w:val="28"/>
        </w:rPr>
        <w:t xml:space="preserve">vizita de lucru în Republica Polonă, voievodatele Lodz și </w:t>
      </w:r>
      <w:proofErr w:type="spellStart"/>
      <w:r w:rsidR="008E1744" w:rsidRPr="008E1744">
        <w:rPr>
          <w:sz w:val="28"/>
          <w:szCs w:val="28"/>
        </w:rPr>
        <w:t>Bydgoszez</w:t>
      </w:r>
      <w:proofErr w:type="spellEnd"/>
      <w:r w:rsidR="008E1744" w:rsidRPr="008E1744">
        <w:rPr>
          <w:sz w:val="28"/>
          <w:szCs w:val="28"/>
        </w:rPr>
        <w:t>, în perioada 8 – 10 noiembrie 2015</w:t>
      </w:r>
      <w:r w:rsidR="008E1744">
        <w:rPr>
          <w:sz w:val="28"/>
          <w:szCs w:val="28"/>
        </w:rPr>
        <w:t>.</w:t>
      </w:r>
    </w:p>
    <w:p w:rsidR="002B4006" w:rsidRPr="0066110C" w:rsidRDefault="002B4006" w:rsidP="002B4006">
      <w:pPr>
        <w:spacing w:line="276" w:lineRule="auto"/>
        <w:ind w:firstLine="708"/>
        <w:jc w:val="both"/>
        <w:rPr>
          <w:sz w:val="28"/>
          <w:szCs w:val="28"/>
          <w:lang w:val="it-IT"/>
        </w:rPr>
      </w:pPr>
    </w:p>
    <w:p w:rsidR="0066110C" w:rsidRPr="0066110C" w:rsidRDefault="008E1744" w:rsidP="002B4006">
      <w:pPr>
        <w:spacing w:line="276" w:lineRule="auto"/>
        <w:ind w:firstLine="708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2. Se împuternicește Președintele raionului cu dreptul de a reprezenta Consiliul raional în relațiile de cooperare cu partenerii din Republica </w:t>
      </w:r>
      <w:r w:rsidR="002B4006">
        <w:rPr>
          <w:sz w:val="28"/>
          <w:szCs w:val="28"/>
          <w:lang w:val="it-IT"/>
        </w:rPr>
        <w:t>P</w:t>
      </w:r>
      <w:r>
        <w:rPr>
          <w:sz w:val="28"/>
          <w:szCs w:val="28"/>
          <w:lang w:val="it-IT"/>
        </w:rPr>
        <w:t xml:space="preserve">olonă, inclusiv cu dreptul de a întreprinde acțiunile necesare pentru </w:t>
      </w:r>
      <w:r w:rsidR="002B4006">
        <w:rPr>
          <w:sz w:val="28"/>
          <w:szCs w:val="28"/>
          <w:lang w:val="it-IT"/>
        </w:rPr>
        <w:t>identificarea și implementarea proiectelor social – culturale, precum și investiționale, reciproc avantajoase.</w:t>
      </w:r>
      <w:r>
        <w:rPr>
          <w:sz w:val="28"/>
          <w:szCs w:val="28"/>
          <w:lang w:val="it-IT"/>
        </w:rPr>
        <w:t xml:space="preserve"> </w:t>
      </w:r>
    </w:p>
    <w:p w:rsidR="001C53D5" w:rsidRDefault="00C02FB4" w:rsidP="002B4006">
      <w:pPr>
        <w:spacing w:line="276" w:lineRule="auto"/>
        <w:jc w:val="both"/>
        <w:rPr>
          <w:b/>
          <w:sz w:val="28"/>
          <w:szCs w:val="28"/>
        </w:rPr>
      </w:pPr>
      <w:r w:rsidRPr="0066110C">
        <w:rPr>
          <w:b/>
          <w:sz w:val="28"/>
          <w:szCs w:val="28"/>
        </w:rPr>
        <w:t xml:space="preserve">   </w:t>
      </w:r>
    </w:p>
    <w:p w:rsidR="00C02FB4" w:rsidRPr="0066110C" w:rsidRDefault="00C02FB4" w:rsidP="002B4006">
      <w:pPr>
        <w:spacing w:line="276" w:lineRule="auto"/>
        <w:jc w:val="both"/>
        <w:rPr>
          <w:b/>
          <w:sz w:val="28"/>
          <w:szCs w:val="28"/>
        </w:rPr>
      </w:pPr>
      <w:r w:rsidRPr="0066110C">
        <w:rPr>
          <w:b/>
          <w:sz w:val="28"/>
          <w:szCs w:val="28"/>
        </w:rPr>
        <w:t xml:space="preserve">     </w:t>
      </w:r>
    </w:p>
    <w:p w:rsidR="00C02FB4" w:rsidRPr="0066110C" w:rsidRDefault="0066110C" w:rsidP="002B40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2FB4" w:rsidRPr="0066110C">
        <w:rPr>
          <w:b/>
          <w:sz w:val="28"/>
          <w:szCs w:val="28"/>
        </w:rPr>
        <w:t xml:space="preserve">Preşedintele şedinţei                                       </w:t>
      </w:r>
      <w:r w:rsidR="00D17A17" w:rsidRPr="0066110C">
        <w:rPr>
          <w:b/>
          <w:sz w:val="28"/>
          <w:szCs w:val="28"/>
        </w:rPr>
        <w:t xml:space="preserve">             </w:t>
      </w:r>
      <w:r w:rsidR="000D167D" w:rsidRPr="0066110C">
        <w:rPr>
          <w:b/>
          <w:sz w:val="28"/>
          <w:szCs w:val="28"/>
        </w:rPr>
        <w:t xml:space="preserve"> </w:t>
      </w:r>
      <w:r w:rsidR="001C53D5">
        <w:rPr>
          <w:b/>
          <w:sz w:val="28"/>
          <w:szCs w:val="28"/>
        </w:rPr>
        <w:t xml:space="preserve">   </w:t>
      </w:r>
      <w:r w:rsidR="000D167D" w:rsidRPr="0066110C">
        <w:rPr>
          <w:b/>
          <w:sz w:val="28"/>
          <w:szCs w:val="28"/>
        </w:rPr>
        <w:t xml:space="preserve">    </w:t>
      </w:r>
      <w:r w:rsidR="009B64E5" w:rsidRPr="0066110C">
        <w:rPr>
          <w:b/>
          <w:sz w:val="28"/>
          <w:szCs w:val="28"/>
        </w:rPr>
        <w:t xml:space="preserve">  </w:t>
      </w:r>
      <w:r w:rsidR="000D167D" w:rsidRPr="0066110C">
        <w:rPr>
          <w:b/>
          <w:sz w:val="28"/>
          <w:szCs w:val="28"/>
        </w:rPr>
        <w:t xml:space="preserve"> </w:t>
      </w:r>
      <w:r w:rsidR="00867173">
        <w:rPr>
          <w:b/>
          <w:sz w:val="28"/>
          <w:szCs w:val="28"/>
        </w:rPr>
        <w:t>Eugen Manoli</w:t>
      </w:r>
    </w:p>
    <w:p w:rsidR="0062644C" w:rsidRPr="0066110C" w:rsidRDefault="001C53D5" w:rsidP="002B40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167D" w:rsidRPr="0066110C" w:rsidRDefault="00C02FB4" w:rsidP="002B4006">
      <w:pPr>
        <w:spacing w:line="276" w:lineRule="auto"/>
        <w:jc w:val="both"/>
        <w:rPr>
          <w:b/>
          <w:sz w:val="28"/>
          <w:szCs w:val="28"/>
        </w:rPr>
      </w:pPr>
      <w:r w:rsidRPr="0066110C">
        <w:rPr>
          <w:b/>
          <w:sz w:val="28"/>
          <w:szCs w:val="28"/>
        </w:rPr>
        <w:t xml:space="preserve">Secretarul Consiliului Raional                                                 </w:t>
      </w:r>
      <w:r w:rsidR="0062644C" w:rsidRPr="0066110C">
        <w:rPr>
          <w:b/>
          <w:sz w:val="28"/>
          <w:szCs w:val="28"/>
        </w:rPr>
        <w:t xml:space="preserve">      Sergiu Lazăr</w:t>
      </w:r>
    </w:p>
    <w:p w:rsidR="000D167D" w:rsidRDefault="000D167D" w:rsidP="005A2F75">
      <w:pPr>
        <w:jc w:val="both"/>
        <w:rPr>
          <w:b/>
        </w:rPr>
      </w:pPr>
    </w:p>
    <w:sectPr w:rsidR="000D167D" w:rsidSect="006A2964">
      <w:pgSz w:w="12240" w:h="15840"/>
      <w:pgMar w:top="426" w:right="616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048258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665F8"/>
    <w:multiLevelType w:val="hybridMultilevel"/>
    <w:tmpl w:val="AEA45A02"/>
    <w:lvl w:ilvl="0" w:tplc="F74825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A50087"/>
    <w:multiLevelType w:val="hybridMultilevel"/>
    <w:tmpl w:val="B3EE5B64"/>
    <w:lvl w:ilvl="0" w:tplc="97DC8102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EC1B79"/>
    <w:multiLevelType w:val="hybridMultilevel"/>
    <w:tmpl w:val="C2027E7A"/>
    <w:lvl w:ilvl="0" w:tplc="58587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3579A3"/>
    <w:multiLevelType w:val="hybridMultilevel"/>
    <w:tmpl w:val="3F0C2DAA"/>
    <w:lvl w:ilvl="0" w:tplc="EEC21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979"/>
    <w:rsid w:val="00044BF5"/>
    <w:rsid w:val="000604B9"/>
    <w:rsid w:val="000A583F"/>
    <w:rsid w:val="000D167D"/>
    <w:rsid w:val="000F46A1"/>
    <w:rsid w:val="00164B20"/>
    <w:rsid w:val="001C53D5"/>
    <w:rsid w:val="001C654C"/>
    <w:rsid w:val="001D33E1"/>
    <w:rsid w:val="001E6138"/>
    <w:rsid w:val="00210A08"/>
    <w:rsid w:val="00211B48"/>
    <w:rsid w:val="00247517"/>
    <w:rsid w:val="00274462"/>
    <w:rsid w:val="00277890"/>
    <w:rsid w:val="002976FD"/>
    <w:rsid w:val="002A1342"/>
    <w:rsid w:val="002A2346"/>
    <w:rsid w:val="002B4006"/>
    <w:rsid w:val="002D4979"/>
    <w:rsid w:val="002D5807"/>
    <w:rsid w:val="002E4DE7"/>
    <w:rsid w:val="00315AF3"/>
    <w:rsid w:val="00332F72"/>
    <w:rsid w:val="003D41CE"/>
    <w:rsid w:val="003D7170"/>
    <w:rsid w:val="004077F0"/>
    <w:rsid w:val="00432B5A"/>
    <w:rsid w:val="0047351B"/>
    <w:rsid w:val="00476812"/>
    <w:rsid w:val="004A12D3"/>
    <w:rsid w:val="004A35B1"/>
    <w:rsid w:val="004D2B13"/>
    <w:rsid w:val="004F602B"/>
    <w:rsid w:val="005468CB"/>
    <w:rsid w:val="00547D08"/>
    <w:rsid w:val="00560E42"/>
    <w:rsid w:val="00573310"/>
    <w:rsid w:val="00587E47"/>
    <w:rsid w:val="005A2F75"/>
    <w:rsid w:val="00623595"/>
    <w:rsid w:val="0062644C"/>
    <w:rsid w:val="006358C3"/>
    <w:rsid w:val="0066110C"/>
    <w:rsid w:val="00674D44"/>
    <w:rsid w:val="006948D2"/>
    <w:rsid w:val="006A2964"/>
    <w:rsid w:val="006A7C03"/>
    <w:rsid w:val="006D470E"/>
    <w:rsid w:val="0071562D"/>
    <w:rsid w:val="007A14A7"/>
    <w:rsid w:val="00847876"/>
    <w:rsid w:val="00867173"/>
    <w:rsid w:val="00870679"/>
    <w:rsid w:val="008B66D0"/>
    <w:rsid w:val="008C0166"/>
    <w:rsid w:val="008E1744"/>
    <w:rsid w:val="00902099"/>
    <w:rsid w:val="00933EBA"/>
    <w:rsid w:val="009610DE"/>
    <w:rsid w:val="00977CE9"/>
    <w:rsid w:val="0099662F"/>
    <w:rsid w:val="009B1B17"/>
    <w:rsid w:val="009B64E5"/>
    <w:rsid w:val="009E0B9C"/>
    <w:rsid w:val="00A86D2A"/>
    <w:rsid w:val="00B13325"/>
    <w:rsid w:val="00BB318B"/>
    <w:rsid w:val="00BE0CEC"/>
    <w:rsid w:val="00BE5183"/>
    <w:rsid w:val="00BF1826"/>
    <w:rsid w:val="00C02FB4"/>
    <w:rsid w:val="00C05B22"/>
    <w:rsid w:val="00C66CCD"/>
    <w:rsid w:val="00C85C7E"/>
    <w:rsid w:val="00C87F12"/>
    <w:rsid w:val="00CA78AE"/>
    <w:rsid w:val="00D00F20"/>
    <w:rsid w:val="00D17A17"/>
    <w:rsid w:val="00D57AF9"/>
    <w:rsid w:val="00DA02CD"/>
    <w:rsid w:val="00DB12AF"/>
    <w:rsid w:val="00DC68D3"/>
    <w:rsid w:val="00DE39CE"/>
    <w:rsid w:val="00DF0B44"/>
    <w:rsid w:val="00E00D8D"/>
    <w:rsid w:val="00E270C1"/>
    <w:rsid w:val="00E31C75"/>
    <w:rsid w:val="00E437E3"/>
    <w:rsid w:val="00E64A61"/>
    <w:rsid w:val="00EE58B0"/>
    <w:rsid w:val="00FB2EA9"/>
    <w:rsid w:val="00FC0142"/>
    <w:rsid w:val="00FC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210A0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0A0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0A08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FB2E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deparagrafimplicit"/>
    <w:rsid w:val="00FB2EA9"/>
  </w:style>
  <w:style w:type="paragraph" w:styleId="Listparagraf">
    <w:name w:val="List Paragraph"/>
    <w:basedOn w:val="Normal"/>
    <w:uiPriority w:val="34"/>
    <w:qFormat/>
    <w:rsid w:val="00EE58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Listcumarcatori">
    <w:name w:val="List Bullet"/>
    <w:basedOn w:val="Normal"/>
    <w:uiPriority w:val="99"/>
    <w:unhideWhenUsed/>
    <w:rsid w:val="00674D44"/>
    <w:pPr>
      <w:numPr>
        <w:numId w:val="5"/>
      </w:numPr>
      <w:contextualSpacing/>
    </w:pPr>
    <w:rPr>
      <w:sz w:val="20"/>
      <w:szCs w:val="20"/>
      <w:lang w:eastAsia="ru-RU"/>
    </w:rPr>
  </w:style>
  <w:style w:type="table" w:styleId="GrilTabel">
    <w:name w:val="Table Grid"/>
    <w:basedOn w:val="TabelNormal"/>
    <w:uiPriority w:val="59"/>
    <w:rsid w:val="005A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210A0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0A0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0A08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nesti.m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a@telenesti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iliul@telenesti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EAFA-5B53-4B1C-B35C-16CCA200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Oleg</cp:lastModifiedBy>
  <cp:revision>5</cp:revision>
  <cp:lastPrinted>2015-12-14T07:23:00Z</cp:lastPrinted>
  <dcterms:created xsi:type="dcterms:W3CDTF">2015-12-02T09:25:00Z</dcterms:created>
  <dcterms:modified xsi:type="dcterms:W3CDTF">2015-12-14T07:24:00Z</dcterms:modified>
</cp:coreProperties>
</file>