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AF" w:rsidRPr="00F02DC9" w:rsidRDefault="00440FAF" w:rsidP="00440FAF">
      <w:pPr>
        <w:tabs>
          <w:tab w:val="left" w:pos="3105"/>
          <w:tab w:val="right" w:pos="9214"/>
        </w:tabs>
        <w:rPr>
          <w:rFonts w:ascii="Calibri" w:eastAsia="Calibri" w:hAnsi="Calibri"/>
          <w:lang w:val="ro-RO" w:eastAsia="en-US"/>
        </w:rPr>
      </w:pPr>
      <w:r w:rsidRPr="00F02DC9">
        <w:rPr>
          <w:rFonts w:ascii="Times New Roman" w:hAnsi="Times New Roman" w:cs="Times New Roman"/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496570</wp:posOffset>
            </wp:positionH>
            <wp:positionV relativeFrom="paragraph">
              <wp:posOffset>211455</wp:posOffset>
            </wp:positionV>
            <wp:extent cx="683260" cy="809625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0FAF" w:rsidRPr="00F02DC9" w:rsidRDefault="00440FAF" w:rsidP="00440FAF">
      <w:pPr>
        <w:tabs>
          <w:tab w:val="left" w:pos="2410"/>
          <w:tab w:val="right" w:pos="9214"/>
        </w:tabs>
        <w:spacing w:after="0"/>
        <w:jc w:val="center"/>
        <w:outlineLvl w:val="1"/>
        <w:rPr>
          <w:rFonts w:ascii="Times New Roman" w:eastAsia="Calibri" w:hAnsi="Times New Roman" w:cs="Times New Roman"/>
          <w:b/>
          <w:sz w:val="36"/>
          <w:lang w:val="ro-RO" w:eastAsia="en-US"/>
        </w:rPr>
      </w:pPr>
      <w:r w:rsidRPr="00F02DC9">
        <w:rPr>
          <w:rFonts w:eastAsia="Calibri"/>
          <w:b/>
          <w:sz w:val="36"/>
          <w:lang w:val="ro-RO" w:eastAsia="en-US"/>
        </w:rPr>
        <w:t xml:space="preserve">                                    </w:t>
      </w:r>
      <w:r>
        <w:rPr>
          <w:rFonts w:eastAsia="Calibri"/>
          <w:b/>
          <w:sz w:val="36"/>
          <w:lang w:val="ro-RO" w:eastAsia="en-US"/>
        </w:rPr>
        <w:t xml:space="preserve">   </w:t>
      </w:r>
      <w:r w:rsidRPr="00F02DC9">
        <w:rPr>
          <w:rFonts w:ascii="Times New Roman" w:eastAsia="Calibri" w:hAnsi="Times New Roman" w:cs="Times New Roman"/>
          <w:b/>
          <w:sz w:val="36"/>
          <w:lang w:val="ro-RO" w:eastAsia="en-US"/>
        </w:rPr>
        <w:t xml:space="preserve">REPUBLICA MOLDOVA        </w:t>
      </w:r>
      <w:r w:rsidRPr="00F02DC9">
        <w:rPr>
          <w:rFonts w:ascii="Times New Roman" w:eastAsia="Calibri" w:hAnsi="Times New Roman" w:cs="Times New Roman"/>
          <w:b/>
          <w:noProof/>
          <w:lang w:val="ro-RO" w:eastAsia="ro-RO"/>
        </w:rPr>
        <w:drawing>
          <wp:inline distT="0" distB="0" distL="0" distR="0">
            <wp:extent cx="933450" cy="704850"/>
            <wp:effectExtent l="0" t="0" r="0" b="0"/>
            <wp:docPr id="2" name="Рисунок 1" descr="Описание: C:\Users\Anticamera\Desktop\^E9EA6FC1A820D56D6CBBCE8660AA3CC05AAFA4F415B1AFB2A0^pimgpsh_thumbnail_win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nticamera\Desktop\^E9EA6FC1A820D56D6CBBCE8660AA3CC05AAFA4F415B1AFB2A0^pimgpsh_thumbnail_win_dist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FAF" w:rsidRPr="00F02DC9" w:rsidRDefault="00440FAF" w:rsidP="00440FAF">
      <w:pPr>
        <w:tabs>
          <w:tab w:val="left" w:pos="2410"/>
          <w:tab w:val="right" w:pos="9214"/>
        </w:tabs>
        <w:spacing w:after="0"/>
        <w:jc w:val="center"/>
        <w:outlineLvl w:val="1"/>
        <w:rPr>
          <w:rFonts w:ascii="Times New Roman" w:eastAsia="Calibri" w:hAnsi="Times New Roman" w:cs="Times New Roman"/>
          <w:b/>
          <w:sz w:val="28"/>
          <w:u w:val="single"/>
          <w:lang w:val="ro-RO" w:eastAsia="en-US"/>
        </w:rPr>
      </w:pPr>
      <w:r w:rsidRPr="00F02DC9">
        <w:rPr>
          <w:rFonts w:ascii="Times New Roman" w:eastAsia="Calibri" w:hAnsi="Times New Roman" w:cs="Times New Roman"/>
          <w:b/>
          <w:sz w:val="28"/>
          <w:u w:val="single"/>
          <w:lang w:val="ro-RO" w:eastAsia="en-US"/>
        </w:rPr>
        <w:t>CONSILIUL RAIONAL TELENEȘTI</w:t>
      </w:r>
    </w:p>
    <w:p w:rsidR="00440FAF" w:rsidRPr="00F02DC9" w:rsidRDefault="00440FAF" w:rsidP="00440FAF">
      <w:pPr>
        <w:spacing w:after="0"/>
        <w:jc w:val="center"/>
        <w:outlineLvl w:val="1"/>
        <w:rPr>
          <w:rFonts w:ascii="Times New Roman" w:hAnsi="Times New Roman" w:cs="Times New Roman"/>
          <w:sz w:val="20"/>
          <w:szCs w:val="20"/>
          <w:lang w:val="ro-RO"/>
        </w:rPr>
      </w:pPr>
      <w:r w:rsidRPr="00F02DC9">
        <w:rPr>
          <w:rFonts w:ascii="Times New Roman" w:eastAsia="Calibri" w:hAnsi="Times New Roman" w:cs="Times New Roman"/>
          <w:lang w:val="ro-RO" w:eastAsia="en-US"/>
        </w:rPr>
        <w:t xml:space="preserve"> </w:t>
      </w:r>
      <w:r w:rsidRPr="00F02DC9">
        <w:rPr>
          <w:rFonts w:ascii="Times New Roman" w:hAnsi="Times New Roman" w:cs="Times New Roman"/>
          <w:sz w:val="20"/>
          <w:szCs w:val="20"/>
          <w:lang w:val="ro-RO"/>
        </w:rPr>
        <w:t xml:space="preserve">MD-5801, </w:t>
      </w:r>
      <w:proofErr w:type="spellStart"/>
      <w:r w:rsidRPr="00F02DC9">
        <w:rPr>
          <w:rFonts w:ascii="Times New Roman" w:hAnsi="Times New Roman" w:cs="Times New Roman"/>
          <w:sz w:val="20"/>
          <w:szCs w:val="20"/>
          <w:lang w:val="ro-RO"/>
        </w:rPr>
        <w:t>or.Teleneşti</w:t>
      </w:r>
      <w:proofErr w:type="spellEnd"/>
      <w:r w:rsidRPr="00F02DC9">
        <w:rPr>
          <w:rFonts w:ascii="Times New Roman" w:hAnsi="Times New Roman" w:cs="Times New Roman"/>
          <w:sz w:val="20"/>
          <w:szCs w:val="20"/>
          <w:lang w:val="ro-RO"/>
        </w:rPr>
        <w:t>, str.31 August, 9 tel: (258)2-20-58, 2-26-50, fax: 2-24-50</w:t>
      </w:r>
    </w:p>
    <w:p w:rsidR="00440FAF" w:rsidRPr="00F02DC9" w:rsidRDefault="007F6726" w:rsidP="00440FAF">
      <w:pPr>
        <w:spacing w:after="0"/>
        <w:jc w:val="center"/>
        <w:outlineLvl w:val="1"/>
        <w:rPr>
          <w:rFonts w:ascii="Times New Roman" w:eastAsia="Calibri" w:hAnsi="Times New Roman" w:cs="Times New Roman"/>
          <w:lang w:val="ro-RO" w:eastAsia="en-US"/>
        </w:rPr>
      </w:pPr>
      <w:hyperlink r:id="rId7" w:history="1">
        <w:r w:rsidR="00440FAF" w:rsidRPr="00F02DC9">
          <w:rPr>
            <w:rStyle w:val="Hyperlink"/>
            <w:rFonts w:ascii="Times New Roman" w:hAnsi="Times New Roman" w:cs="Times New Roman"/>
            <w:sz w:val="18"/>
            <w:szCs w:val="20"/>
            <w:lang w:val="ro-RO"/>
          </w:rPr>
          <w:t>www.telenesti.md</w:t>
        </w:r>
      </w:hyperlink>
      <w:r w:rsidR="00440FAF" w:rsidRPr="00F02DC9">
        <w:rPr>
          <w:rFonts w:ascii="Times New Roman" w:hAnsi="Times New Roman" w:cs="Times New Roman"/>
          <w:color w:val="0000FF"/>
          <w:sz w:val="18"/>
          <w:szCs w:val="20"/>
          <w:u w:val="single"/>
          <w:lang w:val="ro-RO"/>
        </w:rPr>
        <w:t>,</w:t>
      </w:r>
      <w:r w:rsidR="00440FAF" w:rsidRPr="00F02DC9">
        <w:rPr>
          <w:rFonts w:ascii="Times New Roman" w:hAnsi="Times New Roman" w:cs="Times New Roman"/>
          <w:color w:val="0000FF"/>
          <w:sz w:val="18"/>
          <w:szCs w:val="20"/>
          <w:lang w:val="ro-RO"/>
        </w:rPr>
        <w:t xml:space="preserve"> </w:t>
      </w:r>
      <w:r w:rsidR="00440FAF" w:rsidRPr="00F02DC9">
        <w:rPr>
          <w:rFonts w:ascii="Times New Roman" w:hAnsi="Times New Roman" w:cs="Times New Roman"/>
          <w:sz w:val="18"/>
          <w:szCs w:val="20"/>
          <w:lang w:val="ro-RO"/>
        </w:rPr>
        <w:t xml:space="preserve"> </w:t>
      </w:r>
      <w:hyperlink r:id="rId8" w:history="1">
        <w:r w:rsidR="00440FAF" w:rsidRPr="00F02DC9">
          <w:rPr>
            <w:rStyle w:val="Hyperlink"/>
            <w:rFonts w:ascii="Times New Roman" w:hAnsi="Times New Roman" w:cs="Times New Roman"/>
            <w:sz w:val="18"/>
            <w:szCs w:val="20"/>
            <w:lang w:val="ro-RO"/>
          </w:rPr>
          <w:t>consiliul@telenesti.md</w:t>
        </w:r>
      </w:hyperlink>
      <w:r w:rsidR="00440FAF" w:rsidRPr="00F02DC9">
        <w:rPr>
          <w:rFonts w:ascii="Times New Roman" w:hAnsi="Times New Roman" w:cs="Times New Roman"/>
          <w:sz w:val="18"/>
          <w:szCs w:val="20"/>
          <w:lang w:val="ro-RO"/>
        </w:rPr>
        <w:t xml:space="preserve">, </w:t>
      </w:r>
      <w:hyperlink r:id="rId9" w:history="1">
        <w:r w:rsidR="00440FAF" w:rsidRPr="00F02DC9">
          <w:rPr>
            <w:rStyle w:val="Hyperlink"/>
            <w:rFonts w:ascii="Times New Roman" w:hAnsi="Times New Roman" w:cs="Times New Roman"/>
            <w:sz w:val="18"/>
            <w:szCs w:val="20"/>
            <w:lang w:val="ro-RO"/>
          </w:rPr>
          <w:t>posta@telenesti.md</w:t>
        </w:r>
      </w:hyperlink>
      <w:r w:rsidR="00440FAF" w:rsidRPr="00F02DC9">
        <w:rPr>
          <w:rFonts w:ascii="Times New Roman" w:eastAsia="Calibri" w:hAnsi="Times New Roman" w:cs="Times New Roman"/>
          <w:lang w:val="ro-RO" w:eastAsia="en-US"/>
        </w:rPr>
        <w:tab/>
      </w:r>
    </w:p>
    <w:p w:rsidR="00440FAF" w:rsidRPr="00F02DC9" w:rsidRDefault="007F6726" w:rsidP="00440FAF">
      <w:pPr>
        <w:spacing w:after="0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pict>
          <v:rect id="_x0000_i1025" style="width:444.35pt;height:1.5pt" o:hrpct="950" o:hralign="center" o:hrstd="t" o:hr="t" fillcolor="#a0a0a0" stroked="f"/>
        </w:pict>
      </w:r>
    </w:p>
    <w:p w:rsidR="003B3BAE" w:rsidRPr="00932D20" w:rsidRDefault="003B3BAE" w:rsidP="00440FAF">
      <w:pPr>
        <w:spacing w:after="0"/>
        <w:jc w:val="center"/>
        <w:rPr>
          <w:rFonts w:ascii="Times New Roman" w:hAnsi="Times New Roman" w:cs="Times New Roman"/>
          <w:b/>
          <w:szCs w:val="24"/>
          <w:lang w:val="ro-RO"/>
        </w:rPr>
      </w:pPr>
      <w:r w:rsidRPr="00932D20">
        <w:rPr>
          <w:rFonts w:ascii="Times New Roman" w:hAnsi="Times New Roman" w:cs="Times New Roman"/>
          <w:b/>
          <w:sz w:val="24"/>
          <w:szCs w:val="28"/>
          <w:lang w:val="ro-RO"/>
        </w:rPr>
        <w:t xml:space="preserve">                                  </w:t>
      </w:r>
      <w:r w:rsidR="006B6113">
        <w:rPr>
          <w:rFonts w:ascii="Times New Roman" w:hAnsi="Times New Roman" w:cs="Times New Roman"/>
          <w:b/>
          <w:sz w:val="24"/>
          <w:szCs w:val="28"/>
          <w:lang w:val="ro-RO"/>
        </w:rPr>
        <w:t xml:space="preserve">                                                                    </w:t>
      </w:r>
      <w:r w:rsidRPr="00932D20">
        <w:rPr>
          <w:rFonts w:ascii="Times New Roman" w:hAnsi="Times New Roman" w:cs="Times New Roman"/>
          <w:b/>
          <w:sz w:val="24"/>
          <w:szCs w:val="28"/>
          <w:lang w:val="ro-RO"/>
        </w:rPr>
        <w:t xml:space="preserve">                                                        </w:t>
      </w:r>
    </w:p>
    <w:p w:rsidR="00440FAF" w:rsidRPr="00202EBC" w:rsidRDefault="00440FAF" w:rsidP="00440F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02EBC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DECIZIE nr. </w:t>
      </w:r>
      <w:r w:rsidR="006B6113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="00252802" w:rsidRPr="00202EBC">
        <w:rPr>
          <w:rFonts w:ascii="Times New Roman" w:hAnsi="Times New Roman" w:cs="Times New Roman"/>
          <w:b/>
          <w:sz w:val="24"/>
          <w:szCs w:val="24"/>
          <w:lang w:val="ro-RO"/>
        </w:rPr>
        <w:t>/</w:t>
      </w:r>
      <w:r w:rsidR="0029372F">
        <w:rPr>
          <w:rFonts w:ascii="Times New Roman" w:hAnsi="Times New Roman" w:cs="Times New Roman"/>
          <w:b/>
          <w:sz w:val="24"/>
          <w:szCs w:val="24"/>
          <w:lang w:val="ro-RO"/>
        </w:rPr>
        <w:t>12</w:t>
      </w:r>
    </w:p>
    <w:p w:rsidR="00440FAF" w:rsidRPr="00202EBC" w:rsidRDefault="00440FAF" w:rsidP="00440FA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202EBC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 w:rsidR="00087F48">
        <w:rPr>
          <w:rFonts w:ascii="Times New Roman" w:hAnsi="Times New Roman" w:cs="Times New Roman"/>
          <w:sz w:val="24"/>
          <w:szCs w:val="24"/>
          <w:lang w:val="ro-RO"/>
        </w:rPr>
        <w:t>13</w:t>
      </w:r>
      <w:r w:rsidRPr="00202EB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B6113">
        <w:rPr>
          <w:rFonts w:ascii="Times New Roman" w:hAnsi="Times New Roman" w:cs="Times New Roman"/>
          <w:sz w:val="24"/>
          <w:szCs w:val="24"/>
          <w:lang w:val="ro-RO"/>
        </w:rPr>
        <w:t>decembrie</w:t>
      </w:r>
      <w:r w:rsidRPr="00202EBC">
        <w:rPr>
          <w:rFonts w:ascii="Times New Roman" w:hAnsi="Times New Roman" w:cs="Times New Roman"/>
          <w:sz w:val="24"/>
          <w:szCs w:val="24"/>
          <w:lang w:val="ro-RO"/>
        </w:rPr>
        <w:t xml:space="preserve"> 201</w:t>
      </w:r>
      <w:r w:rsidR="003B3BAE" w:rsidRPr="00202EBC">
        <w:rPr>
          <w:rFonts w:ascii="Times New Roman" w:hAnsi="Times New Roman" w:cs="Times New Roman"/>
          <w:sz w:val="24"/>
          <w:szCs w:val="24"/>
          <w:lang w:val="ro-RO"/>
        </w:rPr>
        <w:t>8</w:t>
      </w:r>
    </w:p>
    <w:p w:rsidR="00440FAF" w:rsidRPr="00202EBC" w:rsidRDefault="00440FAF" w:rsidP="00440FAF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40FAF" w:rsidRPr="00087F48" w:rsidRDefault="00440FAF" w:rsidP="00440FAF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87F4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„Cu privire la stabilirea unor suplimente salariale </w:t>
      </w:r>
    </w:p>
    <w:p w:rsidR="003B3BAE" w:rsidRPr="00087F48" w:rsidRDefault="003B3BAE" w:rsidP="00440FAF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87F4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="00440FAF" w:rsidRPr="00087F48">
        <w:rPr>
          <w:rFonts w:ascii="Times New Roman" w:hAnsi="Times New Roman" w:cs="Times New Roman"/>
          <w:b/>
          <w:sz w:val="28"/>
          <w:szCs w:val="28"/>
          <w:lang w:val="ro-RO"/>
        </w:rPr>
        <w:t>personalul de conducere din Instituțiile Medico – Sanitare</w:t>
      </w:r>
    </w:p>
    <w:p w:rsidR="00440FAF" w:rsidRPr="00087F48" w:rsidRDefault="003B3BAE" w:rsidP="00440FAF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87F4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440FAF" w:rsidRPr="00087F4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Publice</w:t>
      </w:r>
      <w:r w:rsidRPr="00087F4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440FAF" w:rsidRPr="00087F48">
        <w:rPr>
          <w:rFonts w:ascii="Times New Roman" w:hAnsi="Times New Roman" w:cs="Times New Roman"/>
          <w:b/>
          <w:sz w:val="28"/>
          <w:szCs w:val="28"/>
          <w:lang w:val="ro-RO"/>
        </w:rPr>
        <w:t>a căror fondator  este Consiliul raional”</w:t>
      </w:r>
    </w:p>
    <w:p w:rsidR="00440FAF" w:rsidRPr="00087F48" w:rsidRDefault="00440FAF" w:rsidP="00440FAF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40FAF" w:rsidRPr="00087F48" w:rsidRDefault="00594E76" w:rsidP="00087F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87F48">
        <w:rPr>
          <w:rFonts w:ascii="Times New Roman" w:hAnsi="Times New Roman" w:cs="Times New Roman"/>
          <w:sz w:val="28"/>
          <w:szCs w:val="28"/>
          <w:lang w:val="ro-RO"/>
        </w:rPr>
        <w:t>Examinând demersurile înaintate de către conducătorii Instituțiilor Medico – Sanitare Publice (în continuare IMSP), î</w:t>
      </w:r>
      <w:r w:rsidR="00440FAF"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n scopul motivării financiare a personalului de conducere din </w:t>
      </w:r>
      <w:r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IMSP </w:t>
      </w:r>
      <w:r w:rsidR="00440FAF"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a căror fondator este Consiliul raional, </w:t>
      </w:r>
      <w:r w:rsidRPr="00087F48">
        <w:rPr>
          <w:rFonts w:ascii="Times New Roman" w:hAnsi="Times New Roman" w:cs="Times New Roman"/>
          <w:sz w:val="28"/>
          <w:szCs w:val="28"/>
          <w:lang w:val="ro-RO"/>
        </w:rPr>
        <w:t>ținând</w:t>
      </w:r>
      <w:r w:rsidR="00164119"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 cont de prevederile</w:t>
      </w:r>
      <w:r w:rsidR="00440FAF"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 art. art. 25, 26 și 30 al Regulamentului privind salarizarea angajaţilor din instituţiile medico-sanitare publice încadrate în sistemul asigurărilor obligatorii de asistenţă medicală aprobat prin Hotărârea Guvernului nr. 837 din 06.07.2016,</w:t>
      </w:r>
      <w:r w:rsidR="00F66854"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84E20" w:rsidRPr="00087F48">
        <w:rPr>
          <w:rFonts w:ascii="Times New Roman" w:hAnsi="Times New Roman" w:cs="Times New Roman"/>
          <w:sz w:val="28"/>
          <w:szCs w:val="28"/>
          <w:lang w:val="ro-RO"/>
        </w:rPr>
        <w:t>Legii 246 din 23.11.2017 Cu privire la întreprinderea de stat și municipală, art.7(c), art.8(l),</w:t>
      </w:r>
      <w:r w:rsidR="00440FAF"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64119" w:rsidRPr="00087F48">
        <w:rPr>
          <w:rFonts w:ascii="Times New Roman" w:hAnsi="Times New Roman" w:cs="Times New Roman"/>
          <w:sz w:val="28"/>
          <w:szCs w:val="28"/>
          <w:lang w:val="ro-RO"/>
        </w:rPr>
        <w:t>ținând cont de faptul că salariați</w:t>
      </w:r>
      <w:r w:rsidR="006B6113" w:rsidRPr="00087F48">
        <w:rPr>
          <w:rFonts w:ascii="Times New Roman" w:hAnsi="Times New Roman" w:cs="Times New Roman"/>
          <w:sz w:val="28"/>
          <w:szCs w:val="28"/>
          <w:lang w:val="ro-RO"/>
        </w:rPr>
        <w:t>lor</w:t>
      </w:r>
      <w:r w:rsidR="00164119"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 din cadrul instituții</w:t>
      </w:r>
      <w:r w:rsidR="006B6113"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le </w:t>
      </w:r>
      <w:r w:rsidR="00164119"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respective </w:t>
      </w:r>
      <w:r w:rsidR="001B3737" w:rsidRPr="00087F48">
        <w:rPr>
          <w:rFonts w:ascii="Times New Roman" w:hAnsi="Times New Roman" w:cs="Times New Roman"/>
          <w:sz w:val="28"/>
          <w:szCs w:val="28"/>
          <w:lang w:val="ro-RO"/>
        </w:rPr>
        <w:t>le va fi acordat ajutorul material unic și premiul unic, în baza Contractului Colectiv de Muncă</w:t>
      </w:r>
      <w:r w:rsidR="00164119"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440FAF"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având avizul pozitiv al Comisiei consultative pentru probleme sociale, în temeiul art. art. 43 al. (2), 46 al Legii privind administrația publică locală nr. 436-XVI din 28.12.2006 Consiliul raional, </w:t>
      </w:r>
    </w:p>
    <w:p w:rsidR="00124EE7" w:rsidRPr="00087F48" w:rsidRDefault="00440FAF" w:rsidP="007230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87F48">
        <w:rPr>
          <w:rFonts w:ascii="Times New Roman" w:hAnsi="Times New Roman" w:cs="Times New Roman"/>
          <w:b/>
          <w:sz w:val="28"/>
          <w:szCs w:val="28"/>
          <w:lang w:val="ro-RO"/>
        </w:rPr>
        <w:t>DECIDE:</w:t>
      </w:r>
    </w:p>
    <w:p w:rsidR="00EB7F3F" w:rsidRPr="00087F48" w:rsidRDefault="00440FAF" w:rsidP="00440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="003B3BAE"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Se aprobă acordarea </w:t>
      </w:r>
      <w:r w:rsidR="00606452" w:rsidRPr="00087F48">
        <w:rPr>
          <w:rFonts w:ascii="Times New Roman" w:hAnsi="Times New Roman" w:cs="Times New Roman"/>
          <w:sz w:val="28"/>
          <w:szCs w:val="28"/>
          <w:lang w:val="ro-RO"/>
        </w:rPr>
        <w:t>unor</w:t>
      </w:r>
      <w:r w:rsidR="00C6248B"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 supliment</w:t>
      </w:r>
      <w:r w:rsidR="00606452" w:rsidRPr="00087F48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C6248B"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 salarial</w:t>
      </w:r>
      <w:r w:rsidR="00606452" w:rsidRPr="00087F48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C6248B"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 personalului de conducere </w:t>
      </w:r>
      <w:r w:rsidR="005E3616" w:rsidRPr="00087F48">
        <w:rPr>
          <w:rFonts w:ascii="Times New Roman" w:hAnsi="Times New Roman" w:cs="Times New Roman"/>
          <w:sz w:val="28"/>
          <w:szCs w:val="28"/>
          <w:lang w:val="ro-RO"/>
        </w:rPr>
        <w:t>din cadrul IMSP</w:t>
      </w:r>
      <w:r w:rsidR="00EB7F3F"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 pentru anul 2018</w:t>
      </w:r>
      <w:r w:rsidR="00584E20" w:rsidRPr="00087F48">
        <w:rPr>
          <w:rFonts w:ascii="Times New Roman" w:hAnsi="Times New Roman" w:cs="Times New Roman"/>
          <w:sz w:val="28"/>
          <w:szCs w:val="28"/>
          <w:lang w:val="ro-RO"/>
        </w:rPr>
        <w:t>, după cum urmează</w:t>
      </w:r>
      <w:r w:rsidR="00EB7F3F" w:rsidRPr="00087F48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5E3616" w:rsidRPr="00087F48" w:rsidRDefault="00EB7F3F" w:rsidP="00EB7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87F48">
        <w:rPr>
          <w:rFonts w:ascii="Times New Roman" w:hAnsi="Times New Roman" w:cs="Times New Roman"/>
          <w:sz w:val="28"/>
          <w:szCs w:val="28"/>
          <w:lang w:val="ro-RO"/>
        </w:rPr>
        <w:t>a)</w:t>
      </w:r>
      <w:r w:rsidR="005E3616"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B3737" w:rsidRPr="00087F48">
        <w:rPr>
          <w:rFonts w:ascii="Times New Roman" w:hAnsi="Times New Roman" w:cs="Times New Roman"/>
          <w:sz w:val="28"/>
          <w:szCs w:val="28"/>
          <w:lang w:val="ro-RO"/>
        </w:rPr>
        <w:t>S</w:t>
      </w:r>
      <w:r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pitalul </w:t>
      </w:r>
      <w:r w:rsidR="001B3737" w:rsidRPr="00087F48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087F48">
        <w:rPr>
          <w:rFonts w:ascii="Times New Roman" w:hAnsi="Times New Roman" w:cs="Times New Roman"/>
          <w:sz w:val="28"/>
          <w:szCs w:val="28"/>
          <w:lang w:val="ro-RO"/>
        </w:rPr>
        <w:t>aional</w:t>
      </w:r>
      <w:r w:rsidR="00622FF0"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 Telenești</w:t>
      </w:r>
      <w:r w:rsidR="00A93738" w:rsidRPr="00087F48">
        <w:rPr>
          <w:rFonts w:ascii="Times New Roman" w:hAnsi="Times New Roman" w:cs="Times New Roman"/>
          <w:sz w:val="28"/>
          <w:szCs w:val="28"/>
          <w:lang w:val="ro-RO"/>
        </w:rPr>
        <w:t>, ajutorului material unic și a premiului unic personalului de conducere pentru anul 2018,</w:t>
      </w:r>
      <w:r w:rsidR="00E21FEC"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0300">
        <w:rPr>
          <w:rFonts w:ascii="Times New Roman" w:hAnsi="Times New Roman" w:cs="Times New Roman"/>
          <w:sz w:val="28"/>
          <w:szCs w:val="28"/>
          <w:lang w:val="ro-RO"/>
        </w:rPr>
        <w:t>in mărimea unui salariu de funcț</w:t>
      </w:r>
      <w:r w:rsidR="00E21FEC" w:rsidRPr="00087F48">
        <w:rPr>
          <w:rFonts w:ascii="Times New Roman" w:hAnsi="Times New Roman" w:cs="Times New Roman"/>
          <w:sz w:val="28"/>
          <w:szCs w:val="28"/>
          <w:lang w:val="ro-RO"/>
        </w:rPr>
        <w:t>ie</w:t>
      </w:r>
      <w:r w:rsidR="00A93738" w:rsidRPr="00087F48">
        <w:rPr>
          <w:rFonts w:ascii="Times New Roman" w:hAnsi="Times New Roman" w:cs="Times New Roman"/>
          <w:sz w:val="28"/>
          <w:szCs w:val="28"/>
          <w:lang w:val="ro-RO"/>
        </w:rPr>
        <w:t>, după cum urmează:</w:t>
      </w:r>
    </w:p>
    <w:p w:rsidR="005E3616" w:rsidRPr="00087F48" w:rsidRDefault="005E3616" w:rsidP="005E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1B3737" w:rsidRPr="00087F48">
        <w:rPr>
          <w:rFonts w:ascii="Times New Roman" w:hAnsi="Times New Roman" w:cs="Times New Roman"/>
          <w:sz w:val="28"/>
          <w:szCs w:val="28"/>
          <w:lang w:val="ro-RO"/>
        </w:rPr>
        <w:t>Bivol Alexei</w:t>
      </w:r>
      <w:r w:rsidR="006B4FCB"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 -</w:t>
      </w:r>
      <w:r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1B3737" w:rsidRPr="00087F48">
        <w:rPr>
          <w:rFonts w:ascii="Times New Roman" w:hAnsi="Times New Roman" w:cs="Times New Roman"/>
          <w:sz w:val="28"/>
          <w:szCs w:val="28"/>
          <w:lang w:val="ro-RO"/>
        </w:rPr>
        <w:t>director</w:t>
      </w:r>
      <w:r w:rsidR="00961D7D"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 IMSP</w:t>
      </w:r>
      <w:r w:rsidRPr="00087F48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5E3616" w:rsidRPr="00087F48" w:rsidRDefault="005E3616" w:rsidP="005E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proofErr w:type="spellStart"/>
      <w:r w:rsidR="001B3737" w:rsidRPr="00087F48">
        <w:rPr>
          <w:rFonts w:ascii="Times New Roman" w:hAnsi="Times New Roman" w:cs="Times New Roman"/>
          <w:sz w:val="28"/>
          <w:szCs w:val="28"/>
          <w:lang w:val="ro-RO"/>
        </w:rPr>
        <w:t>Gori</w:t>
      </w:r>
      <w:proofErr w:type="spellEnd"/>
      <w:r w:rsidR="001B3737"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 Ștefan</w:t>
      </w:r>
      <w:r w:rsidR="006B4FCB"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B3737" w:rsidRPr="00087F48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="00164119"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B3737" w:rsidRPr="00087F48">
        <w:rPr>
          <w:rFonts w:ascii="Times New Roman" w:hAnsi="Times New Roman" w:cs="Times New Roman"/>
          <w:sz w:val="28"/>
          <w:szCs w:val="28"/>
          <w:lang w:val="ro-RO"/>
        </w:rPr>
        <w:t>vice</w:t>
      </w:r>
      <w:r w:rsidR="00DA6908"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B3737" w:rsidRPr="00087F48">
        <w:rPr>
          <w:rFonts w:ascii="Times New Roman" w:hAnsi="Times New Roman" w:cs="Times New Roman"/>
          <w:sz w:val="28"/>
          <w:szCs w:val="28"/>
          <w:lang w:val="ro-RO"/>
        </w:rPr>
        <w:t>director medical</w:t>
      </w:r>
      <w:r w:rsidRPr="00087F48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5E3616" w:rsidRPr="00087F48" w:rsidRDefault="005E3616" w:rsidP="005E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proofErr w:type="spellStart"/>
      <w:r w:rsidR="001B3737" w:rsidRPr="00087F48">
        <w:rPr>
          <w:rFonts w:ascii="Times New Roman" w:hAnsi="Times New Roman" w:cs="Times New Roman"/>
          <w:sz w:val="28"/>
          <w:szCs w:val="28"/>
          <w:lang w:val="ro-RO"/>
        </w:rPr>
        <w:t>Gheorghișenco</w:t>
      </w:r>
      <w:proofErr w:type="spellEnd"/>
      <w:r w:rsidR="001B3737"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 Silvia</w:t>
      </w:r>
      <w:r w:rsidR="006B4FCB"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 -</w:t>
      </w:r>
      <w:r w:rsidR="00164119"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 c</w:t>
      </w:r>
      <w:r w:rsidRPr="00087F48">
        <w:rPr>
          <w:rFonts w:ascii="Times New Roman" w:hAnsi="Times New Roman" w:cs="Times New Roman"/>
          <w:sz w:val="28"/>
          <w:szCs w:val="28"/>
          <w:lang w:val="ro-RO"/>
        </w:rPr>
        <w:t>ontabil șef;</w:t>
      </w:r>
    </w:p>
    <w:p w:rsidR="006B4FCB" w:rsidRDefault="005E3616" w:rsidP="005E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proofErr w:type="spellStart"/>
      <w:r w:rsidR="001B3737" w:rsidRPr="00087F48">
        <w:rPr>
          <w:rFonts w:ascii="Times New Roman" w:hAnsi="Times New Roman" w:cs="Times New Roman"/>
          <w:sz w:val="28"/>
          <w:szCs w:val="28"/>
          <w:lang w:val="ro-RO"/>
        </w:rPr>
        <w:t>Nederiță</w:t>
      </w:r>
      <w:proofErr w:type="spellEnd"/>
      <w:r w:rsidR="001B3737"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 Vera</w:t>
      </w:r>
      <w:r w:rsidR="006B4FCB"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 -</w:t>
      </w:r>
      <w:r w:rsidR="00164119"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 ș</w:t>
      </w:r>
      <w:r w:rsidRPr="00087F48">
        <w:rPr>
          <w:rFonts w:ascii="Times New Roman" w:hAnsi="Times New Roman" w:cs="Times New Roman"/>
          <w:sz w:val="28"/>
          <w:szCs w:val="28"/>
          <w:lang w:val="ro-RO"/>
        </w:rPr>
        <w:t>ef serviciul economic</w:t>
      </w:r>
      <w:r w:rsidR="00622FF0" w:rsidRPr="00087F48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87F48" w:rsidRPr="00087F48" w:rsidRDefault="00087F48" w:rsidP="00087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a</w:t>
      </w:r>
      <w:r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)</w:t>
      </w:r>
      <w:r w:rsidRPr="00087F48">
        <w:rPr>
          <w:rFonts w:ascii="Times New Roman" w:hAnsi="Times New Roman" w:cs="Times New Roman"/>
          <w:sz w:val="28"/>
          <w:szCs w:val="28"/>
          <w:lang w:val="ro-RO"/>
        </w:rPr>
        <w:t>Spitalul Raional Telenești, premiul unic, în mărime de un salariu de funcție</w:t>
      </w:r>
      <w:r w:rsidR="005B5420">
        <w:rPr>
          <w:rFonts w:ascii="Times New Roman" w:hAnsi="Times New Roman" w:cs="Times New Roman"/>
          <w:sz w:val="28"/>
          <w:szCs w:val="28"/>
          <w:lang w:val="ro-RO"/>
        </w:rPr>
        <w:t xml:space="preserve"> d-nei </w:t>
      </w:r>
      <w:proofErr w:type="spellStart"/>
      <w:r w:rsidR="005B5420" w:rsidRPr="00087F48">
        <w:rPr>
          <w:rFonts w:ascii="Times New Roman" w:hAnsi="Times New Roman" w:cs="Times New Roman"/>
          <w:sz w:val="28"/>
          <w:szCs w:val="28"/>
          <w:lang w:val="ro-RO"/>
        </w:rPr>
        <w:t>Nederiță</w:t>
      </w:r>
      <w:proofErr w:type="spellEnd"/>
      <w:r w:rsidR="005B5420"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 Vera - șef serviciul economic</w:t>
      </w:r>
      <w:r w:rsidR="005B5420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5B5420"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87F48">
        <w:rPr>
          <w:rFonts w:ascii="Times New Roman" w:hAnsi="Times New Roman" w:cs="Times New Roman"/>
          <w:sz w:val="28"/>
          <w:szCs w:val="28"/>
          <w:lang w:val="ro-RO"/>
        </w:rPr>
        <w:t>cu prilejul vârstei jubileului, conform contractului colectiv de muncă</w:t>
      </w:r>
    </w:p>
    <w:p w:rsidR="00EB7F3F" w:rsidRPr="00087F48" w:rsidRDefault="00EB7F3F" w:rsidP="005E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87F48">
        <w:rPr>
          <w:rFonts w:ascii="Times New Roman" w:hAnsi="Times New Roman" w:cs="Times New Roman"/>
          <w:sz w:val="28"/>
          <w:szCs w:val="28"/>
          <w:lang w:val="ro-RO"/>
        </w:rPr>
        <w:t>b) Centrul de Sănătate Sărătenii Vechi</w:t>
      </w:r>
      <w:r w:rsidR="00A93738" w:rsidRPr="00087F48">
        <w:rPr>
          <w:rFonts w:ascii="Times New Roman" w:hAnsi="Times New Roman" w:cs="Times New Roman"/>
          <w:sz w:val="28"/>
          <w:szCs w:val="28"/>
          <w:lang w:val="ro-RO"/>
        </w:rPr>
        <w:t>, ajutorului material unic și a premiului unic personalului de conducere pentru anul 2018,</w:t>
      </w:r>
      <w:r w:rsidR="00E21FEC"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 in</w:t>
      </w:r>
      <w:r w:rsidR="00225095">
        <w:rPr>
          <w:rFonts w:ascii="Times New Roman" w:hAnsi="Times New Roman" w:cs="Times New Roman"/>
          <w:sz w:val="28"/>
          <w:szCs w:val="28"/>
          <w:lang w:val="ro-RO"/>
        </w:rPr>
        <w:t xml:space="preserve"> mărimea unui salariu lunar</w:t>
      </w:r>
      <w:r w:rsidR="00A93738" w:rsidRPr="00087F48">
        <w:rPr>
          <w:rFonts w:ascii="Times New Roman" w:hAnsi="Times New Roman" w:cs="Times New Roman"/>
          <w:sz w:val="28"/>
          <w:szCs w:val="28"/>
          <w:lang w:val="ro-RO"/>
        </w:rPr>
        <w:t>, după cum urmează:</w:t>
      </w:r>
    </w:p>
    <w:p w:rsidR="00622FF0" w:rsidRPr="00087F48" w:rsidRDefault="00622FF0" w:rsidP="005E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proofErr w:type="spellStart"/>
      <w:r w:rsidR="001B3737" w:rsidRPr="00087F48">
        <w:rPr>
          <w:rFonts w:ascii="Times New Roman" w:hAnsi="Times New Roman" w:cs="Times New Roman"/>
          <w:sz w:val="28"/>
          <w:szCs w:val="28"/>
          <w:lang w:val="ro-RO"/>
        </w:rPr>
        <w:t>Porcescu</w:t>
      </w:r>
      <w:proofErr w:type="spellEnd"/>
      <w:r w:rsidR="001B3737"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 Nicolae</w:t>
      </w:r>
      <w:r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 - </w:t>
      </w:r>
      <w:r w:rsidR="00606452" w:rsidRPr="00087F48">
        <w:rPr>
          <w:rFonts w:ascii="Times New Roman" w:hAnsi="Times New Roman" w:cs="Times New Roman"/>
          <w:sz w:val="28"/>
          <w:szCs w:val="28"/>
          <w:lang w:val="ro-RO"/>
        </w:rPr>
        <w:t>șef IMSP</w:t>
      </w:r>
      <w:r w:rsidRPr="00087F4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87F48" w:rsidRDefault="00087F48" w:rsidP="005E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66854" w:rsidRPr="00087F48" w:rsidRDefault="00F66854" w:rsidP="005B542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66854" w:rsidRPr="00087F48" w:rsidRDefault="005B5420" w:rsidP="005E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F66854"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) IM CSR Telenești, premiul unic personalului de conducere pentru anul 2018, </w:t>
      </w:r>
      <w:r w:rsidR="00E21FEC"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în mărime de un salariu de funcție </w:t>
      </w:r>
      <w:r w:rsidR="00F66854" w:rsidRPr="00087F48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F66854" w:rsidRPr="00087F48" w:rsidRDefault="00606452" w:rsidP="005E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87F48">
        <w:rPr>
          <w:rFonts w:ascii="Times New Roman" w:hAnsi="Times New Roman" w:cs="Times New Roman"/>
          <w:sz w:val="28"/>
          <w:szCs w:val="28"/>
          <w:lang w:val="ro-RO"/>
        </w:rPr>
        <w:t>- Cimpoi Elena – director IM</w:t>
      </w:r>
      <w:r w:rsidR="00F66854" w:rsidRPr="00087F4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2749EB" w:rsidRPr="00087F48" w:rsidRDefault="005B5420" w:rsidP="006064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606452"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) IMSP CS </w:t>
      </w:r>
      <w:proofErr w:type="spellStart"/>
      <w:r w:rsidR="00606452" w:rsidRPr="00087F48">
        <w:rPr>
          <w:rFonts w:ascii="Times New Roman" w:hAnsi="Times New Roman" w:cs="Times New Roman"/>
          <w:sz w:val="28"/>
          <w:szCs w:val="28"/>
          <w:lang w:val="ro-RO"/>
        </w:rPr>
        <w:t>Mîndrești</w:t>
      </w:r>
      <w:proofErr w:type="spellEnd"/>
      <w:r w:rsidR="00606452"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 premiu unic personalului de conducere pentru anul 2018 în mărime de un salariu lunar</w:t>
      </w:r>
      <w:r w:rsidR="00B108DD" w:rsidRPr="00087F48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B108DD" w:rsidRPr="00087F48" w:rsidRDefault="00B108DD" w:rsidP="005E36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proofErr w:type="spellStart"/>
      <w:r w:rsidRPr="00087F48">
        <w:rPr>
          <w:rFonts w:ascii="Times New Roman" w:hAnsi="Times New Roman" w:cs="Times New Roman"/>
          <w:sz w:val="28"/>
          <w:szCs w:val="28"/>
          <w:lang w:val="ro-RO"/>
        </w:rPr>
        <w:t>Bîlici</w:t>
      </w:r>
      <w:proofErr w:type="spellEnd"/>
      <w:r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 Varvara – </w:t>
      </w:r>
      <w:r w:rsidR="00606452" w:rsidRPr="00087F48">
        <w:rPr>
          <w:rFonts w:ascii="Times New Roman" w:hAnsi="Times New Roman" w:cs="Times New Roman"/>
          <w:sz w:val="28"/>
          <w:szCs w:val="28"/>
          <w:lang w:val="ro-RO"/>
        </w:rPr>
        <w:t>șef IMSP</w:t>
      </w:r>
      <w:r w:rsidRPr="00087F4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87F48" w:rsidRPr="00087F48" w:rsidRDefault="005B5420" w:rsidP="00087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087F48" w:rsidRPr="00087F48">
        <w:rPr>
          <w:rFonts w:ascii="Times New Roman" w:hAnsi="Times New Roman" w:cs="Times New Roman"/>
          <w:sz w:val="28"/>
          <w:szCs w:val="28"/>
          <w:lang w:val="ro-RO"/>
        </w:rPr>
        <w:t>) IMSP Centrul de Sănătate Telenești, premiu cu ocazia sărbătorilor de iarnă personalului de conducere, în cuantum de 60% din salariul lunar, după cum urmează:</w:t>
      </w:r>
    </w:p>
    <w:p w:rsidR="00087F48" w:rsidRPr="00087F48" w:rsidRDefault="00087F48" w:rsidP="00087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proofErr w:type="spellStart"/>
      <w:r w:rsidRPr="00087F48">
        <w:rPr>
          <w:rFonts w:ascii="Times New Roman" w:hAnsi="Times New Roman" w:cs="Times New Roman"/>
          <w:sz w:val="28"/>
          <w:szCs w:val="28"/>
          <w:lang w:val="ro-RO"/>
        </w:rPr>
        <w:t>Avricenco</w:t>
      </w:r>
      <w:proofErr w:type="spellEnd"/>
      <w:r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 Valeriu - șef interimar ;</w:t>
      </w:r>
    </w:p>
    <w:p w:rsidR="00087F48" w:rsidRPr="00087F48" w:rsidRDefault="00087F48" w:rsidP="00087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proofErr w:type="spellStart"/>
      <w:r w:rsidRPr="00087F48">
        <w:rPr>
          <w:rFonts w:ascii="Times New Roman" w:hAnsi="Times New Roman" w:cs="Times New Roman"/>
          <w:sz w:val="28"/>
          <w:szCs w:val="28"/>
          <w:lang w:val="ro-RO"/>
        </w:rPr>
        <w:t>Pinteac</w:t>
      </w:r>
      <w:proofErr w:type="spellEnd"/>
      <w:r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 Svetlana - contabil șef;</w:t>
      </w:r>
    </w:p>
    <w:p w:rsidR="00087F48" w:rsidRPr="00087F48" w:rsidRDefault="00087F48" w:rsidP="00087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proofErr w:type="spellStart"/>
      <w:r w:rsidRPr="00087F48">
        <w:rPr>
          <w:rFonts w:ascii="Times New Roman" w:hAnsi="Times New Roman" w:cs="Times New Roman"/>
          <w:sz w:val="28"/>
          <w:szCs w:val="28"/>
          <w:lang w:val="ro-RO"/>
        </w:rPr>
        <w:t>Catrinescu</w:t>
      </w:r>
      <w:proofErr w:type="spellEnd"/>
      <w:r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 Iacob - șef serviciul economic.</w:t>
      </w:r>
    </w:p>
    <w:p w:rsidR="0029372F" w:rsidRPr="00087F48" w:rsidRDefault="0029372F" w:rsidP="002937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f) IMSP </w:t>
      </w:r>
      <w:r w:rsidRPr="00087F48">
        <w:rPr>
          <w:rFonts w:ascii="Times New Roman" w:hAnsi="Times New Roman" w:cs="Times New Roman"/>
          <w:sz w:val="28"/>
          <w:szCs w:val="28"/>
          <w:lang w:val="ro-RO"/>
        </w:rPr>
        <w:t>Cen</w:t>
      </w:r>
      <w:r>
        <w:rPr>
          <w:rFonts w:ascii="Times New Roman" w:hAnsi="Times New Roman" w:cs="Times New Roman"/>
          <w:sz w:val="28"/>
          <w:szCs w:val="28"/>
          <w:lang w:val="ro-RO"/>
        </w:rPr>
        <w:t>trul de Sănătate Căzănești</w:t>
      </w:r>
      <w:r w:rsidRPr="00087F48">
        <w:rPr>
          <w:rFonts w:ascii="Times New Roman" w:hAnsi="Times New Roman" w:cs="Times New Roman"/>
          <w:sz w:val="28"/>
          <w:szCs w:val="28"/>
          <w:lang w:val="ro-RO"/>
        </w:rPr>
        <w:t>, ajutorului m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aterial și a premiului </w:t>
      </w:r>
      <w:r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 personalului de conducere pentru anul 2018, in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mărimea unui salariu lunar</w:t>
      </w:r>
      <w:r w:rsidRPr="00087F48">
        <w:rPr>
          <w:rFonts w:ascii="Times New Roman" w:hAnsi="Times New Roman" w:cs="Times New Roman"/>
          <w:sz w:val="28"/>
          <w:szCs w:val="28"/>
          <w:lang w:val="ro-RO"/>
        </w:rPr>
        <w:t>, după cum urmează:</w:t>
      </w:r>
    </w:p>
    <w:p w:rsidR="0029372F" w:rsidRPr="00087F48" w:rsidRDefault="0029372F" w:rsidP="002937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o-RO"/>
        </w:rPr>
        <w:t>Cristea Anatolie</w:t>
      </w:r>
      <w:r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 - șef IMSP.</w:t>
      </w:r>
    </w:p>
    <w:p w:rsidR="00E21FEC" w:rsidRPr="00087F48" w:rsidRDefault="00E21FEC" w:rsidP="0029372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02EBC" w:rsidRPr="00087F48" w:rsidRDefault="00606452" w:rsidP="007230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87F48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440FAF" w:rsidRPr="00087F48">
        <w:rPr>
          <w:rFonts w:ascii="Times New Roman" w:hAnsi="Times New Roman" w:cs="Times New Roman"/>
          <w:sz w:val="28"/>
          <w:szCs w:val="28"/>
          <w:lang w:val="ro-RO"/>
        </w:rPr>
        <w:t>. Sursele financiare pentru achitarea suplimentelor sala</w:t>
      </w:r>
      <w:r w:rsidR="00392239" w:rsidRPr="00087F48">
        <w:rPr>
          <w:rFonts w:ascii="Times New Roman" w:hAnsi="Times New Roman" w:cs="Times New Roman"/>
          <w:sz w:val="28"/>
          <w:szCs w:val="28"/>
          <w:lang w:val="ro-RO"/>
        </w:rPr>
        <w:t>riale prevăzute la punct</w:t>
      </w:r>
      <w:r w:rsidR="001A5B37" w:rsidRPr="00087F48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392239" w:rsidRPr="00087F48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1A5B37" w:rsidRPr="00087F48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392239"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 1</w:t>
      </w:r>
      <w:r w:rsidR="00440FAF" w:rsidRPr="00087F48">
        <w:rPr>
          <w:rFonts w:ascii="Times New Roman" w:hAnsi="Times New Roman" w:cs="Times New Roman"/>
          <w:sz w:val="28"/>
          <w:szCs w:val="28"/>
          <w:lang w:val="ro-RO"/>
        </w:rPr>
        <w:t>, se vor achita din contul și în limita fondului de salarizare  a insti</w:t>
      </w:r>
      <w:r w:rsidR="00164119" w:rsidRPr="00087F48">
        <w:rPr>
          <w:rFonts w:ascii="Times New Roman" w:hAnsi="Times New Roman" w:cs="Times New Roman"/>
          <w:sz w:val="28"/>
          <w:szCs w:val="28"/>
          <w:lang w:val="ro-RO"/>
        </w:rPr>
        <w:t>tuțiilor medicale nominalizate</w:t>
      </w:r>
      <w:r w:rsidR="00440FAF"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5E3616"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606452" w:rsidRPr="00087F48" w:rsidRDefault="00606452" w:rsidP="00087F48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2306B" w:rsidRPr="00087F48" w:rsidRDefault="00606452" w:rsidP="00440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87F48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440FAF"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. Executarea prevederilor deciziei date se pune în seama Contabililor-șefi din cadrul instituțiilor vizate, conform atribuțiilor de funcție. </w:t>
      </w:r>
    </w:p>
    <w:p w:rsidR="00584E20" w:rsidRPr="00087F48" w:rsidRDefault="00584E20" w:rsidP="00440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40FAF" w:rsidRPr="00087F48" w:rsidRDefault="00606452" w:rsidP="00440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87F48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440FAF" w:rsidRPr="00087F48">
        <w:rPr>
          <w:rFonts w:ascii="Times New Roman" w:hAnsi="Times New Roman" w:cs="Times New Roman"/>
          <w:sz w:val="28"/>
          <w:szCs w:val="28"/>
          <w:lang w:val="ro-RO"/>
        </w:rPr>
        <w:t xml:space="preserve">. Controlul asupra executării prezentei decizii se pune în seama </w:t>
      </w:r>
      <w:r w:rsidR="0072306B" w:rsidRPr="00087F48">
        <w:rPr>
          <w:rFonts w:ascii="Times New Roman" w:hAnsi="Times New Roman" w:cs="Times New Roman"/>
          <w:sz w:val="28"/>
          <w:szCs w:val="28"/>
          <w:lang w:val="ro-RO"/>
        </w:rPr>
        <w:t>Vicepreședintelui raionului pentru probleme sociale</w:t>
      </w:r>
      <w:r w:rsidR="00440FAF" w:rsidRPr="00087F4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84E20" w:rsidRPr="00087F48" w:rsidRDefault="00584E20" w:rsidP="00440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40FAF" w:rsidRPr="00087F48" w:rsidRDefault="00606452" w:rsidP="003922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 w:eastAsia="ro-RO"/>
        </w:rPr>
      </w:pPr>
      <w:r w:rsidRPr="00087F4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5</w:t>
      </w:r>
      <w:r w:rsidR="00440FAF" w:rsidRPr="00087F4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. </w:t>
      </w:r>
      <w:r w:rsidR="00BC2FCF" w:rsidRPr="00087F4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Prezenta decizie urmează a fi adusă la cunoştinţa titularilor funcțiilor vizate, se publică pe site-ul </w:t>
      </w:r>
      <w:hyperlink r:id="rId10" w:history="1">
        <w:r w:rsidR="00BC2FCF" w:rsidRPr="00087F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o-RO" w:eastAsia="ro-RO"/>
          </w:rPr>
          <w:t>www.telenesti.md</w:t>
        </w:r>
      </w:hyperlink>
      <w:r w:rsidR="00BC2FCF" w:rsidRPr="00087F4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, inclusiv în buletinul informativ </w:t>
      </w:r>
      <w:r w:rsidR="00BC2FCF" w:rsidRPr="00087F48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„</w:t>
      </w:r>
      <w:r w:rsidR="00BC2FCF" w:rsidRPr="00087F4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Monitorul de Telenești” şi intră în vigoare la data includerii în Registru de Stat al actelor locale.</w:t>
      </w:r>
    </w:p>
    <w:p w:rsidR="00584E20" w:rsidRPr="00087F48" w:rsidRDefault="00584E20" w:rsidP="003922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92239" w:rsidRPr="00087F48" w:rsidRDefault="00392239" w:rsidP="00440FAF">
      <w:pPr>
        <w:spacing w:after="0"/>
        <w:ind w:left="357" w:firstLine="34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40FAF" w:rsidRPr="00087F48" w:rsidRDefault="0072306B" w:rsidP="00202EBC">
      <w:pPr>
        <w:spacing w:after="0"/>
        <w:ind w:left="357" w:firstLine="6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87F4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</w:t>
      </w:r>
      <w:r w:rsidR="00144E48" w:rsidRPr="00087F4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B7F3F" w:rsidRPr="00087F4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 w:rsidR="00440FAF" w:rsidRPr="00087F48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Președintele ședinței                                               </w:t>
      </w:r>
      <w:r w:rsidR="007F672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bookmarkStart w:id="0" w:name="_GoBack"/>
      <w:bookmarkEnd w:id="0"/>
      <w:r w:rsidR="00440FAF" w:rsidRPr="00087F4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 w:rsidR="00144E48" w:rsidRPr="00087F4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7F6726">
        <w:rPr>
          <w:rFonts w:ascii="Times New Roman" w:hAnsi="Times New Roman" w:cs="Times New Roman"/>
          <w:b/>
          <w:sz w:val="28"/>
          <w:szCs w:val="28"/>
          <w:lang w:val="ro-RO"/>
        </w:rPr>
        <w:t>Vera Botezat</w:t>
      </w:r>
      <w:r w:rsidR="00144E48" w:rsidRPr="00087F4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</w:t>
      </w:r>
    </w:p>
    <w:p w:rsidR="00202EBC" w:rsidRPr="00087F48" w:rsidRDefault="00202EBC" w:rsidP="00440FAF">
      <w:pPr>
        <w:spacing w:after="0"/>
        <w:ind w:left="357" w:firstLine="34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40FAF" w:rsidRPr="00087F48" w:rsidRDefault="00202EBC" w:rsidP="00041093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87F4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440FAF" w:rsidRPr="00087F48">
        <w:rPr>
          <w:rFonts w:ascii="Times New Roman" w:hAnsi="Times New Roman" w:cs="Times New Roman"/>
          <w:b/>
          <w:sz w:val="28"/>
          <w:szCs w:val="28"/>
          <w:lang w:val="ro-RO"/>
        </w:rPr>
        <w:t xml:space="preserve">Secretarul Consiliului raional                                             Sergiu Lazăr </w:t>
      </w:r>
    </w:p>
    <w:p w:rsidR="00440FAF" w:rsidRPr="00087F48" w:rsidRDefault="00440FAF" w:rsidP="00440FAF">
      <w:pPr>
        <w:tabs>
          <w:tab w:val="left" w:pos="183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440FAF" w:rsidRPr="00202EBC" w:rsidRDefault="00440FAF" w:rsidP="00440FAF">
      <w:pPr>
        <w:tabs>
          <w:tab w:val="left" w:pos="183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C249F" w:rsidRPr="00202EBC" w:rsidRDefault="006C249F">
      <w:pPr>
        <w:rPr>
          <w:sz w:val="24"/>
          <w:szCs w:val="24"/>
          <w:lang w:val="ro-RO"/>
        </w:rPr>
      </w:pPr>
    </w:p>
    <w:sectPr w:rsidR="006C249F" w:rsidRPr="00202EBC" w:rsidSect="00392239">
      <w:pgSz w:w="11906" w:h="16838"/>
      <w:pgMar w:top="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0FAF"/>
    <w:rsid w:val="00001C71"/>
    <w:rsid w:val="00041093"/>
    <w:rsid w:val="00087F48"/>
    <w:rsid w:val="00124EE7"/>
    <w:rsid w:val="00144E48"/>
    <w:rsid w:val="00163EF6"/>
    <w:rsid w:val="00164119"/>
    <w:rsid w:val="001A5B37"/>
    <w:rsid w:val="001B35C5"/>
    <w:rsid w:val="001B3737"/>
    <w:rsid w:val="00202EBC"/>
    <w:rsid w:val="00225095"/>
    <w:rsid w:val="00234A6F"/>
    <w:rsid w:val="00252802"/>
    <w:rsid w:val="002749EB"/>
    <w:rsid w:val="00280B5E"/>
    <w:rsid w:val="00281E4E"/>
    <w:rsid w:val="0029372F"/>
    <w:rsid w:val="0036697E"/>
    <w:rsid w:val="00392239"/>
    <w:rsid w:val="003B3BAE"/>
    <w:rsid w:val="00440FAF"/>
    <w:rsid w:val="00584E20"/>
    <w:rsid w:val="00594E76"/>
    <w:rsid w:val="005B5420"/>
    <w:rsid w:val="005E3616"/>
    <w:rsid w:val="00606452"/>
    <w:rsid w:val="00606C9A"/>
    <w:rsid w:val="00620F51"/>
    <w:rsid w:val="00622FF0"/>
    <w:rsid w:val="006B4FCB"/>
    <w:rsid w:val="006B6113"/>
    <w:rsid w:val="006C249F"/>
    <w:rsid w:val="0072306B"/>
    <w:rsid w:val="0076168E"/>
    <w:rsid w:val="007F1CBD"/>
    <w:rsid w:val="007F6726"/>
    <w:rsid w:val="008E1E09"/>
    <w:rsid w:val="00932D20"/>
    <w:rsid w:val="00961D7D"/>
    <w:rsid w:val="00983C11"/>
    <w:rsid w:val="00A137F8"/>
    <w:rsid w:val="00A93738"/>
    <w:rsid w:val="00B108DD"/>
    <w:rsid w:val="00BC2FCF"/>
    <w:rsid w:val="00C3404A"/>
    <w:rsid w:val="00C6248B"/>
    <w:rsid w:val="00DA6908"/>
    <w:rsid w:val="00DC0300"/>
    <w:rsid w:val="00DC03FB"/>
    <w:rsid w:val="00DE7B79"/>
    <w:rsid w:val="00E21FEC"/>
    <w:rsid w:val="00EB7F3F"/>
    <w:rsid w:val="00F6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AF"/>
    <w:rPr>
      <w:rFonts w:eastAsiaTheme="minorEastAsia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440FAF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4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40FAF"/>
    <w:rPr>
      <w:rFonts w:ascii="Tahoma" w:eastAsiaTheme="minorEastAsia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94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liul@telenesti.m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lenesti.m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telenesti.m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a@telenesti.md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630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</dc:creator>
  <cp:lastModifiedBy>Utilizator Windows</cp:lastModifiedBy>
  <cp:revision>7</cp:revision>
  <cp:lastPrinted>2018-10-18T12:34:00Z</cp:lastPrinted>
  <dcterms:created xsi:type="dcterms:W3CDTF">2018-12-05T11:27:00Z</dcterms:created>
  <dcterms:modified xsi:type="dcterms:W3CDTF">2018-12-13T13:20:00Z</dcterms:modified>
</cp:coreProperties>
</file>