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61" w:rsidRDefault="00305661" w:rsidP="00305661">
      <w:pPr>
        <w:spacing w:line="276" w:lineRule="auto"/>
        <w:jc w:val="both"/>
        <w:rPr>
          <w:sz w:val="28"/>
          <w:szCs w:val="28"/>
        </w:rPr>
      </w:pPr>
    </w:p>
    <w:p w:rsidR="00305661" w:rsidRPr="00037E04" w:rsidRDefault="00305661" w:rsidP="00305661">
      <w:pPr>
        <w:tabs>
          <w:tab w:val="left" w:pos="3105"/>
          <w:tab w:val="right" w:pos="9214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116205</wp:posOffset>
            </wp:positionV>
            <wp:extent cx="683260" cy="8096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661" w:rsidRPr="00037E04" w:rsidRDefault="00305661" w:rsidP="00305661">
      <w:pPr>
        <w:tabs>
          <w:tab w:val="left" w:pos="2410"/>
          <w:tab w:val="right" w:pos="9214"/>
        </w:tabs>
        <w:spacing w:line="276" w:lineRule="auto"/>
        <w:jc w:val="center"/>
        <w:outlineLvl w:val="1"/>
        <w:rPr>
          <w:rFonts w:eastAsia="Calibri"/>
          <w:b/>
          <w:sz w:val="28"/>
          <w:szCs w:val="22"/>
          <w:u w:val="single"/>
          <w:lang w:eastAsia="en-US"/>
        </w:rPr>
      </w:pPr>
      <w:r w:rsidRPr="00037E04">
        <w:rPr>
          <w:rFonts w:eastAsia="Calibri"/>
          <w:b/>
          <w:sz w:val="36"/>
          <w:szCs w:val="22"/>
          <w:lang w:eastAsia="en-US"/>
        </w:rPr>
        <w:t xml:space="preserve">                                    REPUBLICA MOLDOVA        </w:t>
      </w:r>
      <w:r>
        <w:rPr>
          <w:rFonts w:eastAsia="Calibri"/>
          <w:b/>
          <w:noProof/>
          <w:sz w:val="22"/>
          <w:szCs w:val="22"/>
          <w:lang w:val="ru-RU"/>
        </w:rPr>
        <w:drawing>
          <wp:inline distT="0" distB="0" distL="0" distR="0">
            <wp:extent cx="935990" cy="699135"/>
            <wp:effectExtent l="0" t="0" r="0" b="5715"/>
            <wp:docPr id="1" name="Рисунок 1" descr="Описание: C:\Users\Anticamera\Desktop\^E9EA6FC1A820D56D6CBBCE8660AA3CC05AAFA4F415B1AFB2A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nticamera\Desktop\^E9EA6FC1A820D56D6CBBCE8660AA3CC05AAFA4F415B1AFB2A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04">
        <w:rPr>
          <w:rFonts w:eastAsia="Calibri"/>
          <w:b/>
          <w:sz w:val="28"/>
          <w:szCs w:val="22"/>
          <w:lang w:eastAsia="en-US"/>
        </w:rPr>
        <w:t xml:space="preserve"> CONSILIUL</w:t>
      </w:r>
      <w:r w:rsidRPr="00037E04">
        <w:rPr>
          <w:rFonts w:eastAsia="Calibri"/>
          <w:b/>
          <w:color w:val="FFFFFF"/>
          <w:sz w:val="28"/>
          <w:szCs w:val="22"/>
          <w:lang w:eastAsia="en-US"/>
        </w:rPr>
        <w:t>_</w:t>
      </w:r>
      <w:r w:rsidRPr="00037E04">
        <w:rPr>
          <w:rFonts w:eastAsia="Calibri"/>
          <w:b/>
          <w:sz w:val="28"/>
          <w:szCs w:val="22"/>
          <w:lang w:eastAsia="en-US"/>
        </w:rPr>
        <w:t>RAIONAL TELENEȘTI</w:t>
      </w:r>
      <w:r w:rsidRPr="00037E04">
        <w:rPr>
          <w:rFonts w:eastAsia="Calibri"/>
          <w:b/>
          <w:sz w:val="28"/>
          <w:szCs w:val="22"/>
          <w:u w:val="single"/>
          <w:lang w:eastAsia="en-US"/>
        </w:rPr>
        <w:t xml:space="preserve">               </w:t>
      </w:r>
    </w:p>
    <w:p w:rsidR="00305661" w:rsidRPr="00037E04" w:rsidRDefault="00305661" w:rsidP="00305661">
      <w:pPr>
        <w:spacing w:line="276" w:lineRule="auto"/>
        <w:jc w:val="center"/>
        <w:outlineLvl w:val="1"/>
        <w:rPr>
          <w:sz w:val="20"/>
          <w:szCs w:val="20"/>
        </w:rPr>
      </w:pPr>
      <w:r w:rsidRPr="00037E04">
        <w:rPr>
          <w:rFonts w:ascii="Calibri" w:eastAsia="Calibri" w:hAnsi="Calibri"/>
          <w:szCs w:val="22"/>
          <w:lang w:eastAsia="en-US"/>
        </w:rPr>
        <w:t xml:space="preserve"> </w:t>
      </w:r>
      <w:r w:rsidRPr="00037E04">
        <w:rPr>
          <w:sz w:val="20"/>
          <w:szCs w:val="20"/>
        </w:rPr>
        <w:t>MD-5801, or.Teleneşti, str.31 August, 9 tel: (258)2-20-58, 2-26-50, fax: 2-24-50</w:t>
      </w:r>
    </w:p>
    <w:p w:rsidR="00305661" w:rsidRPr="00037E04" w:rsidRDefault="00305661" w:rsidP="00305661">
      <w:pPr>
        <w:spacing w:line="276" w:lineRule="auto"/>
        <w:jc w:val="center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37E04">
        <w:rPr>
          <w:lang w:val="ru-RU"/>
        </w:rPr>
        <w:fldChar w:fldCharType="begin"/>
      </w:r>
      <w:r w:rsidRPr="00037E04">
        <w:instrText xml:space="preserve"> HYPERLINK "http://www.telenesti.md" </w:instrText>
      </w:r>
      <w:r w:rsidRPr="00037E04">
        <w:rPr>
          <w:lang w:val="ru-RU"/>
        </w:rPr>
        <w:fldChar w:fldCharType="separate"/>
      </w:r>
      <w:r w:rsidRPr="00037E04">
        <w:rPr>
          <w:color w:val="0000FF"/>
          <w:sz w:val="18"/>
          <w:szCs w:val="20"/>
          <w:u w:val="single"/>
        </w:rPr>
        <w:t>www.telenesti.md</w:t>
      </w:r>
      <w:r w:rsidRPr="00037E04">
        <w:rPr>
          <w:color w:val="0000FF"/>
          <w:sz w:val="18"/>
          <w:szCs w:val="20"/>
          <w:u w:val="single"/>
        </w:rPr>
        <w:fldChar w:fldCharType="end"/>
      </w:r>
      <w:r w:rsidRPr="00037E04">
        <w:rPr>
          <w:color w:val="0000FF"/>
          <w:sz w:val="18"/>
          <w:szCs w:val="20"/>
          <w:u w:val="single"/>
        </w:rPr>
        <w:t>,</w:t>
      </w:r>
      <w:r w:rsidRPr="00037E04">
        <w:rPr>
          <w:color w:val="0000FF"/>
          <w:sz w:val="18"/>
          <w:szCs w:val="20"/>
        </w:rPr>
        <w:t xml:space="preserve"> </w:t>
      </w:r>
      <w:r w:rsidRPr="00037E04">
        <w:rPr>
          <w:sz w:val="18"/>
          <w:szCs w:val="20"/>
        </w:rPr>
        <w:t xml:space="preserve"> </w:t>
      </w:r>
      <w:hyperlink r:id="rId7" w:history="1">
        <w:r w:rsidRPr="00037E04">
          <w:rPr>
            <w:color w:val="0000FF"/>
            <w:sz w:val="18"/>
            <w:szCs w:val="20"/>
            <w:u w:val="single"/>
          </w:rPr>
          <w:t>consiliul@telenesti.md</w:t>
        </w:r>
      </w:hyperlink>
      <w:r w:rsidRPr="00037E04">
        <w:rPr>
          <w:sz w:val="18"/>
          <w:szCs w:val="20"/>
        </w:rPr>
        <w:t xml:space="preserve">, </w:t>
      </w:r>
      <w:hyperlink r:id="rId8" w:history="1">
        <w:r w:rsidRPr="00037E04">
          <w:rPr>
            <w:color w:val="0000FF"/>
            <w:sz w:val="18"/>
            <w:szCs w:val="20"/>
            <w:u w:val="single"/>
          </w:rPr>
          <w:t>posta@telenesti.md</w:t>
        </w:r>
      </w:hyperlink>
      <w:r w:rsidRPr="00037E04">
        <w:rPr>
          <w:color w:val="0000FF"/>
          <w:sz w:val="18"/>
          <w:szCs w:val="20"/>
          <w:u w:val="single"/>
        </w:rPr>
        <w:t xml:space="preserve">                                                      </w:t>
      </w:r>
    </w:p>
    <w:p w:rsidR="00305661" w:rsidRPr="00037E04" w:rsidRDefault="00305661" w:rsidP="00305661">
      <w:pPr>
        <w:jc w:val="both"/>
        <w:rPr>
          <w:sz w:val="20"/>
          <w:szCs w:val="20"/>
        </w:rPr>
      </w:pPr>
      <w:r w:rsidRPr="00037E04">
        <w:rPr>
          <w:lang w:eastAsia="ro-RO"/>
        </w:rPr>
        <w:pict>
          <v:rect id="_x0000_i1025" style="width:488.9pt;height:1.75pt" o:hrpct="958" o:hralign="center" o:hrstd="t" o:hr="t" fillcolor="#a0a0a0" stroked="f"/>
        </w:pict>
      </w:r>
    </w:p>
    <w:p w:rsidR="00305661" w:rsidRPr="00037E04" w:rsidRDefault="00305661" w:rsidP="00305661">
      <w:pPr>
        <w:jc w:val="right"/>
        <w:rPr>
          <w:sz w:val="28"/>
          <w:szCs w:val="28"/>
        </w:rPr>
      </w:pPr>
      <w:r w:rsidRPr="00037E04">
        <w:rPr>
          <w:sz w:val="28"/>
          <w:szCs w:val="28"/>
        </w:rPr>
        <w:t>Proiect</w:t>
      </w:r>
    </w:p>
    <w:p w:rsidR="00305661" w:rsidRPr="00037E04" w:rsidRDefault="00305661" w:rsidP="00305661">
      <w:pPr>
        <w:jc w:val="center"/>
        <w:rPr>
          <w:sz w:val="28"/>
          <w:szCs w:val="28"/>
        </w:rPr>
      </w:pPr>
      <w:r w:rsidRPr="00037E04">
        <w:rPr>
          <w:b/>
          <w:sz w:val="28"/>
          <w:szCs w:val="28"/>
        </w:rPr>
        <w:t xml:space="preserve">DECIZIE nr. </w:t>
      </w:r>
      <w:r w:rsidRPr="00037E0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37E04">
        <w:rPr>
          <w:sz w:val="28"/>
          <w:szCs w:val="28"/>
        </w:rPr>
        <w:t>/___</w:t>
      </w:r>
    </w:p>
    <w:p w:rsidR="00305661" w:rsidRPr="00037E04" w:rsidRDefault="00305661" w:rsidP="00305661">
      <w:pPr>
        <w:jc w:val="both"/>
      </w:pPr>
    </w:p>
    <w:p w:rsidR="00305661" w:rsidRPr="00037E04" w:rsidRDefault="00305661" w:rsidP="00305661">
      <w:pPr>
        <w:jc w:val="both"/>
      </w:pPr>
      <w:r w:rsidRPr="00037E04">
        <w:t xml:space="preserve">din ____ </w:t>
      </w:r>
      <w:r>
        <w:t>iulie</w:t>
      </w:r>
      <w:r w:rsidRPr="00037E04">
        <w:t xml:space="preserve"> 201</w:t>
      </w:r>
      <w:r>
        <w:t>9</w:t>
      </w:r>
    </w:p>
    <w:p w:rsidR="00305661" w:rsidRPr="00037E04" w:rsidRDefault="00305661" w:rsidP="00305661">
      <w:pPr>
        <w:jc w:val="both"/>
      </w:pPr>
    </w:p>
    <w:p w:rsidR="00305661" w:rsidRPr="00037E04" w:rsidRDefault="00305661" w:rsidP="00305661">
      <w:pPr>
        <w:rPr>
          <w:b/>
          <w:sz w:val="28"/>
          <w:lang w:eastAsia="ro-RO"/>
        </w:rPr>
      </w:pPr>
      <w:r w:rsidRPr="00037E04">
        <w:rPr>
          <w:b/>
          <w:sz w:val="32"/>
        </w:rPr>
        <w:t>„</w:t>
      </w:r>
      <w:r>
        <w:rPr>
          <w:b/>
          <w:sz w:val="28"/>
          <w:lang w:eastAsia="ro-RO"/>
        </w:rPr>
        <w:t>Cu privire la numirea Dne</w:t>
      </w:r>
      <w:r w:rsidRPr="00037E04">
        <w:rPr>
          <w:b/>
          <w:sz w:val="28"/>
          <w:lang w:eastAsia="ro-RO"/>
        </w:rPr>
        <w:t xml:space="preserve">i </w:t>
      </w:r>
      <w:r>
        <w:rPr>
          <w:b/>
          <w:sz w:val="28"/>
          <w:lang w:eastAsia="ro-RO"/>
        </w:rPr>
        <w:t>Barscov Rodica</w:t>
      </w:r>
      <w:r w:rsidRPr="00037E04">
        <w:rPr>
          <w:b/>
          <w:sz w:val="28"/>
          <w:lang w:eastAsia="ro-RO"/>
        </w:rPr>
        <w:t xml:space="preserve"> în funcția de director </w:t>
      </w:r>
    </w:p>
    <w:p w:rsidR="00305661" w:rsidRPr="00037E04" w:rsidRDefault="00305661" w:rsidP="00305661">
      <w:pPr>
        <w:rPr>
          <w:b/>
          <w:sz w:val="32"/>
        </w:rPr>
      </w:pPr>
      <w:r w:rsidRPr="00037E04">
        <w:rPr>
          <w:b/>
          <w:sz w:val="28"/>
          <w:lang w:eastAsia="ro-RO"/>
        </w:rPr>
        <w:t xml:space="preserve">al Instituției Medico-Sanitare Publice </w:t>
      </w:r>
      <w:r>
        <w:rPr>
          <w:b/>
          <w:sz w:val="28"/>
          <w:lang w:eastAsia="ro-RO"/>
        </w:rPr>
        <w:t>Centrul de Sănătate</w:t>
      </w:r>
      <w:r w:rsidRPr="00037E04">
        <w:rPr>
          <w:b/>
          <w:sz w:val="28"/>
          <w:lang w:eastAsia="ro-RO"/>
        </w:rPr>
        <w:t xml:space="preserve"> Telenești</w:t>
      </w:r>
      <w:r w:rsidRPr="00037E04">
        <w:rPr>
          <w:b/>
          <w:sz w:val="32"/>
        </w:rPr>
        <w:t>”</w:t>
      </w:r>
    </w:p>
    <w:p w:rsidR="00305661" w:rsidRPr="00037E04" w:rsidRDefault="00305661" w:rsidP="00305661">
      <w:pPr>
        <w:jc w:val="both"/>
        <w:rPr>
          <w:b/>
          <w:sz w:val="28"/>
        </w:rPr>
      </w:pPr>
    </w:p>
    <w:p w:rsidR="00305661" w:rsidRPr="00EF13B9" w:rsidRDefault="00305661" w:rsidP="00305661">
      <w:pPr>
        <w:tabs>
          <w:tab w:val="left" w:pos="567"/>
          <w:tab w:val="left" w:pos="851"/>
        </w:tabs>
        <w:ind w:right="142"/>
        <w:jc w:val="both"/>
        <w:rPr>
          <w:b/>
          <w:sz w:val="28"/>
          <w:szCs w:val="28"/>
        </w:rPr>
      </w:pPr>
      <w:r w:rsidRPr="00037E04">
        <w:rPr>
          <w:sz w:val="28"/>
        </w:rPr>
        <w:tab/>
      </w:r>
      <w:r w:rsidRPr="00EF13B9">
        <w:rPr>
          <w:sz w:val="28"/>
        </w:rPr>
        <w:t>Ținând cont de rezultatele concursului pentru ocuparea funcției de director al IMSP Centrul de Sănătate Telenești din data de 26 iunie 2019, în conformitate cu prevederile</w:t>
      </w:r>
      <w:r w:rsidRPr="00EF13B9">
        <w:rPr>
          <w:color w:val="FF0000"/>
          <w:sz w:val="28"/>
        </w:rPr>
        <w:t xml:space="preserve"> </w:t>
      </w:r>
      <w:r w:rsidRPr="00EF13B9">
        <w:rPr>
          <w:sz w:val="28"/>
        </w:rPr>
        <w:t xml:space="preserve">art. 54 (2) din Codul Muncii, </w:t>
      </w:r>
      <w:r w:rsidRPr="00EF13B9">
        <w:rPr>
          <w:sz w:val="28"/>
          <w:szCs w:val="17"/>
        </w:rPr>
        <w:t>nr. 154 din  28.03.2003</w:t>
      </w:r>
      <w:r w:rsidRPr="00EF13B9">
        <w:rPr>
          <w:color w:val="FF0000"/>
          <w:sz w:val="28"/>
          <w:szCs w:val="17"/>
        </w:rPr>
        <w:t>,</w:t>
      </w:r>
      <w:r w:rsidRPr="00EF13B9">
        <w:rPr>
          <w:color w:val="FF0000"/>
          <w:sz w:val="48"/>
        </w:rPr>
        <w:t xml:space="preserve"> </w:t>
      </w:r>
      <w:r w:rsidRPr="00EF13B9">
        <w:rPr>
          <w:sz w:val="28"/>
        </w:rPr>
        <w:t xml:space="preserve">pct. 5, 31, din Hotărârea Guvernului nr. 1016 din 01.09.2016 </w:t>
      </w:r>
      <w:r w:rsidRPr="00EF13B9">
        <w:rPr>
          <w:bCs/>
          <w:sz w:val="28"/>
        </w:rPr>
        <w:t>pentru aprobarea Regulamentului privind numirea în funcţie pe bază de concurs a conducătorilor instituţiilor medico-sanitare publice şi a Contractului-tip de management al instituţie</w:t>
      </w:r>
      <w:r w:rsidRPr="00EF13B9">
        <w:rPr>
          <w:sz w:val="28"/>
        </w:rPr>
        <w:t xml:space="preserve">, pct 16, 34 din </w:t>
      </w:r>
      <w:r w:rsidRPr="00EF13B9">
        <w:rPr>
          <w:sz w:val="28"/>
          <w:szCs w:val="28"/>
        </w:rPr>
        <w:t>Regulamentul de activitate a IMSP Centrelor de Sănătate din raionul Telenești avizate prin decizia CR cu nr.3/11 din 25.05.2017</w:t>
      </w:r>
      <w:r w:rsidRPr="00EF13B9">
        <w:rPr>
          <w:b/>
          <w:sz w:val="28"/>
          <w:szCs w:val="28"/>
        </w:rPr>
        <w:t xml:space="preserve">, </w:t>
      </w:r>
      <w:r w:rsidRPr="00EF13B9">
        <w:rPr>
          <w:sz w:val="28"/>
        </w:rPr>
        <w:t>ținând cont de avizul pozitiv al comisiei consultative de specialitate pentru  probleme sociale, în temeiul prevederilor art. 43 (1), lit. „n” și art. 46 al Legii nr. 436-XVI din 28.12.2006 privind administrația publică locală, Consiliul raional,</w:t>
      </w:r>
    </w:p>
    <w:p w:rsidR="00305661" w:rsidRPr="00037E04" w:rsidRDefault="00305661" w:rsidP="00305661">
      <w:pPr>
        <w:jc w:val="both"/>
        <w:rPr>
          <w:sz w:val="28"/>
        </w:rPr>
      </w:pPr>
    </w:p>
    <w:p w:rsidR="00305661" w:rsidRPr="00037E04" w:rsidRDefault="00305661" w:rsidP="00305661">
      <w:pPr>
        <w:tabs>
          <w:tab w:val="left" w:pos="3420"/>
        </w:tabs>
        <w:jc w:val="center"/>
        <w:rPr>
          <w:b/>
        </w:rPr>
      </w:pPr>
      <w:r w:rsidRPr="00037E04">
        <w:rPr>
          <w:b/>
        </w:rPr>
        <w:t>D E C I D E:</w:t>
      </w:r>
    </w:p>
    <w:p w:rsidR="00305661" w:rsidRPr="00037E04" w:rsidRDefault="00305661" w:rsidP="00305661">
      <w:pPr>
        <w:tabs>
          <w:tab w:val="left" w:pos="0"/>
          <w:tab w:val="left" w:pos="142"/>
          <w:tab w:val="left" w:pos="284"/>
        </w:tabs>
        <w:jc w:val="both"/>
        <w:rPr>
          <w:sz w:val="28"/>
        </w:rPr>
      </w:pPr>
      <w:r w:rsidRPr="00037E04">
        <w:rPr>
          <w:sz w:val="28"/>
        </w:rPr>
        <w:tab/>
      </w:r>
      <w:r w:rsidRPr="00037E04">
        <w:rPr>
          <w:sz w:val="28"/>
        </w:rPr>
        <w:tab/>
      </w:r>
      <w:r w:rsidRPr="00037E04">
        <w:rPr>
          <w:sz w:val="28"/>
        </w:rPr>
        <w:tab/>
        <w:t xml:space="preserve">1. Se ia act </w:t>
      </w:r>
      <w:r>
        <w:rPr>
          <w:sz w:val="28"/>
        </w:rPr>
        <w:t xml:space="preserve">de rezultatul concursului pentru ocuparea funcției vacante de director IMSP </w:t>
      </w:r>
      <w:r w:rsidRPr="00577A9A">
        <w:rPr>
          <w:sz w:val="28"/>
        </w:rPr>
        <w:t>Centrul de Sănătate Telenești</w:t>
      </w:r>
      <w:r>
        <w:rPr>
          <w:sz w:val="28"/>
        </w:rPr>
        <w:t xml:space="preserve"> (procesul verbal se anexeaxă).</w:t>
      </w:r>
    </w:p>
    <w:p w:rsidR="00305661" w:rsidRPr="00037E04" w:rsidRDefault="00305661" w:rsidP="00305661">
      <w:pPr>
        <w:tabs>
          <w:tab w:val="left" w:pos="0"/>
          <w:tab w:val="left" w:pos="142"/>
          <w:tab w:val="left" w:pos="284"/>
        </w:tabs>
        <w:ind w:left="284"/>
        <w:contextualSpacing/>
        <w:jc w:val="both"/>
        <w:rPr>
          <w:sz w:val="28"/>
        </w:rPr>
      </w:pPr>
    </w:p>
    <w:p w:rsidR="00305661" w:rsidRPr="00037E04" w:rsidRDefault="00305661" w:rsidP="00305661">
      <w:pPr>
        <w:tabs>
          <w:tab w:val="left" w:pos="0"/>
          <w:tab w:val="left" w:pos="142"/>
          <w:tab w:val="left" w:pos="284"/>
        </w:tabs>
        <w:jc w:val="both"/>
        <w:rPr>
          <w:sz w:val="28"/>
        </w:rPr>
      </w:pPr>
      <w:r w:rsidRPr="00037E04">
        <w:rPr>
          <w:sz w:val="28"/>
        </w:rPr>
        <w:tab/>
      </w:r>
      <w:r w:rsidRPr="00037E04">
        <w:rPr>
          <w:sz w:val="28"/>
        </w:rPr>
        <w:tab/>
      </w:r>
      <w:r w:rsidRPr="00037E04">
        <w:rPr>
          <w:sz w:val="28"/>
        </w:rPr>
        <w:tab/>
        <w:t>2. Se numește D</w:t>
      </w:r>
      <w:r>
        <w:rPr>
          <w:sz w:val="28"/>
        </w:rPr>
        <w:t xml:space="preserve">na Rodica Barscov, în funcția de director IMSP </w:t>
      </w:r>
      <w:r w:rsidRPr="00C36181">
        <w:rPr>
          <w:sz w:val="28"/>
          <w:lang w:eastAsia="ro-RO"/>
        </w:rPr>
        <w:t>Centrul de Sănătate Telenești,</w:t>
      </w:r>
      <w:r>
        <w:rPr>
          <w:b/>
          <w:sz w:val="28"/>
          <w:lang w:eastAsia="ro-RO"/>
        </w:rPr>
        <w:t xml:space="preserve"> </w:t>
      </w:r>
      <w:r w:rsidRPr="00037E04">
        <w:rPr>
          <w:sz w:val="28"/>
        </w:rPr>
        <w:t xml:space="preserve"> pentru o durată determinată de 5</w:t>
      </w:r>
      <w:r w:rsidRPr="00037E04">
        <w:rPr>
          <w:color w:val="000000"/>
          <w:sz w:val="28"/>
          <w:szCs w:val="28"/>
        </w:rPr>
        <w:t xml:space="preserve">(cinci) </w:t>
      </w:r>
      <w:r w:rsidRPr="00037E04">
        <w:rPr>
          <w:sz w:val="28"/>
        </w:rPr>
        <w:t xml:space="preserve"> ani, începând cu data de </w:t>
      </w:r>
      <w:r w:rsidRPr="00577A9A">
        <w:rPr>
          <w:color w:val="FF0000"/>
          <w:sz w:val="28"/>
          <w:u w:val="single"/>
        </w:rPr>
        <w:t>25 iulie 2019</w:t>
      </w:r>
      <w:r w:rsidRPr="00037E04">
        <w:rPr>
          <w:sz w:val="28"/>
          <w:u w:val="single"/>
        </w:rPr>
        <w:t>.</w:t>
      </w:r>
    </w:p>
    <w:p w:rsidR="00305661" w:rsidRPr="00037E04" w:rsidRDefault="00305661" w:rsidP="00305661">
      <w:pPr>
        <w:ind w:left="720"/>
        <w:contextualSpacing/>
        <w:rPr>
          <w:sz w:val="28"/>
        </w:rPr>
      </w:pPr>
    </w:p>
    <w:p w:rsidR="00305661" w:rsidRPr="00037E04" w:rsidRDefault="00305661" w:rsidP="00305661">
      <w:pPr>
        <w:tabs>
          <w:tab w:val="left" w:pos="567"/>
          <w:tab w:val="left" w:pos="720"/>
          <w:tab w:val="left" w:pos="851"/>
        </w:tabs>
        <w:contextualSpacing/>
        <w:jc w:val="both"/>
        <w:rPr>
          <w:sz w:val="28"/>
        </w:rPr>
      </w:pPr>
      <w:r w:rsidRPr="00037E04">
        <w:rPr>
          <w:sz w:val="28"/>
        </w:rPr>
        <w:tab/>
        <w:t xml:space="preserve"> 3</w:t>
      </w:r>
      <w:r>
        <w:rPr>
          <w:sz w:val="28"/>
          <w:szCs w:val="28"/>
        </w:rPr>
        <w:t>. Președintele raionului D</w:t>
      </w:r>
      <w:r w:rsidRPr="00037E04">
        <w:rPr>
          <w:sz w:val="28"/>
          <w:szCs w:val="28"/>
        </w:rPr>
        <w:t xml:space="preserve">na Diana Manoli în calitate de reprezentant al fondatorului, va </w:t>
      </w:r>
      <w:r w:rsidRPr="00037E04">
        <w:rPr>
          <w:color w:val="000000"/>
          <w:sz w:val="28"/>
          <w:szCs w:val="28"/>
        </w:rPr>
        <w:t xml:space="preserve">încheie cu </w:t>
      </w:r>
      <w:r w:rsidRPr="00577A9A">
        <w:rPr>
          <w:sz w:val="28"/>
          <w:szCs w:val="28"/>
        </w:rPr>
        <w:t xml:space="preserve">Dna Rodica Barscov </w:t>
      </w:r>
      <w:r w:rsidRPr="00037E04">
        <w:rPr>
          <w:color w:val="000000"/>
          <w:sz w:val="28"/>
          <w:szCs w:val="28"/>
        </w:rPr>
        <w:t xml:space="preserve">un contract de management al instituţiei pe durata determinată în pct. 2 a deciziei date, în termen de 5 zile lucrătoare de la data aprobării prezentei decizii, conform Contractului-tip de management aprobat pin </w:t>
      </w:r>
      <w:r w:rsidRPr="00037E04">
        <w:rPr>
          <w:sz w:val="28"/>
          <w:szCs w:val="28"/>
        </w:rPr>
        <w:t>Hotărârea</w:t>
      </w:r>
      <w:r w:rsidRPr="00037E04">
        <w:rPr>
          <w:sz w:val="28"/>
        </w:rPr>
        <w:t xml:space="preserve"> Guvernului nr. 1016 din 01.09.2016 </w:t>
      </w:r>
      <w:r w:rsidRPr="00037E04">
        <w:rPr>
          <w:bCs/>
          <w:color w:val="000000"/>
          <w:sz w:val="28"/>
        </w:rPr>
        <w:t>pentru aprobarea Regulamentului privind numirea în funcţie pe bază de concurs a conducătorilor instituţiilor medico-sanitare publice şi a Contractului-tip de management al instituţie</w:t>
      </w:r>
      <w:r w:rsidRPr="00037E04">
        <w:rPr>
          <w:color w:val="000000"/>
          <w:sz w:val="17"/>
          <w:szCs w:val="17"/>
        </w:rPr>
        <w:t xml:space="preserve">, </w:t>
      </w:r>
      <w:r w:rsidRPr="00037E04">
        <w:rPr>
          <w:color w:val="000000"/>
          <w:sz w:val="28"/>
          <w:szCs w:val="17"/>
        </w:rPr>
        <w:t>și altor acte normative de specialitate</w:t>
      </w:r>
      <w:r w:rsidRPr="00037E04">
        <w:rPr>
          <w:sz w:val="28"/>
        </w:rPr>
        <w:t>.</w:t>
      </w:r>
      <w:r>
        <w:rPr>
          <w:sz w:val="28"/>
        </w:rPr>
        <w:t xml:space="preserve"> </w:t>
      </w:r>
    </w:p>
    <w:p w:rsidR="00305661" w:rsidRPr="00037E04" w:rsidRDefault="00305661" w:rsidP="00305661">
      <w:pPr>
        <w:tabs>
          <w:tab w:val="left" w:pos="0"/>
          <w:tab w:val="left" w:pos="284"/>
        </w:tabs>
        <w:jc w:val="both"/>
        <w:rPr>
          <w:sz w:val="28"/>
        </w:rPr>
      </w:pPr>
      <w:r w:rsidRPr="00037E04">
        <w:rPr>
          <w:sz w:val="28"/>
        </w:rPr>
        <w:lastRenderedPageBreak/>
        <w:tab/>
      </w:r>
      <w:r w:rsidRPr="00037E04">
        <w:rPr>
          <w:sz w:val="28"/>
        </w:rPr>
        <w:tab/>
      </w:r>
    </w:p>
    <w:p w:rsidR="00305661" w:rsidRPr="00037E04" w:rsidRDefault="00305661" w:rsidP="00305661">
      <w:pPr>
        <w:tabs>
          <w:tab w:val="left" w:pos="0"/>
          <w:tab w:val="left" w:pos="284"/>
        </w:tabs>
        <w:jc w:val="both"/>
        <w:rPr>
          <w:sz w:val="28"/>
        </w:rPr>
      </w:pPr>
      <w:r w:rsidRPr="00037E04">
        <w:rPr>
          <w:sz w:val="28"/>
        </w:rPr>
        <w:tab/>
      </w:r>
      <w:r w:rsidRPr="00037E04">
        <w:rPr>
          <w:sz w:val="28"/>
        </w:rPr>
        <w:tab/>
        <w:t xml:space="preserve">4. Controlul asupra executării deciziei date va fi exercitat de Vicepreședintele raionului pentru probleme sociale. </w:t>
      </w:r>
    </w:p>
    <w:p w:rsidR="00305661" w:rsidRPr="00037E04" w:rsidRDefault="00305661" w:rsidP="00305661">
      <w:pPr>
        <w:tabs>
          <w:tab w:val="left" w:pos="567"/>
          <w:tab w:val="left" w:pos="720"/>
        </w:tabs>
        <w:contextualSpacing/>
        <w:jc w:val="both"/>
        <w:rPr>
          <w:sz w:val="28"/>
        </w:rPr>
      </w:pPr>
      <w:r w:rsidRPr="00037E04">
        <w:rPr>
          <w:sz w:val="28"/>
        </w:rPr>
        <w:tab/>
      </w:r>
    </w:p>
    <w:p w:rsidR="00305661" w:rsidRPr="00037E04" w:rsidRDefault="00305661" w:rsidP="00305661">
      <w:pPr>
        <w:tabs>
          <w:tab w:val="left" w:pos="1134"/>
        </w:tabs>
        <w:ind w:firstLine="708"/>
        <w:jc w:val="both"/>
        <w:rPr>
          <w:sz w:val="28"/>
        </w:rPr>
      </w:pPr>
      <w:r w:rsidRPr="00037E04">
        <w:rPr>
          <w:sz w:val="28"/>
        </w:rPr>
        <w:t xml:space="preserve">6. Prezenta decizie urmează a fi adusă la cunoştinţa titularilor funcțiilor vizate, se publică pe site-ul </w:t>
      </w:r>
      <w:r w:rsidRPr="00037E04">
        <w:rPr>
          <w:lang w:val="ru-RU"/>
        </w:rPr>
        <w:fldChar w:fldCharType="begin"/>
      </w:r>
      <w:r w:rsidRPr="00037E04">
        <w:rPr>
          <w:lang w:val="en-US"/>
        </w:rPr>
        <w:instrText xml:space="preserve"> HYPERLINK "http://www.telenesti.md" </w:instrText>
      </w:r>
      <w:r w:rsidRPr="00037E04">
        <w:rPr>
          <w:lang w:val="ru-RU"/>
        </w:rPr>
        <w:fldChar w:fldCharType="separate"/>
      </w:r>
      <w:r w:rsidRPr="00037E04">
        <w:rPr>
          <w:color w:val="0000FF"/>
          <w:sz w:val="28"/>
          <w:u w:val="single"/>
        </w:rPr>
        <w:t>www.telenesti.md</w:t>
      </w:r>
      <w:r w:rsidRPr="00037E04">
        <w:rPr>
          <w:color w:val="0000FF"/>
          <w:sz w:val="28"/>
          <w:u w:val="single"/>
        </w:rPr>
        <w:fldChar w:fldCharType="end"/>
      </w:r>
      <w:r w:rsidRPr="00037E04">
        <w:rPr>
          <w:sz w:val="28"/>
        </w:rPr>
        <w:t xml:space="preserve"> , inclusiv în buletinul informativ </w:t>
      </w:r>
      <w:r w:rsidRPr="00037E04">
        <w:rPr>
          <w:b/>
          <w:sz w:val="28"/>
        </w:rPr>
        <w:t>„</w:t>
      </w:r>
      <w:r w:rsidRPr="00037E04">
        <w:rPr>
          <w:sz w:val="28"/>
        </w:rPr>
        <w:t>Monitorul de Telenești” şi intră în vigoare la data includerii în Registru de Stat al actelor locale.</w:t>
      </w:r>
    </w:p>
    <w:p w:rsidR="00305661" w:rsidRPr="00037E04" w:rsidRDefault="00305661" w:rsidP="00305661">
      <w:pPr>
        <w:widowControl w:val="0"/>
        <w:spacing w:line="276" w:lineRule="auto"/>
        <w:ind w:firstLine="708"/>
        <w:jc w:val="both"/>
        <w:rPr>
          <w:sz w:val="28"/>
          <w:lang w:eastAsia="en-US"/>
        </w:rPr>
      </w:pPr>
      <w:r w:rsidRPr="00037E04">
        <w:rPr>
          <w:sz w:val="28"/>
          <w:lang w:eastAsia="en-US"/>
        </w:rPr>
        <w:t xml:space="preserve"> .</w:t>
      </w:r>
    </w:p>
    <w:p w:rsidR="00305661" w:rsidRPr="00037E04" w:rsidRDefault="00305661" w:rsidP="00305661">
      <w:pPr>
        <w:tabs>
          <w:tab w:val="left" w:pos="567"/>
        </w:tabs>
        <w:ind w:firstLine="284"/>
        <w:rPr>
          <w:b/>
          <w:sz w:val="26"/>
          <w:szCs w:val="26"/>
        </w:rPr>
      </w:pPr>
    </w:p>
    <w:p w:rsidR="00305661" w:rsidRPr="00037E04" w:rsidRDefault="00305661" w:rsidP="00305661">
      <w:pPr>
        <w:tabs>
          <w:tab w:val="left" w:pos="851"/>
        </w:tabs>
        <w:jc w:val="both"/>
        <w:rPr>
          <w:b/>
          <w:sz w:val="28"/>
          <w:szCs w:val="28"/>
        </w:rPr>
      </w:pPr>
      <w:r w:rsidRPr="00037E04">
        <w:rPr>
          <w:b/>
          <w:sz w:val="28"/>
          <w:szCs w:val="28"/>
        </w:rPr>
        <w:t xml:space="preserve">         Preşedintele  şedinţei                                         _______________________</w:t>
      </w:r>
    </w:p>
    <w:p w:rsidR="00305661" w:rsidRPr="00037E04" w:rsidRDefault="00305661" w:rsidP="00305661">
      <w:pPr>
        <w:jc w:val="center"/>
        <w:rPr>
          <w:b/>
          <w:sz w:val="28"/>
          <w:szCs w:val="28"/>
        </w:rPr>
      </w:pPr>
    </w:p>
    <w:p w:rsidR="00305661" w:rsidRPr="00037E04" w:rsidRDefault="00305661" w:rsidP="00305661">
      <w:pPr>
        <w:rPr>
          <w:b/>
          <w:sz w:val="28"/>
          <w:szCs w:val="28"/>
        </w:rPr>
      </w:pPr>
      <w:r w:rsidRPr="00037E04">
        <w:rPr>
          <w:b/>
          <w:sz w:val="28"/>
          <w:szCs w:val="28"/>
        </w:rPr>
        <w:t xml:space="preserve"> Secretarul  Consiliului  Raional                                            Sergiu Lazăr</w:t>
      </w:r>
    </w:p>
    <w:p w:rsidR="00305661" w:rsidRPr="00037E04" w:rsidRDefault="00305661" w:rsidP="00305661">
      <w:pPr>
        <w:rPr>
          <w:sz w:val="28"/>
        </w:rPr>
      </w:pPr>
    </w:p>
    <w:p w:rsidR="00305661" w:rsidRPr="00037E04" w:rsidRDefault="00305661" w:rsidP="00305661"/>
    <w:p w:rsidR="00305661" w:rsidRPr="00037E04" w:rsidRDefault="00305661" w:rsidP="00305661"/>
    <w:p w:rsidR="003276D2" w:rsidRDefault="003276D2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/>
    <w:p w:rsidR="00305661" w:rsidRDefault="00305661" w:rsidP="00305661">
      <w:pPr>
        <w:jc w:val="center"/>
        <w:rPr>
          <w:b/>
          <w:sz w:val="28"/>
          <w:szCs w:val="28"/>
        </w:rPr>
      </w:pPr>
    </w:p>
    <w:p w:rsidR="00305661" w:rsidRPr="00037E04" w:rsidRDefault="00305661" w:rsidP="00305661">
      <w:pPr>
        <w:jc w:val="center"/>
        <w:rPr>
          <w:b/>
          <w:sz w:val="28"/>
          <w:szCs w:val="28"/>
        </w:rPr>
      </w:pPr>
      <w:r w:rsidRPr="00037E04">
        <w:rPr>
          <w:b/>
          <w:sz w:val="28"/>
          <w:szCs w:val="28"/>
        </w:rPr>
        <w:t>Notă informativă</w:t>
      </w:r>
    </w:p>
    <w:p w:rsidR="00305661" w:rsidRPr="00037E04" w:rsidRDefault="00305661" w:rsidP="00305661">
      <w:pPr>
        <w:jc w:val="center"/>
        <w:rPr>
          <w:b/>
          <w:sz w:val="28"/>
          <w:szCs w:val="28"/>
        </w:rPr>
      </w:pPr>
      <w:r w:rsidRPr="00037E04">
        <w:rPr>
          <w:b/>
          <w:sz w:val="28"/>
          <w:szCs w:val="28"/>
        </w:rPr>
        <w:t xml:space="preserve"> la proiectul de decizie nr.</w:t>
      </w:r>
      <w:r>
        <w:rPr>
          <w:b/>
          <w:sz w:val="28"/>
          <w:szCs w:val="28"/>
        </w:rPr>
        <w:t>3</w:t>
      </w:r>
      <w:r w:rsidRPr="00037E04">
        <w:rPr>
          <w:b/>
          <w:sz w:val="28"/>
          <w:szCs w:val="28"/>
        </w:rPr>
        <w:t>/___</w:t>
      </w:r>
    </w:p>
    <w:p w:rsidR="00305661" w:rsidRPr="00037E04" w:rsidRDefault="00305661" w:rsidP="00305661">
      <w:pPr>
        <w:jc w:val="center"/>
        <w:rPr>
          <w:b/>
          <w:sz w:val="28"/>
          <w:szCs w:val="28"/>
          <w:lang w:val="en-US"/>
        </w:rPr>
      </w:pPr>
      <w:r w:rsidRPr="00037E04">
        <w:rPr>
          <w:b/>
          <w:sz w:val="28"/>
          <w:szCs w:val="28"/>
        </w:rPr>
        <w:t xml:space="preserve"> „</w:t>
      </w:r>
      <w:r w:rsidRPr="00037E04">
        <w:rPr>
          <w:b/>
          <w:sz w:val="28"/>
          <w:szCs w:val="28"/>
          <w:lang w:val="en-US"/>
        </w:rPr>
        <w:t xml:space="preserve">Cu </w:t>
      </w:r>
      <w:proofErr w:type="spellStart"/>
      <w:r w:rsidRPr="00037E04">
        <w:rPr>
          <w:b/>
          <w:sz w:val="28"/>
          <w:szCs w:val="28"/>
          <w:lang w:val="en-US"/>
        </w:rPr>
        <w:t>privire</w:t>
      </w:r>
      <w:proofErr w:type="spellEnd"/>
      <w:r w:rsidRPr="00037E04">
        <w:rPr>
          <w:b/>
          <w:sz w:val="28"/>
          <w:szCs w:val="28"/>
          <w:lang w:val="en-US"/>
        </w:rPr>
        <w:t xml:space="preserve"> la </w:t>
      </w:r>
      <w:proofErr w:type="spellStart"/>
      <w:r w:rsidRPr="00037E04">
        <w:rPr>
          <w:b/>
          <w:sz w:val="28"/>
          <w:szCs w:val="28"/>
          <w:lang w:val="en-US"/>
        </w:rPr>
        <w:t>numirea</w:t>
      </w:r>
      <w:proofErr w:type="spellEnd"/>
      <w:r w:rsidRPr="00037E04">
        <w:rPr>
          <w:b/>
          <w:sz w:val="28"/>
          <w:szCs w:val="28"/>
          <w:lang w:val="en-US"/>
        </w:rPr>
        <w:t xml:space="preserve"> d-</w:t>
      </w:r>
      <w:proofErr w:type="spellStart"/>
      <w:r w:rsidRPr="00037E04">
        <w:rPr>
          <w:b/>
          <w:sz w:val="28"/>
          <w:szCs w:val="28"/>
          <w:lang w:val="en-US"/>
        </w:rPr>
        <w:t>lui</w:t>
      </w:r>
      <w:proofErr w:type="spellEnd"/>
      <w:r w:rsidRPr="00037E04">
        <w:rPr>
          <w:b/>
          <w:sz w:val="28"/>
          <w:szCs w:val="28"/>
          <w:lang w:val="en-US"/>
        </w:rPr>
        <w:t xml:space="preserve"> Alexei </w:t>
      </w:r>
      <w:proofErr w:type="spellStart"/>
      <w:r w:rsidRPr="00037E04">
        <w:rPr>
          <w:b/>
          <w:sz w:val="28"/>
          <w:szCs w:val="28"/>
          <w:lang w:val="en-US"/>
        </w:rPr>
        <w:t>Bivol</w:t>
      </w:r>
      <w:proofErr w:type="spellEnd"/>
      <w:r w:rsidRPr="00037E04">
        <w:rPr>
          <w:b/>
          <w:sz w:val="28"/>
          <w:szCs w:val="28"/>
          <w:lang w:val="en-US"/>
        </w:rPr>
        <w:t xml:space="preserve"> </w:t>
      </w:r>
      <w:proofErr w:type="spellStart"/>
      <w:r w:rsidRPr="00037E04">
        <w:rPr>
          <w:b/>
          <w:sz w:val="28"/>
          <w:szCs w:val="28"/>
          <w:lang w:val="en-US"/>
        </w:rPr>
        <w:t>în</w:t>
      </w:r>
      <w:proofErr w:type="spellEnd"/>
      <w:r w:rsidRPr="00037E04">
        <w:rPr>
          <w:b/>
          <w:sz w:val="28"/>
          <w:szCs w:val="28"/>
          <w:lang w:val="en-US"/>
        </w:rPr>
        <w:t xml:space="preserve"> </w:t>
      </w:r>
      <w:proofErr w:type="spellStart"/>
      <w:r w:rsidRPr="00037E04">
        <w:rPr>
          <w:b/>
          <w:sz w:val="28"/>
          <w:szCs w:val="28"/>
          <w:lang w:val="en-US"/>
        </w:rPr>
        <w:t>funcția</w:t>
      </w:r>
      <w:proofErr w:type="spellEnd"/>
      <w:r w:rsidRPr="00037E04">
        <w:rPr>
          <w:b/>
          <w:sz w:val="28"/>
          <w:szCs w:val="28"/>
          <w:lang w:val="en-US"/>
        </w:rPr>
        <w:t xml:space="preserve"> de director al </w:t>
      </w:r>
      <w:proofErr w:type="spellStart"/>
      <w:r w:rsidRPr="00037E04">
        <w:rPr>
          <w:b/>
          <w:sz w:val="28"/>
          <w:szCs w:val="28"/>
          <w:lang w:val="en-US"/>
        </w:rPr>
        <w:t>Instituției</w:t>
      </w:r>
      <w:proofErr w:type="spellEnd"/>
      <w:r w:rsidRPr="00037E04">
        <w:rPr>
          <w:b/>
          <w:sz w:val="28"/>
          <w:szCs w:val="28"/>
          <w:lang w:val="en-US"/>
        </w:rPr>
        <w:t xml:space="preserve"> Medico-</w:t>
      </w:r>
      <w:proofErr w:type="spellStart"/>
      <w:r w:rsidRPr="00037E04">
        <w:rPr>
          <w:b/>
          <w:sz w:val="28"/>
          <w:szCs w:val="28"/>
          <w:lang w:val="en-US"/>
        </w:rPr>
        <w:t>Sanitare</w:t>
      </w:r>
      <w:proofErr w:type="spellEnd"/>
      <w:r w:rsidRPr="00037E04">
        <w:rPr>
          <w:b/>
          <w:sz w:val="28"/>
          <w:szCs w:val="28"/>
          <w:lang w:val="en-US"/>
        </w:rPr>
        <w:t xml:space="preserve"> </w:t>
      </w:r>
      <w:proofErr w:type="spellStart"/>
      <w:r w:rsidRPr="00037E04">
        <w:rPr>
          <w:b/>
          <w:sz w:val="28"/>
          <w:szCs w:val="28"/>
          <w:lang w:val="en-US"/>
        </w:rPr>
        <w:t>Publice</w:t>
      </w:r>
      <w:proofErr w:type="spellEnd"/>
      <w:r w:rsidRPr="00037E04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Centrul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Sănătate</w:t>
      </w:r>
      <w:proofErr w:type="spellEnd"/>
      <w:r w:rsidRPr="00037E04">
        <w:rPr>
          <w:b/>
          <w:sz w:val="28"/>
          <w:szCs w:val="28"/>
          <w:lang w:val="en-US"/>
        </w:rPr>
        <w:t xml:space="preserve"> </w:t>
      </w:r>
      <w:proofErr w:type="spellStart"/>
      <w:r w:rsidRPr="00037E04">
        <w:rPr>
          <w:b/>
          <w:sz w:val="28"/>
          <w:szCs w:val="28"/>
          <w:lang w:val="en-US"/>
        </w:rPr>
        <w:t>Telenești</w:t>
      </w:r>
      <w:proofErr w:type="spellEnd"/>
      <w:r w:rsidRPr="00037E04">
        <w:rPr>
          <w:b/>
          <w:sz w:val="28"/>
          <w:szCs w:val="28"/>
          <w:lang w:val="en-US"/>
        </w:rPr>
        <w:t>”</w:t>
      </w:r>
    </w:p>
    <w:p w:rsidR="00305661" w:rsidRPr="00037E04" w:rsidRDefault="00305661" w:rsidP="00305661">
      <w:pPr>
        <w:jc w:val="center"/>
        <w:rPr>
          <w:sz w:val="28"/>
          <w:szCs w:val="28"/>
          <w:lang w:val="en-US"/>
        </w:rPr>
      </w:pPr>
    </w:p>
    <w:p w:rsidR="00305661" w:rsidRPr="00037E04" w:rsidRDefault="00305661" w:rsidP="00305661">
      <w:pPr>
        <w:jc w:val="center"/>
        <w:rPr>
          <w:sz w:val="28"/>
          <w:szCs w:val="28"/>
          <w:lang w:val="en-US"/>
        </w:rPr>
      </w:pPr>
    </w:p>
    <w:p w:rsidR="00305661" w:rsidRPr="00037E04" w:rsidRDefault="00305661" w:rsidP="00305661">
      <w:pPr>
        <w:rPr>
          <w:sz w:val="28"/>
          <w:szCs w:val="28"/>
        </w:rPr>
      </w:pPr>
      <w:r w:rsidRPr="00037E04">
        <w:rPr>
          <w:sz w:val="28"/>
          <w:szCs w:val="28"/>
        </w:rPr>
        <w:t>Prin Decizia Consiliului Raional Telenești nr.</w:t>
      </w:r>
      <w:r w:rsidRPr="00EF13B9">
        <w:rPr>
          <w:sz w:val="28"/>
          <w:szCs w:val="28"/>
        </w:rPr>
        <w:t xml:space="preserve"> 5/9</w:t>
      </w:r>
      <w:r>
        <w:rPr>
          <w:sz w:val="28"/>
          <w:szCs w:val="28"/>
        </w:rPr>
        <w:t xml:space="preserve"> </w:t>
      </w:r>
      <w:r w:rsidRPr="00EF13B9">
        <w:rPr>
          <w:sz w:val="28"/>
          <w:szCs w:val="28"/>
        </w:rPr>
        <w:t xml:space="preserve">din  18 octombrie 2018 </w:t>
      </w:r>
      <w:r>
        <w:rPr>
          <w:sz w:val="28"/>
          <w:szCs w:val="28"/>
        </w:rPr>
        <w:t xml:space="preserve">,, </w:t>
      </w:r>
      <w:r w:rsidRPr="000B13C2">
        <w:rPr>
          <w:b/>
        </w:rPr>
        <w:t>Cu privire la demisia d-nei Aliona Nastas și asigurarea interimatului funcției de șef  a IMSP Centrul de Sănătate Telenești</w:t>
      </w:r>
      <w:r w:rsidRPr="00037E04">
        <w:rPr>
          <w:sz w:val="28"/>
          <w:szCs w:val="28"/>
        </w:rPr>
        <w:t xml:space="preserve">”, a fost declarată vacantă funcția de director al instituției. </w:t>
      </w:r>
    </w:p>
    <w:p w:rsidR="00305661" w:rsidRPr="00037E04" w:rsidRDefault="00305661" w:rsidP="00305661">
      <w:pPr>
        <w:spacing w:line="276" w:lineRule="auto"/>
        <w:ind w:firstLine="708"/>
        <w:jc w:val="both"/>
        <w:rPr>
          <w:sz w:val="28"/>
          <w:szCs w:val="28"/>
        </w:rPr>
      </w:pPr>
      <w:r w:rsidRPr="00037E04">
        <w:rPr>
          <w:sz w:val="28"/>
          <w:szCs w:val="28"/>
        </w:rPr>
        <w:t>Art. 4 alin. (2</w:t>
      </w:r>
      <w:r w:rsidRPr="00037E04">
        <w:rPr>
          <w:sz w:val="28"/>
          <w:szCs w:val="28"/>
          <w:vertAlign w:val="superscript"/>
        </w:rPr>
        <w:t>1</w:t>
      </w:r>
      <w:r w:rsidRPr="00037E04">
        <w:rPr>
          <w:sz w:val="28"/>
          <w:szCs w:val="28"/>
        </w:rPr>
        <w:t>), alin. (2</w:t>
      </w:r>
      <w:r w:rsidRPr="00037E04">
        <w:rPr>
          <w:sz w:val="28"/>
          <w:szCs w:val="28"/>
          <w:vertAlign w:val="superscript"/>
        </w:rPr>
        <w:t>2</w:t>
      </w:r>
      <w:r w:rsidRPr="00037E04">
        <w:rPr>
          <w:sz w:val="28"/>
          <w:szCs w:val="28"/>
        </w:rPr>
        <w:t>) din Legea ocrotirii sănătății nr. 411 din 28.03.1999 stipulează: conducătorii instituțiilor medico-sanitare publice raionale, sunt selectați prin concurs organizat și sunt numiți în funcție de către fondator și gestionează instituția în baza unui contract încheiat cu fondatorul pe un termen de 5 ani.</w:t>
      </w:r>
    </w:p>
    <w:p w:rsidR="00305661" w:rsidRPr="00037E04" w:rsidRDefault="00305661" w:rsidP="00305661">
      <w:pPr>
        <w:spacing w:line="276" w:lineRule="auto"/>
        <w:ind w:firstLine="708"/>
        <w:jc w:val="both"/>
        <w:rPr>
          <w:sz w:val="28"/>
          <w:szCs w:val="28"/>
        </w:rPr>
      </w:pPr>
      <w:r w:rsidRPr="00037E04">
        <w:rPr>
          <w:sz w:val="28"/>
          <w:szCs w:val="28"/>
        </w:rPr>
        <w:t xml:space="preserve">Astfel, în conformitate cu prevederile Hotărîrii Guvernului nr. 1016 din 01.09.2016 „Pentru aprobarea Regulamentului privind numirea în funcție pe bază de concurs a conducătorilor instituțiilor medico-sanitare publice” și ținând cont de rezultatele concursului pentru ocuparea funcției de director al IMSP </w:t>
      </w:r>
      <w:r>
        <w:rPr>
          <w:sz w:val="28"/>
          <w:szCs w:val="28"/>
        </w:rPr>
        <w:t>Centrul de Sănătate</w:t>
      </w:r>
      <w:r w:rsidRPr="00037E04">
        <w:rPr>
          <w:sz w:val="28"/>
          <w:szCs w:val="28"/>
        </w:rPr>
        <w:t xml:space="preserve"> Telenești din data de 2</w:t>
      </w:r>
      <w:r>
        <w:rPr>
          <w:sz w:val="28"/>
          <w:szCs w:val="28"/>
        </w:rPr>
        <w:t>6 iunie 2019</w:t>
      </w:r>
      <w:r w:rsidRPr="00037E04">
        <w:rPr>
          <w:sz w:val="28"/>
          <w:szCs w:val="28"/>
        </w:rPr>
        <w:t xml:space="preserve"> confirmat prin </w:t>
      </w:r>
      <w:r>
        <w:rPr>
          <w:sz w:val="28"/>
          <w:szCs w:val="28"/>
        </w:rPr>
        <w:t>Procesul verbal nr 2</w:t>
      </w:r>
      <w:r w:rsidRPr="00037E04">
        <w:rPr>
          <w:sz w:val="28"/>
          <w:szCs w:val="28"/>
        </w:rPr>
        <w:t>, învingător al concursului a fost desemnat</w:t>
      </w:r>
      <w:r>
        <w:rPr>
          <w:sz w:val="28"/>
          <w:szCs w:val="28"/>
        </w:rPr>
        <w:t>ă</w:t>
      </w:r>
      <w:r w:rsidRPr="00037E04">
        <w:rPr>
          <w:sz w:val="28"/>
          <w:szCs w:val="28"/>
        </w:rPr>
        <w:t xml:space="preserve"> D</w:t>
      </w:r>
      <w:r>
        <w:rPr>
          <w:sz w:val="28"/>
          <w:szCs w:val="28"/>
        </w:rPr>
        <w:t>na Barscov Rodica</w:t>
      </w:r>
      <w:r w:rsidRPr="00037E04">
        <w:rPr>
          <w:sz w:val="28"/>
          <w:szCs w:val="28"/>
        </w:rPr>
        <w:t>.</w:t>
      </w:r>
    </w:p>
    <w:p w:rsidR="00305661" w:rsidRPr="00037E04" w:rsidRDefault="00305661" w:rsidP="00305661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  <w:r w:rsidRPr="00037E04">
        <w:rPr>
          <w:sz w:val="28"/>
          <w:szCs w:val="28"/>
        </w:rPr>
        <w:t xml:space="preserve">Reieșind din cele expuse mai sus, se propune Consiliului Raional Telenești, fondatorul IMSP Spitalul Raional Telenești, spre aprobare proiectul deciziei cu privire la numirea </w:t>
      </w:r>
      <w:r w:rsidRPr="00FC3B99">
        <w:rPr>
          <w:sz w:val="28"/>
          <w:szCs w:val="28"/>
        </w:rPr>
        <w:t>Dn</w:t>
      </w:r>
      <w:r>
        <w:rPr>
          <w:sz w:val="28"/>
          <w:szCs w:val="28"/>
        </w:rPr>
        <w:t>ei</w:t>
      </w:r>
      <w:r w:rsidRPr="00FC3B99">
        <w:rPr>
          <w:sz w:val="28"/>
          <w:szCs w:val="28"/>
        </w:rPr>
        <w:t xml:space="preserve"> Barscov Rodica </w:t>
      </w:r>
      <w:r w:rsidRPr="00037E04">
        <w:rPr>
          <w:sz w:val="28"/>
          <w:szCs w:val="28"/>
        </w:rPr>
        <w:t xml:space="preserve"> în funcția de director al IMSP „</w:t>
      </w:r>
      <w:r>
        <w:rPr>
          <w:sz w:val="28"/>
          <w:szCs w:val="28"/>
        </w:rPr>
        <w:t>Centrul de Sănătate</w:t>
      </w:r>
      <w:r w:rsidRPr="00037E04">
        <w:rPr>
          <w:sz w:val="28"/>
          <w:szCs w:val="28"/>
        </w:rPr>
        <w:t xml:space="preserve"> Telenești”, precum și împuternicirea președintelui raionului Telenești, Dna.  Diana Manoli, de a semna contractul de management pe un termen de 5 ani.  </w:t>
      </w:r>
    </w:p>
    <w:p w:rsidR="00305661" w:rsidRPr="00037E04" w:rsidRDefault="00305661" w:rsidP="00305661">
      <w:pPr>
        <w:spacing w:line="276" w:lineRule="auto"/>
        <w:jc w:val="both"/>
        <w:rPr>
          <w:sz w:val="28"/>
          <w:szCs w:val="28"/>
          <w:lang w:val="en-US"/>
        </w:rPr>
      </w:pPr>
    </w:p>
    <w:p w:rsidR="00305661" w:rsidRPr="00037E04" w:rsidRDefault="00305661" w:rsidP="00305661">
      <w:pPr>
        <w:jc w:val="both"/>
        <w:rPr>
          <w:sz w:val="28"/>
          <w:szCs w:val="28"/>
        </w:rPr>
      </w:pPr>
      <w:r w:rsidRPr="00037E04">
        <w:rPr>
          <w:sz w:val="28"/>
          <w:szCs w:val="28"/>
        </w:rPr>
        <w:t xml:space="preserve">   </w:t>
      </w:r>
    </w:p>
    <w:p w:rsidR="00305661" w:rsidRPr="00037E04" w:rsidRDefault="00305661" w:rsidP="00305661">
      <w:pPr>
        <w:jc w:val="both"/>
        <w:rPr>
          <w:sz w:val="28"/>
          <w:szCs w:val="28"/>
        </w:rPr>
      </w:pPr>
      <w:r w:rsidRPr="00037E04">
        <w:rPr>
          <w:sz w:val="28"/>
          <w:szCs w:val="28"/>
        </w:rPr>
        <w:tab/>
      </w:r>
    </w:p>
    <w:p w:rsidR="00305661" w:rsidRPr="00037E04" w:rsidRDefault="00305661" w:rsidP="00305661">
      <w:pPr>
        <w:jc w:val="both"/>
        <w:rPr>
          <w:i/>
          <w:sz w:val="28"/>
          <w:szCs w:val="28"/>
        </w:rPr>
      </w:pPr>
      <w:r w:rsidRPr="00037E04">
        <w:rPr>
          <w:i/>
          <w:sz w:val="28"/>
          <w:szCs w:val="28"/>
        </w:rPr>
        <w:t xml:space="preserve">   Ana Podolean, </w:t>
      </w:r>
    </w:p>
    <w:p w:rsidR="00305661" w:rsidRPr="00037E04" w:rsidRDefault="00305661" w:rsidP="00305661">
      <w:pPr>
        <w:jc w:val="both"/>
        <w:rPr>
          <w:i/>
          <w:sz w:val="28"/>
          <w:szCs w:val="28"/>
        </w:rPr>
      </w:pPr>
      <w:r w:rsidRPr="00037E04">
        <w:rPr>
          <w:i/>
          <w:sz w:val="28"/>
          <w:szCs w:val="28"/>
        </w:rPr>
        <w:t>Specialist principal,</w:t>
      </w:r>
    </w:p>
    <w:p w:rsidR="00305661" w:rsidRPr="00037E04" w:rsidRDefault="00305661" w:rsidP="00305661">
      <w:pPr>
        <w:rPr>
          <w:i/>
        </w:rPr>
      </w:pPr>
      <w:r w:rsidRPr="00037E04">
        <w:rPr>
          <w:i/>
          <w:sz w:val="28"/>
          <w:szCs w:val="28"/>
        </w:rPr>
        <w:t>Secția Administrație Publică</w:t>
      </w:r>
    </w:p>
    <w:p w:rsidR="00305661" w:rsidRPr="00037E04" w:rsidRDefault="00305661" w:rsidP="00305661"/>
    <w:p w:rsidR="00305661" w:rsidRPr="00037E04" w:rsidRDefault="00305661" w:rsidP="00305661"/>
    <w:p w:rsidR="00305661" w:rsidRDefault="00305661" w:rsidP="00305661">
      <w:pPr>
        <w:spacing w:line="276" w:lineRule="auto"/>
        <w:jc w:val="both"/>
        <w:rPr>
          <w:sz w:val="28"/>
          <w:szCs w:val="28"/>
        </w:rPr>
      </w:pPr>
    </w:p>
    <w:p w:rsidR="00305661" w:rsidRDefault="00305661" w:rsidP="00305661">
      <w:pPr>
        <w:spacing w:line="276" w:lineRule="auto"/>
        <w:jc w:val="both"/>
        <w:rPr>
          <w:sz w:val="28"/>
          <w:szCs w:val="28"/>
        </w:rPr>
      </w:pPr>
    </w:p>
    <w:p w:rsidR="00305661" w:rsidRDefault="00305661" w:rsidP="00305661">
      <w:pPr>
        <w:spacing w:line="276" w:lineRule="auto"/>
        <w:jc w:val="both"/>
        <w:rPr>
          <w:sz w:val="28"/>
          <w:szCs w:val="28"/>
        </w:rPr>
      </w:pPr>
    </w:p>
    <w:p w:rsidR="00305661" w:rsidRDefault="00305661" w:rsidP="00305661">
      <w:pPr>
        <w:spacing w:line="276" w:lineRule="auto"/>
        <w:jc w:val="both"/>
        <w:rPr>
          <w:sz w:val="28"/>
          <w:szCs w:val="28"/>
        </w:rPr>
      </w:pPr>
    </w:p>
    <w:p w:rsidR="00305661" w:rsidRDefault="00305661" w:rsidP="00305661">
      <w:pPr>
        <w:spacing w:line="276" w:lineRule="auto"/>
        <w:jc w:val="both"/>
        <w:rPr>
          <w:sz w:val="28"/>
          <w:szCs w:val="28"/>
        </w:rPr>
      </w:pPr>
    </w:p>
    <w:p w:rsidR="00305661" w:rsidRDefault="00305661" w:rsidP="00305661">
      <w:pPr>
        <w:spacing w:line="276" w:lineRule="auto"/>
        <w:jc w:val="both"/>
        <w:rPr>
          <w:sz w:val="28"/>
          <w:szCs w:val="28"/>
        </w:rPr>
      </w:pPr>
    </w:p>
    <w:p w:rsidR="00305661" w:rsidRPr="006900F4" w:rsidRDefault="00305661" w:rsidP="00305661">
      <w:pPr>
        <w:spacing w:line="276" w:lineRule="auto"/>
        <w:jc w:val="both"/>
        <w:rPr>
          <w:sz w:val="28"/>
          <w:szCs w:val="28"/>
        </w:rPr>
      </w:pPr>
    </w:p>
    <w:p w:rsidR="00305661" w:rsidRDefault="00305661">
      <w:bookmarkStart w:id="0" w:name="_GoBack"/>
      <w:bookmarkEnd w:id="0"/>
    </w:p>
    <w:sectPr w:rsidR="0030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44"/>
    <w:rsid w:val="00305661"/>
    <w:rsid w:val="003276D2"/>
    <w:rsid w:val="00F1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61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61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telenesti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iliul@telenesti.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2019-07-08T12:30:00Z</dcterms:created>
  <dcterms:modified xsi:type="dcterms:W3CDTF">2019-07-08T12:31:00Z</dcterms:modified>
</cp:coreProperties>
</file>