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B" w:rsidRPr="00246AC9" w:rsidRDefault="00BB318B" w:rsidP="00BB318B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eastAsia="en-US"/>
        </w:rPr>
      </w:pPr>
      <w:r w:rsidRPr="00FC014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116205</wp:posOffset>
            </wp:positionV>
            <wp:extent cx="683260" cy="809625"/>
            <wp:effectExtent l="0" t="0" r="0" b="0"/>
            <wp:wrapSquare wrapText="bothSides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8B" w:rsidRPr="006D5C4D" w:rsidRDefault="00BB318B" w:rsidP="00BB318B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u w:val="single"/>
          <w:lang w:eastAsia="en-US"/>
        </w:rPr>
      </w:pPr>
      <w:r w:rsidRPr="00FC0142">
        <w:rPr>
          <w:rFonts w:eastAsia="Calibri"/>
          <w:b/>
          <w:sz w:val="36"/>
          <w:szCs w:val="22"/>
          <w:lang w:eastAsia="en-US"/>
        </w:rPr>
        <w:t xml:space="preserve">                        </w:t>
      </w:r>
      <w:r>
        <w:rPr>
          <w:rFonts w:eastAsia="Calibri"/>
          <w:b/>
          <w:sz w:val="36"/>
          <w:szCs w:val="22"/>
          <w:lang w:eastAsia="en-US"/>
        </w:rPr>
        <w:t xml:space="preserve">            </w:t>
      </w:r>
      <w:r w:rsidRPr="00FC0142">
        <w:rPr>
          <w:rFonts w:eastAsia="Calibri"/>
          <w:b/>
          <w:sz w:val="36"/>
          <w:szCs w:val="22"/>
          <w:lang w:eastAsia="en-US"/>
        </w:rPr>
        <w:t xml:space="preserve">REPUBLICA MOLDOVA        </w:t>
      </w:r>
      <w:r w:rsidRPr="00FC0142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933450" cy="704850"/>
            <wp:effectExtent l="0" t="0" r="0" b="0"/>
            <wp:docPr id="8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6" cy="7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C4D">
        <w:rPr>
          <w:rFonts w:eastAsia="Calibri"/>
          <w:b/>
          <w:lang w:eastAsia="en-US"/>
        </w:rPr>
        <w:t>CONSILIUL</w:t>
      </w:r>
      <w:r w:rsidRPr="006D5C4D">
        <w:rPr>
          <w:rFonts w:eastAsia="Calibri"/>
          <w:b/>
          <w:color w:val="FFFFFF" w:themeColor="background1"/>
          <w:lang w:eastAsia="en-US"/>
        </w:rPr>
        <w:t>_</w:t>
      </w:r>
      <w:r w:rsidRPr="006D5C4D">
        <w:rPr>
          <w:rFonts w:eastAsia="Calibri"/>
          <w:b/>
          <w:lang w:eastAsia="en-US"/>
        </w:rPr>
        <w:t>RAIONAL TELENEȘTI</w:t>
      </w:r>
      <w:r w:rsidRPr="006D5C4D">
        <w:rPr>
          <w:rFonts w:eastAsia="Calibri"/>
          <w:b/>
          <w:u w:val="single"/>
          <w:lang w:eastAsia="en-US"/>
        </w:rPr>
        <w:t xml:space="preserve"> </w:t>
      </w:r>
    </w:p>
    <w:p w:rsidR="00BB318B" w:rsidRPr="00FC0142" w:rsidRDefault="00BB318B" w:rsidP="00BB318B">
      <w:pPr>
        <w:spacing w:line="276" w:lineRule="auto"/>
        <w:jc w:val="center"/>
        <w:outlineLvl w:val="1"/>
        <w:rPr>
          <w:sz w:val="20"/>
          <w:szCs w:val="20"/>
          <w:lang w:eastAsia="ru-RU"/>
        </w:rPr>
      </w:pPr>
      <w:r w:rsidRPr="00FC0142">
        <w:rPr>
          <w:sz w:val="20"/>
          <w:szCs w:val="20"/>
          <w:lang w:eastAsia="ru-RU"/>
        </w:rPr>
        <w:t>MD-5801, or.Teleneşti, str.31 August, 9 tel: (258)2-20-58, 2-26-50, fax: 2-24-50</w:t>
      </w:r>
    </w:p>
    <w:p w:rsidR="00BB318B" w:rsidRPr="006D5C4D" w:rsidRDefault="001A064E" w:rsidP="006D5C4D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BB318B" w:rsidRPr="00FC0142">
          <w:rPr>
            <w:color w:val="0000FF"/>
            <w:sz w:val="18"/>
            <w:szCs w:val="20"/>
            <w:u w:val="single"/>
            <w:lang w:eastAsia="ru-RU"/>
          </w:rPr>
          <w:t>www.telenesti.md</w:t>
        </w:r>
      </w:hyperlink>
      <w:r w:rsidR="00BB318B" w:rsidRPr="00FC0142">
        <w:rPr>
          <w:color w:val="0000FF"/>
          <w:sz w:val="18"/>
          <w:szCs w:val="20"/>
          <w:u w:val="single"/>
          <w:lang w:eastAsia="ru-RU"/>
        </w:rPr>
        <w:t>,</w:t>
      </w:r>
      <w:r w:rsidR="00BB318B" w:rsidRPr="00FC0142">
        <w:rPr>
          <w:color w:val="0000FF"/>
          <w:sz w:val="18"/>
          <w:szCs w:val="20"/>
          <w:lang w:eastAsia="ru-RU"/>
        </w:rPr>
        <w:t xml:space="preserve"> </w:t>
      </w:r>
      <w:r w:rsidR="00BB318B" w:rsidRPr="00FC0142">
        <w:rPr>
          <w:sz w:val="18"/>
          <w:szCs w:val="20"/>
          <w:lang w:eastAsia="ru-RU"/>
        </w:rPr>
        <w:t xml:space="preserve"> </w:t>
      </w:r>
      <w:hyperlink r:id="rId10" w:history="1">
        <w:r w:rsidR="00BB318B" w:rsidRPr="00FC0142">
          <w:rPr>
            <w:color w:val="0000FF"/>
            <w:sz w:val="18"/>
            <w:szCs w:val="20"/>
            <w:u w:val="single"/>
            <w:lang w:eastAsia="ru-RU"/>
          </w:rPr>
          <w:t>consiliul@telenesti.md</w:t>
        </w:r>
      </w:hyperlink>
      <w:r w:rsidR="00BB318B" w:rsidRPr="00FC0142">
        <w:rPr>
          <w:sz w:val="18"/>
          <w:szCs w:val="20"/>
          <w:lang w:eastAsia="ru-RU"/>
        </w:rPr>
        <w:t xml:space="preserve">, </w:t>
      </w:r>
      <w:hyperlink r:id="rId11" w:history="1">
        <w:r w:rsidR="00BB318B" w:rsidRPr="00FC0142">
          <w:rPr>
            <w:color w:val="0000FF"/>
            <w:sz w:val="18"/>
            <w:szCs w:val="20"/>
            <w:u w:val="single"/>
            <w:lang w:eastAsia="ru-RU"/>
          </w:rPr>
          <w:t>posta@telenesti.md</w:t>
        </w:r>
      </w:hyperlink>
      <w:r w:rsidR="00BB318B" w:rsidRPr="00FC0142">
        <w:rPr>
          <w:rFonts w:ascii="Calibri" w:eastAsia="Calibri" w:hAnsi="Calibri"/>
          <w:sz w:val="22"/>
          <w:szCs w:val="22"/>
          <w:lang w:eastAsia="en-US"/>
        </w:rPr>
        <w:tab/>
      </w:r>
    </w:p>
    <w:p w:rsidR="006D5C4D" w:rsidRDefault="00246AC9" w:rsidP="006D5C4D">
      <w:pPr>
        <w:tabs>
          <w:tab w:val="left" w:pos="-426"/>
          <w:tab w:val="left" w:pos="284"/>
          <w:tab w:val="left" w:pos="900"/>
        </w:tabs>
        <w:spacing w:line="276" w:lineRule="auto"/>
        <w:ind w:left="567" w:right="282"/>
      </w:pPr>
      <w:r>
        <w:t xml:space="preserve">                     </w:t>
      </w:r>
      <w:r w:rsidR="006D5C4D">
        <w:t xml:space="preserve">                                     </w:t>
      </w:r>
      <w:r w:rsidR="0057167B">
        <w:t xml:space="preserve">                                                           </w:t>
      </w:r>
    </w:p>
    <w:p w:rsidR="0057167B" w:rsidRDefault="0057167B" w:rsidP="006D5C4D">
      <w:pPr>
        <w:tabs>
          <w:tab w:val="left" w:pos="-426"/>
          <w:tab w:val="left" w:pos="284"/>
          <w:tab w:val="left" w:pos="900"/>
        </w:tabs>
        <w:spacing w:line="276" w:lineRule="auto"/>
        <w:ind w:left="567" w:right="282"/>
      </w:pPr>
      <w:r>
        <w:t xml:space="preserve">                                                                                                                            Proiect</w:t>
      </w:r>
    </w:p>
    <w:p w:rsidR="00246AC9" w:rsidRDefault="006D5C4D" w:rsidP="006D5C4D">
      <w:pPr>
        <w:tabs>
          <w:tab w:val="left" w:pos="-426"/>
          <w:tab w:val="left" w:pos="284"/>
          <w:tab w:val="left" w:pos="900"/>
        </w:tabs>
        <w:spacing w:line="276" w:lineRule="auto"/>
        <w:ind w:left="567" w:right="282"/>
      </w:pPr>
      <w:r w:rsidRPr="00C05C98">
        <w:rPr>
          <w:b/>
        </w:rPr>
        <w:t xml:space="preserve">                                                              </w:t>
      </w:r>
      <w:r w:rsidR="00246AC9" w:rsidRPr="00C05C98">
        <w:rPr>
          <w:b/>
        </w:rPr>
        <w:t xml:space="preserve">  DECIZIE  nr.</w:t>
      </w:r>
      <w:r w:rsidR="0057167B">
        <w:rPr>
          <w:b/>
        </w:rPr>
        <w:t xml:space="preserve"> 3/</w:t>
      </w:r>
      <w:r w:rsidR="00576E4B">
        <w:rPr>
          <w:b/>
        </w:rPr>
        <w:t>14</w:t>
      </w:r>
      <w:r w:rsidR="00246AC9" w:rsidRPr="00C05C98">
        <w:rPr>
          <w:b/>
        </w:rPr>
        <w:br/>
      </w:r>
      <w:r>
        <w:t xml:space="preserve">    </w:t>
      </w:r>
      <w:r w:rsidR="00FC24A8">
        <w:t xml:space="preserve">   </w:t>
      </w:r>
      <w:r>
        <w:t xml:space="preserve">  </w:t>
      </w:r>
      <w:r w:rsidR="00246AC9">
        <w:t>din</w:t>
      </w:r>
      <w:r w:rsidR="00C05C98">
        <w:t xml:space="preserve">  </w:t>
      </w:r>
      <w:r w:rsidR="00246AC9">
        <w:t>iulie 2019</w:t>
      </w:r>
    </w:p>
    <w:p w:rsidR="006D5C4D" w:rsidRDefault="006D5C4D" w:rsidP="00246AC9">
      <w:pPr>
        <w:tabs>
          <w:tab w:val="left" w:pos="-426"/>
          <w:tab w:val="left" w:pos="284"/>
          <w:tab w:val="left" w:pos="900"/>
        </w:tabs>
        <w:spacing w:line="276" w:lineRule="auto"/>
        <w:ind w:left="567" w:right="282"/>
      </w:pPr>
      <w:r>
        <w:t xml:space="preserve"> </w:t>
      </w:r>
    </w:p>
    <w:p w:rsidR="00246AC9" w:rsidRPr="00576E4B" w:rsidRDefault="00DD00F5" w:rsidP="006D5C4D">
      <w:pPr>
        <w:tabs>
          <w:tab w:val="left" w:pos="-426"/>
          <w:tab w:val="left" w:pos="284"/>
          <w:tab w:val="left" w:pos="900"/>
        </w:tabs>
        <w:spacing w:line="276" w:lineRule="auto"/>
        <w:ind w:left="567" w:right="282"/>
        <w:rPr>
          <w:b/>
        </w:rPr>
      </w:pPr>
      <w:r>
        <w:t xml:space="preserve">        </w:t>
      </w:r>
      <w:r w:rsidR="006D5C4D">
        <w:t xml:space="preserve"> </w:t>
      </w:r>
      <w:r>
        <w:t>„</w:t>
      </w:r>
      <w:r w:rsidR="00246AC9" w:rsidRPr="00576E4B">
        <w:rPr>
          <w:b/>
        </w:rPr>
        <w:t xml:space="preserve">Cu privire la </w:t>
      </w:r>
      <w:r w:rsidRPr="00576E4B">
        <w:rPr>
          <w:b/>
        </w:rPr>
        <w:t>primirea în comodat a bunului imobil”</w:t>
      </w:r>
    </w:p>
    <w:p w:rsidR="006D5C4D" w:rsidRPr="00576E4B" w:rsidRDefault="006D5C4D" w:rsidP="006D5C4D">
      <w:pPr>
        <w:tabs>
          <w:tab w:val="left" w:pos="-426"/>
          <w:tab w:val="left" w:pos="284"/>
          <w:tab w:val="left" w:pos="900"/>
        </w:tabs>
        <w:spacing w:line="276" w:lineRule="auto"/>
        <w:ind w:left="567" w:right="282"/>
      </w:pPr>
    </w:p>
    <w:p w:rsidR="00DD00F5" w:rsidRPr="00576E4B" w:rsidRDefault="00DD00F5" w:rsidP="00DD00F5">
      <w:pPr>
        <w:ind w:left="851" w:right="310"/>
        <w:jc w:val="both"/>
      </w:pPr>
      <w:r w:rsidRPr="00576E4B">
        <w:t xml:space="preserve">       </w:t>
      </w:r>
      <w:r w:rsidR="00273A7C" w:rsidRPr="00576E4B">
        <w:t>În scopul dezvoltării Serviciului Centrului Maternal pentru cuplu Mamă – Copil</w:t>
      </w:r>
      <w:r w:rsidR="00EC3D06" w:rsidRPr="00576E4B">
        <w:t>,</w:t>
      </w:r>
      <w:r w:rsidR="00273A7C" w:rsidRPr="00576E4B">
        <w:t xml:space="preserve"> aprobat prin Decizia CR Telenești nr. 2/</w:t>
      </w:r>
      <w:proofErr w:type="spellStart"/>
      <w:r w:rsidR="00273A7C" w:rsidRPr="00576E4B">
        <w:t>2</w:t>
      </w:r>
      <w:proofErr w:type="spellEnd"/>
      <w:r w:rsidR="00273A7C" w:rsidRPr="00576E4B">
        <w:t xml:space="preserve"> din 16.05.2019</w:t>
      </w:r>
      <w:r w:rsidR="00EC3D06" w:rsidRPr="00576E4B">
        <w:t>,</w:t>
      </w:r>
      <w:r w:rsidR="00273A7C" w:rsidRPr="00576E4B">
        <w:t xml:space="preserve"> </w:t>
      </w:r>
      <w:r w:rsidR="00EC3D06" w:rsidRPr="00576E4B">
        <w:t>ț</w:t>
      </w:r>
      <w:r w:rsidRPr="00576E4B">
        <w:t xml:space="preserve">inând cont de </w:t>
      </w:r>
      <w:r w:rsidR="00EC3D06" w:rsidRPr="00576E4B">
        <w:t>D</w:t>
      </w:r>
      <w:r w:rsidRPr="00576E4B">
        <w:t>ecizia nr. 4/</w:t>
      </w:r>
      <w:r w:rsidR="00EC3D06" w:rsidRPr="00576E4B">
        <w:t>5</w:t>
      </w:r>
      <w:r w:rsidRPr="00576E4B">
        <w:t xml:space="preserve"> din </w:t>
      </w:r>
      <w:r w:rsidR="00EC3D06" w:rsidRPr="00576E4B">
        <w:t>1</w:t>
      </w:r>
      <w:r w:rsidRPr="00576E4B">
        <w:t xml:space="preserve">0 </w:t>
      </w:r>
      <w:r w:rsidR="00EC3D06" w:rsidRPr="00576E4B">
        <w:t>iulie 2019</w:t>
      </w:r>
      <w:r w:rsidRPr="00576E4B">
        <w:t xml:space="preserve"> a Consiliului </w:t>
      </w:r>
      <w:r w:rsidR="00EC3D06" w:rsidRPr="00576E4B">
        <w:t>Sătesc Verejeni</w:t>
      </w:r>
      <w:r w:rsidRPr="00576E4B">
        <w:t xml:space="preserve">  „Cu privire la transmiterea </w:t>
      </w:r>
      <w:r w:rsidR="00EC3D06" w:rsidRPr="00576E4B">
        <w:t>în comodat a bunului imobil</w:t>
      </w:r>
      <w:r w:rsidRPr="00576E4B">
        <w:t xml:space="preserve">”, </w:t>
      </w:r>
      <w:r w:rsidR="00EC3D06" w:rsidRPr="00576E4B">
        <w:t xml:space="preserve">având în vedere avizul pozitiv al Comisiei Consultative pe probleme de economie buget şi finanţe, în temeiul art. 9 al. (2) lit. i) al Legii nr.121-XVI din 04.05.2007 privind administrarea şi </w:t>
      </w:r>
      <w:proofErr w:type="spellStart"/>
      <w:r w:rsidR="00EC3D06" w:rsidRPr="00576E4B">
        <w:t>deetatizarea</w:t>
      </w:r>
      <w:proofErr w:type="spellEnd"/>
      <w:r w:rsidR="00EC3D06" w:rsidRPr="00576E4B">
        <w:t xml:space="preserve"> proprietăţii publice, art. 8 al. (4) al Legii Nr. 523-XVI din 16.07.1999 cu privire la proprietatea publică a unităţilor administrativ-teritoriale, art. 43 al. (1) lit. d), art. 46 al legii Nr.436-XVI din 28.12.2006 privind administrația publică local, Consiliul raional Teleneşti,</w:t>
      </w:r>
    </w:p>
    <w:p w:rsidR="00DD00F5" w:rsidRPr="00576E4B" w:rsidRDefault="00DD00F5" w:rsidP="00DD00F5">
      <w:pPr>
        <w:ind w:left="851" w:right="310"/>
        <w:jc w:val="center"/>
      </w:pPr>
      <w:r w:rsidRPr="00576E4B">
        <w:rPr>
          <w:b/>
        </w:rPr>
        <w:t>DECIDE</w:t>
      </w:r>
      <w:r w:rsidRPr="00576E4B">
        <w:t>:</w:t>
      </w:r>
    </w:p>
    <w:p w:rsidR="00DD00F5" w:rsidRPr="00576E4B" w:rsidRDefault="00DD00F5" w:rsidP="00DD00F5">
      <w:pPr>
        <w:ind w:left="851" w:right="310"/>
        <w:jc w:val="both"/>
      </w:pPr>
    </w:p>
    <w:p w:rsidR="00DD00F5" w:rsidRPr="00576E4B" w:rsidRDefault="00DD00F5" w:rsidP="00DD00F5">
      <w:pPr>
        <w:ind w:left="851" w:right="310" w:firstLine="426"/>
        <w:jc w:val="both"/>
      </w:pPr>
      <w:r w:rsidRPr="00576E4B">
        <w:t>1.</w:t>
      </w:r>
      <w:r w:rsidR="00FC24A8">
        <w:t xml:space="preserve"> </w:t>
      </w:r>
      <w:r w:rsidRPr="00576E4B">
        <w:t xml:space="preserve">Se acceptă primirea, </w:t>
      </w:r>
      <w:r w:rsidR="00EC3D06" w:rsidRPr="00576E4B">
        <w:t xml:space="preserve">în comodat, </w:t>
      </w:r>
      <w:r w:rsidRPr="00576E4B">
        <w:t xml:space="preserve">cu titlul gratuit, a </w:t>
      </w:r>
      <w:r w:rsidR="00EC3D06" w:rsidRPr="00576E4B">
        <w:t>bunului imobil (nr. cadastral 8959204313.01), cu suprafața de 70.3 m</w:t>
      </w:r>
      <w:r w:rsidR="00EC3D06" w:rsidRPr="00576E4B">
        <w:rPr>
          <w:vertAlign w:val="superscript"/>
        </w:rPr>
        <w:t>2</w:t>
      </w:r>
      <w:r w:rsidR="00EC3D06" w:rsidRPr="00576E4B">
        <w:t xml:space="preserve"> destinat amplasării Serviciului Centrului Maternal pentru cuplu Mamă – Copil, în incinta Centrului </w:t>
      </w:r>
      <w:r w:rsidR="00576E4B" w:rsidRPr="00576E4B">
        <w:t>Comunitar Multifuncțional ”Filantropie” din satul Verejeni raionul Telenești.</w:t>
      </w:r>
    </w:p>
    <w:p w:rsidR="00DD00F5" w:rsidRPr="00576E4B" w:rsidRDefault="00DD00F5" w:rsidP="00DD00F5">
      <w:pPr>
        <w:ind w:left="851" w:right="310" w:firstLine="426"/>
        <w:jc w:val="both"/>
      </w:pPr>
      <w:r w:rsidRPr="00576E4B">
        <w:t xml:space="preserve">2. Se transmite în comodat </w:t>
      </w:r>
      <w:r w:rsidR="00576E4B" w:rsidRPr="00576E4B">
        <w:t>Direcției Asistență Socială și Protecția Familiei</w:t>
      </w:r>
      <w:r w:rsidRPr="00576E4B">
        <w:t xml:space="preserve"> Telenești imobilul </w:t>
      </w:r>
      <w:r w:rsidR="00576E4B" w:rsidRPr="00576E4B">
        <w:t>menționat în pct. 1 a prezentei decizii</w:t>
      </w:r>
      <w:r w:rsidRPr="00576E4B">
        <w:t xml:space="preserve">, pe </w:t>
      </w:r>
      <w:r w:rsidR="00576E4B" w:rsidRPr="00576E4B">
        <w:t>perioada de activitate a Serviciului Centrului Maternal pentru cuplu Mamă – Copil</w:t>
      </w:r>
      <w:r w:rsidRPr="00576E4B">
        <w:t>.</w:t>
      </w:r>
      <w:r w:rsidR="00576E4B" w:rsidRPr="00576E4B">
        <w:t xml:space="preserve"> </w:t>
      </w:r>
    </w:p>
    <w:p w:rsidR="00DD00F5" w:rsidRPr="00576E4B" w:rsidRDefault="00DD00F5" w:rsidP="00DD00F5">
      <w:pPr>
        <w:ind w:left="851" w:right="310" w:firstLine="426"/>
        <w:jc w:val="both"/>
      </w:pPr>
      <w:r w:rsidRPr="00576E4B">
        <w:t>3.</w:t>
      </w:r>
      <w:r w:rsidR="00CE2A76">
        <w:t xml:space="preserve"> </w:t>
      </w:r>
      <w:r w:rsidRPr="00576E4B">
        <w:t xml:space="preserve">Primirea – predarea bunului sus menționat, se va efectua în conformitate cu Regulamentul </w:t>
      </w:r>
      <w:r w:rsidR="00F64463">
        <w:t xml:space="preserve">cu </w:t>
      </w:r>
      <w:r w:rsidRPr="00576E4B">
        <w:t>privi</w:t>
      </w:r>
      <w:r w:rsidR="00F64463">
        <w:t>re la</w:t>
      </w:r>
      <w:r w:rsidRPr="00576E4B">
        <w:t xml:space="preserve"> modul de transmitere </w:t>
      </w:r>
      <w:r w:rsidR="00F64463">
        <w:t>a bunurilor proprietate publică</w:t>
      </w:r>
      <w:r w:rsidRPr="00576E4B">
        <w:t xml:space="preserve">, aprobat prin Hotărârea Guvernului nr. </w:t>
      </w:r>
      <w:r w:rsidR="00F64463">
        <w:t>901</w:t>
      </w:r>
      <w:r w:rsidRPr="00576E4B">
        <w:t xml:space="preserve"> din </w:t>
      </w:r>
      <w:r w:rsidR="00F64463">
        <w:t xml:space="preserve">31. 12. </w:t>
      </w:r>
      <w:r w:rsidRPr="00576E4B">
        <w:t xml:space="preserve"> </w:t>
      </w:r>
      <w:r w:rsidR="00F64463">
        <w:t>2015</w:t>
      </w:r>
      <w:r w:rsidRPr="00576E4B">
        <w:t xml:space="preserve"> cu modificările şi completările ulterioare.</w:t>
      </w:r>
    </w:p>
    <w:p w:rsidR="00DD00F5" w:rsidRPr="00576E4B" w:rsidRDefault="00DD00F5" w:rsidP="00DD00F5">
      <w:pPr>
        <w:ind w:left="851" w:right="310" w:firstLine="426"/>
        <w:jc w:val="both"/>
      </w:pPr>
      <w:r w:rsidRPr="00576E4B">
        <w:t>4.</w:t>
      </w:r>
      <w:r w:rsidR="00CE2A76">
        <w:t xml:space="preserve"> </w:t>
      </w:r>
      <w:r w:rsidR="00F64463">
        <w:t>Specialistul principal</w:t>
      </w:r>
      <w:r w:rsidR="002326A4">
        <w:t xml:space="preserve"> în</w:t>
      </w:r>
      <w:r w:rsidR="00F64463">
        <w:t xml:space="preserve"> probleme juridice</w:t>
      </w:r>
      <w:r w:rsidRPr="00576E4B">
        <w:t xml:space="preserve"> din cadrul Aparatului Președintelui raionului va perfecta contractul de comodat privind transmiterea bunului imobil în cauza </w:t>
      </w:r>
      <w:r w:rsidR="00576E4B" w:rsidRPr="00576E4B">
        <w:t>Direcției Asistență Socială și Protecția Familiei Telenești</w:t>
      </w:r>
      <w:r w:rsidRPr="00576E4B">
        <w:t>.</w:t>
      </w:r>
      <w:r w:rsidR="00576E4B" w:rsidRPr="00576E4B">
        <w:t xml:space="preserve"> </w:t>
      </w:r>
    </w:p>
    <w:p w:rsidR="00DD00F5" w:rsidRPr="00576E4B" w:rsidRDefault="00DD00F5" w:rsidP="00DD00F5">
      <w:pPr>
        <w:ind w:left="851" w:right="310" w:firstLine="426"/>
        <w:jc w:val="both"/>
      </w:pPr>
      <w:r w:rsidRPr="00576E4B">
        <w:t>5.</w:t>
      </w:r>
      <w:r w:rsidR="00CE2A76">
        <w:t xml:space="preserve"> </w:t>
      </w:r>
      <w:r w:rsidRPr="00576E4B">
        <w:t>Controlul asupra executării prezentei decizii se pun în seama preşedintelui raionului Teleneşti</w:t>
      </w:r>
      <w:r w:rsidR="001A064E">
        <w:t xml:space="preserve"> dna. Diana Manoli</w:t>
      </w:r>
      <w:bookmarkStart w:id="0" w:name="_GoBack"/>
      <w:bookmarkEnd w:id="0"/>
      <w:r w:rsidRPr="00576E4B">
        <w:t>.</w:t>
      </w:r>
    </w:p>
    <w:p w:rsidR="006D5C4D" w:rsidRPr="00576E4B" w:rsidRDefault="00323D03" w:rsidP="00FC24A8">
      <w:pPr>
        <w:tabs>
          <w:tab w:val="left" w:pos="-426"/>
          <w:tab w:val="left" w:pos="284"/>
          <w:tab w:val="left" w:pos="900"/>
          <w:tab w:val="left" w:pos="10490"/>
        </w:tabs>
        <w:spacing w:line="276" w:lineRule="auto"/>
        <w:ind w:left="851" w:right="310"/>
      </w:pPr>
      <w:r w:rsidRPr="00576E4B">
        <w:t xml:space="preserve">       6. </w:t>
      </w:r>
      <w:r w:rsidR="00CE2A76">
        <w:t xml:space="preserve"> </w:t>
      </w:r>
      <w:r w:rsidR="00576E4B" w:rsidRPr="00576E4B">
        <w:t xml:space="preserve">Prezenta decizie urmează a fi adusă la cunoştinţa titularilor funcțiilor vizate, se publică pe site-ul </w:t>
      </w:r>
      <w:hyperlink r:id="rId12" w:history="1">
        <w:r w:rsidR="00576E4B" w:rsidRPr="00576E4B">
          <w:rPr>
            <w:rStyle w:val="Hyperlink"/>
          </w:rPr>
          <w:t>www.telenesti.md</w:t>
        </w:r>
      </w:hyperlink>
      <w:r w:rsidR="00576E4B" w:rsidRPr="00576E4B">
        <w:t>,  inclusiv în buletinul informativ ”Monitorul de Telenești” şi intră în vigoare la data includerii în Registru de stat al actelor locale</w:t>
      </w:r>
      <w:r w:rsidRPr="00576E4B">
        <w:t xml:space="preserve"> </w:t>
      </w:r>
      <w:r w:rsidR="006D5C4D" w:rsidRPr="00576E4B">
        <w:t xml:space="preserve">        </w:t>
      </w:r>
    </w:p>
    <w:p w:rsidR="006D5C4D" w:rsidRPr="00576E4B" w:rsidRDefault="006D5C4D" w:rsidP="00DD00F5">
      <w:pPr>
        <w:tabs>
          <w:tab w:val="left" w:pos="-426"/>
          <w:tab w:val="left" w:pos="284"/>
          <w:tab w:val="left" w:pos="900"/>
        </w:tabs>
        <w:spacing w:line="276" w:lineRule="auto"/>
        <w:ind w:left="851" w:right="310"/>
      </w:pPr>
    </w:p>
    <w:p w:rsidR="00323D03" w:rsidRPr="00576E4B" w:rsidRDefault="006D5C4D" w:rsidP="006D5C4D">
      <w:pPr>
        <w:tabs>
          <w:tab w:val="left" w:pos="-426"/>
          <w:tab w:val="left" w:pos="284"/>
          <w:tab w:val="left" w:pos="900"/>
        </w:tabs>
        <w:spacing w:line="276" w:lineRule="auto"/>
        <w:ind w:right="282"/>
        <w:rPr>
          <w:b/>
        </w:rPr>
      </w:pPr>
      <w:r w:rsidRPr="00576E4B">
        <w:rPr>
          <w:b/>
        </w:rPr>
        <w:t xml:space="preserve">            </w:t>
      </w:r>
      <w:r w:rsidR="00DD00F5" w:rsidRPr="00576E4B">
        <w:rPr>
          <w:b/>
        </w:rPr>
        <w:t xml:space="preserve">                </w:t>
      </w:r>
      <w:r w:rsidRPr="00576E4B">
        <w:rPr>
          <w:b/>
        </w:rPr>
        <w:t xml:space="preserve">Președinte de ședință                                                     </w:t>
      </w:r>
      <w:r w:rsidRPr="00576E4B">
        <w:rPr>
          <w:b/>
        </w:rPr>
        <w:br/>
        <w:t xml:space="preserve">            </w:t>
      </w:r>
      <w:r w:rsidR="00DD00F5" w:rsidRPr="00576E4B">
        <w:rPr>
          <w:b/>
        </w:rPr>
        <w:t xml:space="preserve">                </w:t>
      </w:r>
      <w:r w:rsidRPr="00576E4B">
        <w:rPr>
          <w:b/>
        </w:rPr>
        <w:t>Secretarul Consiliului raional                                        Sergiu Lazăr</w:t>
      </w:r>
    </w:p>
    <w:p w:rsidR="00BB318B" w:rsidRPr="00576E4B" w:rsidRDefault="00BB318B" w:rsidP="00E31C75"/>
    <w:sectPr w:rsidR="00BB318B" w:rsidRPr="00576E4B" w:rsidSect="006D5C4D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127"/>
    <w:multiLevelType w:val="hybridMultilevel"/>
    <w:tmpl w:val="91329116"/>
    <w:lvl w:ilvl="0" w:tplc="6AD873D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F410D41"/>
    <w:multiLevelType w:val="hybridMultilevel"/>
    <w:tmpl w:val="DE6C760E"/>
    <w:lvl w:ilvl="0" w:tplc="729C55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979"/>
    <w:rsid w:val="000C1263"/>
    <w:rsid w:val="001124E0"/>
    <w:rsid w:val="00164B20"/>
    <w:rsid w:val="001A064E"/>
    <w:rsid w:val="001E6138"/>
    <w:rsid w:val="00210A08"/>
    <w:rsid w:val="00211B48"/>
    <w:rsid w:val="002326A4"/>
    <w:rsid w:val="00246AC9"/>
    <w:rsid w:val="00273A7C"/>
    <w:rsid w:val="002A1342"/>
    <w:rsid w:val="002A2346"/>
    <w:rsid w:val="002D4979"/>
    <w:rsid w:val="00323D03"/>
    <w:rsid w:val="003D0BED"/>
    <w:rsid w:val="00405EF9"/>
    <w:rsid w:val="004077F0"/>
    <w:rsid w:val="004A12D3"/>
    <w:rsid w:val="004A35B1"/>
    <w:rsid w:val="004D2B13"/>
    <w:rsid w:val="004F602B"/>
    <w:rsid w:val="0052736D"/>
    <w:rsid w:val="0057167B"/>
    <w:rsid w:val="00573310"/>
    <w:rsid w:val="00576E4B"/>
    <w:rsid w:val="00594378"/>
    <w:rsid w:val="006D5C4D"/>
    <w:rsid w:val="00835BF4"/>
    <w:rsid w:val="00902099"/>
    <w:rsid w:val="00933EBA"/>
    <w:rsid w:val="00977CE9"/>
    <w:rsid w:val="009855A8"/>
    <w:rsid w:val="009B1B17"/>
    <w:rsid w:val="009F2F82"/>
    <w:rsid w:val="00A73987"/>
    <w:rsid w:val="00A832B7"/>
    <w:rsid w:val="00BB318B"/>
    <w:rsid w:val="00C05C98"/>
    <w:rsid w:val="00C87F12"/>
    <w:rsid w:val="00CA78AE"/>
    <w:rsid w:val="00CE2A76"/>
    <w:rsid w:val="00D00F20"/>
    <w:rsid w:val="00D57AF9"/>
    <w:rsid w:val="00DA3D21"/>
    <w:rsid w:val="00DB12AF"/>
    <w:rsid w:val="00DC109D"/>
    <w:rsid w:val="00DD00F5"/>
    <w:rsid w:val="00E31C75"/>
    <w:rsid w:val="00E32E76"/>
    <w:rsid w:val="00EC3D06"/>
    <w:rsid w:val="00F51FE9"/>
    <w:rsid w:val="00F64463"/>
    <w:rsid w:val="00FB2EA9"/>
    <w:rsid w:val="00FC0142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10A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A08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FB2E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FB2EA9"/>
  </w:style>
  <w:style w:type="paragraph" w:styleId="Listparagraf">
    <w:name w:val="List Paragraph"/>
    <w:basedOn w:val="Normal"/>
    <w:uiPriority w:val="34"/>
    <w:qFormat/>
    <w:rsid w:val="00A8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10A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A08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telenesti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telenesti.m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iliul@telenesti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lenesti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7A7C-57C3-4020-B49D-4B23F09A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476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Utilizator Windows</cp:lastModifiedBy>
  <cp:revision>15</cp:revision>
  <cp:lastPrinted>2019-07-18T12:49:00Z</cp:lastPrinted>
  <dcterms:created xsi:type="dcterms:W3CDTF">2015-07-08T13:25:00Z</dcterms:created>
  <dcterms:modified xsi:type="dcterms:W3CDTF">2019-07-18T12:55:00Z</dcterms:modified>
</cp:coreProperties>
</file>