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BC" w:rsidRPr="000F4CBC" w:rsidRDefault="000F4CBC" w:rsidP="000F4CBC">
      <w:pPr>
        <w:tabs>
          <w:tab w:val="left" w:pos="3105"/>
          <w:tab w:val="right" w:pos="9214"/>
        </w:tabs>
        <w:spacing w:after="0"/>
        <w:rPr>
          <w:rFonts w:ascii="Times New Roman" w:eastAsia="Calibri" w:hAnsi="Times New Roman" w:cs="Times New Roman"/>
        </w:rPr>
      </w:pPr>
      <w:r w:rsidRPr="000F4CBC">
        <w:rPr>
          <w:rFonts w:ascii="Times New Roman" w:eastAsia="Calibri" w:hAnsi="Times New Roman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CBC" w:rsidRPr="00F66BDE" w:rsidRDefault="000F4CBC" w:rsidP="000F4CBC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  <w:lang w:val="en-US"/>
        </w:rPr>
      </w:pPr>
      <w:r w:rsidRPr="00F62A84">
        <w:rPr>
          <w:rFonts w:ascii="Times New Roman" w:eastAsia="Calibri" w:hAnsi="Times New Roman" w:cs="Times New Roman"/>
          <w:b/>
          <w:sz w:val="36"/>
          <w:lang w:val="en-US"/>
        </w:rPr>
        <w:t xml:space="preserve">                                    </w:t>
      </w:r>
      <w:r w:rsidRPr="00F66BDE">
        <w:rPr>
          <w:rFonts w:ascii="Times New Roman" w:eastAsia="Calibri" w:hAnsi="Times New Roman" w:cs="Times New Roman"/>
          <w:b/>
          <w:sz w:val="36"/>
          <w:lang w:val="en-US"/>
        </w:rPr>
        <w:t xml:space="preserve">REPUBLICA MOLDOVA        </w:t>
      </w:r>
      <w:r w:rsidRPr="000F4CBC">
        <w:rPr>
          <w:rFonts w:ascii="Times New Roman" w:eastAsia="Calibri" w:hAnsi="Times New Roman" w:cs="Times New Roman"/>
          <w:b/>
          <w:noProof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6BDE">
        <w:rPr>
          <w:rFonts w:ascii="Times New Roman" w:eastAsia="Calibri" w:hAnsi="Times New Roman" w:cs="Times New Roman"/>
          <w:b/>
          <w:sz w:val="28"/>
          <w:lang w:val="en-US"/>
        </w:rPr>
        <w:t xml:space="preserve"> </w:t>
      </w:r>
      <w:r w:rsidRPr="00F66BDE">
        <w:rPr>
          <w:rFonts w:ascii="Times New Roman" w:eastAsia="Calibri" w:hAnsi="Times New Roman" w:cs="Times New Roman"/>
          <w:b/>
          <w:sz w:val="28"/>
          <w:u w:val="single"/>
          <w:lang w:val="en-US"/>
        </w:rPr>
        <w:t>CONSILIUL</w:t>
      </w:r>
      <w:r w:rsidRPr="00F66BDE">
        <w:rPr>
          <w:rFonts w:ascii="Times New Roman" w:eastAsia="Calibri" w:hAnsi="Times New Roman" w:cs="Times New Roman"/>
          <w:b/>
          <w:color w:val="FFFFFF" w:themeColor="background1"/>
          <w:sz w:val="28"/>
          <w:u w:val="single"/>
          <w:lang w:val="en-US"/>
        </w:rPr>
        <w:t>_</w:t>
      </w:r>
      <w:r w:rsidRPr="00F66BDE">
        <w:rPr>
          <w:rFonts w:ascii="Times New Roman" w:eastAsia="Calibri" w:hAnsi="Times New Roman" w:cs="Times New Roman"/>
          <w:b/>
          <w:sz w:val="28"/>
          <w:u w:val="single"/>
          <w:lang w:val="en-US"/>
        </w:rPr>
        <w:t xml:space="preserve">RAIONAL TELENEȘTI    </w:t>
      </w:r>
    </w:p>
    <w:p w:rsidR="000F4CBC" w:rsidRPr="00F66BDE" w:rsidRDefault="000F4CBC" w:rsidP="000F4CBC">
      <w:pPr>
        <w:spacing w:after="0"/>
        <w:jc w:val="center"/>
        <w:outlineLvl w:val="1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F66BDE">
        <w:rPr>
          <w:rFonts w:ascii="Times New Roman" w:eastAsia="Calibri" w:hAnsi="Times New Roman" w:cs="Times New Roman"/>
          <w:lang w:val="en-US"/>
        </w:rPr>
        <w:t xml:space="preserve"> </w:t>
      </w:r>
      <w:r w:rsidRPr="00F66BDE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MD-5801, or. </w:t>
      </w:r>
      <w:proofErr w:type="spellStart"/>
      <w:r w:rsidRPr="00F66BDE">
        <w:rPr>
          <w:rFonts w:ascii="Times New Roman" w:hAnsi="Times New Roman" w:cs="Times New Roman"/>
          <w:sz w:val="20"/>
          <w:szCs w:val="20"/>
          <w:lang w:val="en-US" w:eastAsia="ru-RU"/>
        </w:rPr>
        <w:t>Teleneşti</w:t>
      </w:r>
      <w:proofErr w:type="spellEnd"/>
      <w:r w:rsidRPr="00F66BDE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, str.31 August, 9 </w:t>
      </w:r>
      <w:proofErr w:type="spellStart"/>
      <w:r w:rsidRPr="00F66BDE">
        <w:rPr>
          <w:rFonts w:ascii="Times New Roman" w:hAnsi="Times New Roman" w:cs="Times New Roman"/>
          <w:sz w:val="20"/>
          <w:szCs w:val="20"/>
          <w:lang w:val="en-US" w:eastAsia="ru-RU"/>
        </w:rPr>
        <w:t>tel</w:t>
      </w:r>
      <w:proofErr w:type="spellEnd"/>
      <w:r w:rsidRPr="00F66BDE">
        <w:rPr>
          <w:rFonts w:ascii="Times New Roman" w:hAnsi="Times New Roman" w:cs="Times New Roman"/>
          <w:sz w:val="20"/>
          <w:szCs w:val="20"/>
          <w:lang w:val="en-US" w:eastAsia="ru-RU"/>
        </w:rPr>
        <w:t>: (258)2-20-58, 2-26-50, fax: 2-24-50</w:t>
      </w:r>
    </w:p>
    <w:p w:rsidR="002A481D" w:rsidRPr="002A481D" w:rsidRDefault="0030493A" w:rsidP="002A481D">
      <w:pPr>
        <w:spacing w:before="48"/>
        <w:ind w:left="305" w:right="249"/>
        <w:jc w:val="center"/>
        <w:rPr>
          <w:color w:val="0070C0"/>
          <w:sz w:val="20"/>
          <w:lang w:val="en-US"/>
        </w:rPr>
      </w:pPr>
      <w:hyperlink r:id="rId10" w:history="1">
        <w:r w:rsidR="002A481D" w:rsidRPr="002A481D">
          <w:rPr>
            <w:color w:val="0070C0"/>
            <w:sz w:val="18"/>
            <w:szCs w:val="20"/>
            <w:u w:val="single"/>
            <w:lang w:val="en-US"/>
          </w:rPr>
          <w:t>www.telenesti.md</w:t>
        </w:r>
      </w:hyperlink>
      <w:proofErr w:type="gramStart"/>
      <w:r w:rsidR="002A481D" w:rsidRPr="002A481D">
        <w:rPr>
          <w:color w:val="0070C0"/>
          <w:sz w:val="18"/>
          <w:szCs w:val="20"/>
          <w:u w:val="single"/>
          <w:lang w:val="en-US"/>
        </w:rPr>
        <w:t>,</w:t>
      </w:r>
      <w:r w:rsidR="002A481D" w:rsidRPr="002A481D">
        <w:rPr>
          <w:color w:val="0070C0"/>
          <w:sz w:val="18"/>
          <w:szCs w:val="20"/>
          <w:lang w:val="en-US"/>
        </w:rPr>
        <w:t xml:space="preserve">  </w:t>
      </w:r>
      <w:r w:rsidR="009567AB" w:rsidRPr="002A481D">
        <w:rPr>
          <w:rFonts w:eastAsia="Courier New"/>
          <w:color w:val="0070C0"/>
          <w:sz w:val="20"/>
          <w:szCs w:val="20"/>
          <w:u w:val="single"/>
          <w:lang w:val="en-US"/>
        </w:rPr>
        <w:t>consiliul.raional</w:t>
      </w:r>
      <w:proofErr w:type="gramEnd"/>
      <w:r w:rsidR="009567AB" w:rsidRPr="002A481D">
        <w:rPr>
          <w:rFonts w:eastAsia="Courier New"/>
          <w:color w:val="0070C0"/>
          <w:sz w:val="20"/>
          <w:szCs w:val="20"/>
          <w:u w:val="single"/>
          <w:lang w:val="en-US"/>
        </w:rPr>
        <w:t>-telenesti@apl.gov.md</w:t>
      </w:r>
      <w:r w:rsidR="009567AB" w:rsidRPr="009567AB">
        <w:rPr>
          <w:lang w:val="en-US"/>
        </w:rPr>
        <w:t xml:space="preserve"> </w:t>
      </w:r>
      <w:hyperlink r:id="rId11" w:history="1">
        <w:r w:rsidR="002A481D" w:rsidRPr="002A481D">
          <w:rPr>
            <w:color w:val="0070C0"/>
            <w:sz w:val="18"/>
            <w:szCs w:val="20"/>
            <w:u w:val="single"/>
            <w:lang w:val="en-US"/>
          </w:rPr>
          <w:t>consiliul@telenesti.md</w:t>
        </w:r>
      </w:hyperlink>
      <w:r w:rsidR="002A481D" w:rsidRPr="002A481D">
        <w:rPr>
          <w:color w:val="0070C0"/>
          <w:sz w:val="18"/>
          <w:szCs w:val="20"/>
          <w:lang w:val="en-US"/>
        </w:rPr>
        <w:t xml:space="preserve">, </w:t>
      </w:r>
    </w:p>
    <w:p w:rsidR="000F4CBC" w:rsidRPr="00F66BDE" w:rsidRDefault="0030493A" w:rsidP="000F4CBC">
      <w:pPr>
        <w:spacing w:after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pict>
          <v:rect id="_x0000_i1025" style="width:488.9pt;height:1.75pt" o:hrpct="958" o:hralign="center" o:hrstd="t" o:hr="t" fillcolor="#a0a0a0" stroked="f"/>
        </w:pict>
      </w:r>
      <w:r w:rsidR="002A481D" w:rsidRPr="00B60800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Proiect </w:t>
      </w:r>
      <w:r w:rsidR="000F4CBC" w:rsidRPr="00B6080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</w:t>
      </w:r>
      <w:r w:rsidR="000F4CBC" w:rsidRPr="00B60800">
        <w:rPr>
          <w:rFonts w:ascii="Times New Roman" w:hAnsi="Times New Roman" w:cs="Times New Roman"/>
          <w:u w:val="single"/>
          <w:lang w:val="en-US"/>
        </w:rPr>
        <w:t xml:space="preserve">   </w:t>
      </w:r>
      <w:r w:rsidR="000F4CBC" w:rsidRPr="00F66BDE">
        <w:rPr>
          <w:rFonts w:ascii="Times New Roman" w:hAnsi="Times New Roman" w:cs="Times New Roman"/>
          <w:lang w:val="en-US"/>
        </w:rPr>
        <w:t xml:space="preserve">                                           </w:t>
      </w:r>
    </w:p>
    <w:p w:rsidR="000F4CBC" w:rsidRPr="009D3522" w:rsidRDefault="000F4CBC" w:rsidP="000F4CB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D35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481D" w:rsidRPr="009D3522">
        <w:rPr>
          <w:rFonts w:ascii="Times New Roman" w:hAnsi="Times New Roman" w:cs="Times New Roman"/>
          <w:b/>
          <w:sz w:val="28"/>
          <w:szCs w:val="28"/>
          <w:lang w:val="en-US"/>
        </w:rPr>
        <w:t>DECIZIE nr. 2</w:t>
      </w:r>
      <w:r w:rsidRPr="009D3522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2A481D" w:rsidRPr="009D3522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</w:p>
    <w:p w:rsidR="000F4CBC" w:rsidRPr="00724812" w:rsidRDefault="000F4CBC" w:rsidP="000F4CB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24812">
        <w:rPr>
          <w:rFonts w:ascii="Times New Roman" w:hAnsi="Times New Roman" w:cs="Times New Roman"/>
          <w:sz w:val="26"/>
          <w:szCs w:val="26"/>
          <w:lang w:val="en-US"/>
        </w:rPr>
        <w:t>din</w:t>
      </w:r>
      <w:proofErr w:type="gramEnd"/>
      <w:r w:rsidRPr="007248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15143">
        <w:rPr>
          <w:rFonts w:ascii="Times New Roman" w:hAnsi="Times New Roman" w:cs="Times New Roman"/>
          <w:sz w:val="26"/>
          <w:szCs w:val="26"/>
          <w:lang w:val="en-US"/>
        </w:rPr>
        <w:t>04</w:t>
      </w:r>
      <w:r w:rsidR="002A481D" w:rsidRPr="0072481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15143">
        <w:rPr>
          <w:rFonts w:ascii="Times New Roman" w:hAnsi="Times New Roman" w:cs="Times New Roman"/>
          <w:sz w:val="26"/>
          <w:szCs w:val="26"/>
          <w:lang w:val="en-US"/>
        </w:rPr>
        <w:t>aprilie</w:t>
      </w:r>
      <w:proofErr w:type="spellEnd"/>
      <w:r w:rsidRPr="00724812">
        <w:rPr>
          <w:rFonts w:ascii="Times New Roman" w:hAnsi="Times New Roman" w:cs="Times New Roman"/>
          <w:sz w:val="26"/>
          <w:szCs w:val="26"/>
          <w:lang w:val="en-US"/>
        </w:rPr>
        <w:t xml:space="preserve"> 202</w:t>
      </w:r>
      <w:r w:rsidR="002A481D" w:rsidRPr="00724812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724812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    </w:t>
      </w:r>
    </w:p>
    <w:p w:rsidR="009D3522" w:rsidRDefault="009D3522" w:rsidP="002A481D">
      <w:pPr>
        <w:spacing w:after="0"/>
        <w:rPr>
          <w:rFonts w:ascii="Times New Roman" w:hAnsi="Times New Roman" w:cs="Times New Roman"/>
          <w:b/>
          <w:lang w:val="ro-RO"/>
        </w:rPr>
      </w:pPr>
    </w:p>
    <w:p w:rsidR="00D67ADC" w:rsidRPr="009567AB" w:rsidRDefault="009567AB" w:rsidP="002A481D">
      <w:pPr>
        <w:spacing w:after="0"/>
        <w:rPr>
          <w:rFonts w:ascii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 xml:space="preserve">     </w:t>
      </w:r>
      <w:r w:rsidR="000F4CBC" w:rsidRPr="009567AB">
        <w:rPr>
          <w:rFonts w:ascii="Times New Roman" w:hAnsi="Times New Roman" w:cs="Times New Roman"/>
          <w:b/>
          <w:sz w:val="26"/>
          <w:szCs w:val="26"/>
          <w:lang w:val="ro-MO"/>
        </w:rPr>
        <w:t xml:space="preserve">Cu privire la </w:t>
      </w:r>
      <w:r w:rsidR="002164DE" w:rsidRPr="009567AB">
        <w:rPr>
          <w:rFonts w:ascii="Times New Roman" w:hAnsi="Times New Roman" w:cs="Times New Roman"/>
          <w:b/>
          <w:sz w:val="26"/>
          <w:szCs w:val="26"/>
          <w:lang w:val="ro-MO"/>
        </w:rPr>
        <w:t>R</w:t>
      </w:r>
      <w:r w:rsidR="00D67ADC" w:rsidRPr="009567AB">
        <w:rPr>
          <w:rFonts w:ascii="Times New Roman" w:hAnsi="Times New Roman" w:cs="Times New Roman"/>
          <w:b/>
          <w:sz w:val="26"/>
          <w:szCs w:val="26"/>
          <w:lang w:val="ro-MO"/>
        </w:rPr>
        <w:t xml:space="preserve">aportul de </w:t>
      </w:r>
      <w:r w:rsidR="009D3522" w:rsidRPr="009567AB">
        <w:rPr>
          <w:rFonts w:ascii="Times New Roman" w:hAnsi="Times New Roman" w:cs="Times New Roman"/>
          <w:b/>
          <w:sz w:val="26"/>
          <w:szCs w:val="26"/>
          <w:lang w:val="ro-MO"/>
        </w:rPr>
        <w:t>realizare</w:t>
      </w:r>
      <w:r w:rsidR="00D67ADC" w:rsidRPr="009567AB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="009D3522" w:rsidRPr="009567AB">
        <w:rPr>
          <w:rFonts w:ascii="Times New Roman" w:hAnsi="Times New Roman" w:cs="Times New Roman"/>
          <w:b/>
          <w:sz w:val="26"/>
          <w:szCs w:val="26"/>
          <w:lang w:val="ro-MO"/>
        </w:rPr>
        <w:t>a</w:t>
      </w:r>
      <w:r w:rsidR="00D67ADC" w:rsidRPr="009567AB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="009D3522" w:rsidRPr="009567AB">
        <w:rPr>
          <w:rFonts w:ascii="Times New Roman" w:hAnsi="Times New Roman" w:cs="Times New Roman"/>
          <w:b/>
          <w:sz w:val="26"/>
          <w:szCs w:val="26"/>
          <w:lang w:val="ro-MO"/>
        </w:rPr>
        <w:t>Prog</w:t>
      </w:r>
      <w:r w:rsidR="0056067B" w:rsidRPr="009567AB">
        <w:rPr>
          <w:rFonts w:ascii="Times New Roman" w:hAnsi="Times New Roman" w:cs="Times New Roman"/>
          <w:b/>
          <w:sz w:val="26"/>
          <w:szCs w:val="26"/>
          <w:lang w:val="ro-MO"/>
        </w:rPr>
        <w:t>r</w:t>
      </w:r>
      <w:r w:rsidR="009D3522" w:rsidRPr="009567AB">
        <w:rPr>
          <w:rFonts w:ascii="Times New Roman" w:hAnsi="Times New Roman" w:cs="Times New Roman"/>
          <w:b/>
          <w:sz w:val="26"/>
          <w:szCs w:val="26"/>
          <w:lang w:val="ro-MO"/>
        </w:rPr>
        <w:t xml:space="preserve">amului </w:t>
      </w:r>
    </w:p>
    <w:p w:rsidR="001168EC" w:rsidRPr="009567AB" w:rsidRDefault="009D3522" w:rsidP="002A481D">
      <w:pPr>
        <w:spacing w:after="0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9567AB">
        <w:rPr>
          <w:rFonts w:ascii="Times New Roman" w:hAnsi="Times New Roman" w:cs="Times New Roman"/>
          <w:b/>
          <w:sz w:val="26"/>
          <w:szCs w:val="26"/>
          <w:lang w:val="ro-MO"/>
        </w:rPr>
        <w:t>Teritorial de Răspuns la Tuberculoză pentru anul 2023</w:t>
      </w:r>
    </w:p>
    <w:p w:rsidR="009D3522" w:rsidRPr="0056067B" w:rsidRDefault="009D3522" w:rsidP="005151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168EC" w:rsidRPr="0056067B" w:rsidRDefault="002A481D" w:rsidP="00D67ADC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56067B">
        <w:rPr>
          <w:rFonts w:ascii="Times New Roman" w:hAnsi="Times New Roman" w:cs="Times New Roman"/>
          <w:sz w:val="26"/>
          <w:szCs w:val="26"/>
          <w:lang w:val="ro-MO"/>
        </w:rPr>
        <w:t>În temeiul art.43 alin.</w:t>
      </w:r>
      <w:r w:rsidR="00005A46">
        <w:rPr>
          <w:rFonts w:ascii="Times New Roman" w:hAnsi="Times New Roman" w:cs="Times New Roman"/>
          <w:sz w:val="26"/>
          <w:szCs w:val="26"/>
          <w:lang w:val="ro-MO"/>
        </w:rPr>
        <w:t>(</w:t>
      </w:r>
      <w:r w:rsidRPr="0056067B">
        <w:rPr>
          <w:rFonts w:ascii="Times New Roman" w:hAnsi="Times New Roman" w:cs="Times New Roman"/>
          <w:sz w:val="26"/>
          <w:szCs w:val="26"/>
          <w:lang w:val="ro-MO"/>
        </w:rPr>
        <w:t>1</w:t>
      </w:r>
      <w:r w:rsidR="00005A46">
        <w:rPr>
          <w:rFonts w:ascii="Times New Roman" w:hAnsi="Times New Roman" w:cs="Times New Roman"/>
          <w:sz w:val="26"/>
          <w:szCs w:val="26"/>
          <w:lang w:val="ro-MO"/>
        </w:rPr>
        <w:t>)</w:t>
      </w:r>
      <w:r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lit. </w:t>
      </w:r>
      <w:r w:rsidR="00005A46" w:rsidRPr="0056067B">
        <w:rPr>
          <w:rFonts w:ascii="Times New Roman" w:hAnsi="Times New Roman" w:cs="Times New Roman"/>
          <w:sz w:val="26"/>
          <w:szCs w:val="26"/>
          <w:lang w:val="ro-MO"/>
        </w:rPr>
        <w:t>J</w:t>
      </w:r>
      <w:r w:rsidR="00005A46">
        <w:rPr>
          <w:rFonts w:ascii="Times New Roman" w:hAnsi="Times New Roman" w:cs="Times New Roman"/>
          <w:sz w:val="26"/>
          <w:szCs w:val="26"/>
          <w:lang w:val="ro-MO"/>
        </w:rPr>
        <w:t>)</w:t>
      </w:r>
      <w:r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și art. 46 din Legea nr.436/2006 privind administrația publică locală, î</w:t>
      </w:r>
      <w:r w:rsidR="001168EC" w:rsidRPr="0056067B">
        <w:rPr>
          <w:rFonts w:ascii="Times New Roman" w:hAnsi="Times New Roman" w:cs="Times New Roman"/>
          <w:sz w:val="26"/>
          <w:szCs w:val="26"/>
          <w:lang w:val="ro-MO"/>
        </w:rPr>
        <w:t>n</w:t>
      </w:r>
      <w:r w:rsidR="001F60E3"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scopul realizării prevederilor pct. 3 din Hotărârea Guvernului R</w:t>
      </w:r>
      <w:r w:rsidRPr="0056067B">
        <w:rPr>
          <w:rFonts w:ascii="Times New Roman" w:hAnsi="Times New Roman" w:cs="Times New Roman"/>
          <w:sz w:val="26"/>
          <w:szCs w:val="26"/>
          <w:lang w:val="ro-MO"/>
        </w:rPr>
        <w:t>epublicii</w:t>
      </w:r>
      <w:r w:rsidR="001F60E3"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Moldova nr.107/2022 privind aprobarea Programului Național de răspuns la tuberculoză pentru anii 2022-2025, </w:t>
      </w:r>
      <w:r w:rsidR="009567AB">
        <w:rPr>
          <w:rFonts w:ascii="Times New Roman" w:hAnsi="Times New Roman" w:cs="Times New Roman"/>
          <w:sz w:val="26"/>
          <w:szCs w:val="26"/>
          <w:lang w:val="ro-MO"/>
        </w:rPr>
        <w:t>ținând cont de prevederile</w:t>
      </w:r>
      <w:r w:rsidR="00D128C4"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art.</w:t>
      </w:r>
      <w:r w:rsidR="0054580A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D128C4" w:rsidRPr="0056067B">
        <w:rPr>
          <w:rFonts w:ascii="Times New Roman" w:hAnsi="Times New Roman" w:cs="Times New Roman"/>
          <w:sz w:val="26"/>
          <w:szCs w:val="26"/>
          <w:lang w:val="ro-MO"/>
        </w:rPr>
        <w:t>6 și art.7</w:t>
      </w:r>
      <w:r w:rsidR="001168EC"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din Legea nr.10/2009 privind supraveghe</w:t>
      </w:r>
      <w:r w:rsidR="000F4CBC" w:rsidRPr="0056067B">
        <w:rPr>
          <w:rFonts w:ascii="Times New Roman" w:hAnsi="Times New Roman" w:cs="Times New Roman"/>
          <w:sz w:val="26"/>
          <w:szCs w:val="26"/>
          <w:lang w:val="ro-MO"/>
        </w:rPr>
        <w:t>rea de stat a sănătății publice,</w:t>
      </w:r>
      <w:r w:rsidR="001168EC"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art.</w:t>
      </w:r>
      <w:r w:rsidR="00D128C4" w:rsidRPr="0056067B">
        <w:rPr>
          <w:rFonts w:ascii="Times New Roman" w:hAnsi="Times New Roman" w:cs="Times New Roman"/>
          <w:sz w:val="26"/>
          <w:szCs w:val="26"/>
          <w:lang w:val="ro-MO"/>
        </w:rPr>
        <w:t>7</w:t>
      </w:r>
      <w:r w:rsidR="001168EC"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din Legea nr.153/2008 cu privire la controlul și profilaxia tuberculozei,</w:t>
      </w:r>
      <w:r w:rsidR="002807B9"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56067B">
        <w:rPr>
          <w:rFonts w:ascii="Times New Roman" w:hAnsi="Times New Roman" w:cs="Times New Roman"/>
          <w:sz w:val="26"/>
          <w:szCs w:val="26"/>
          <w:lang w:val="ro-MO"/>
        </w:rPr>
        <w:t>Decizia</w:t>
      </w:r>
      <w:r w:rsidR="009567AB">
        <w:rPr>
          <w:rFonts w:ascii="Times New Roman" w:hAnsi="Times New Roman" w:cs="Times New Roman"/>
          <w:sz w:val="26"/>
          <w:szCs w:val="26"/>
          <w:lang w:val="ro-MO"/>
        </w:rPr>
        <w:t xml:space="preserve"> CR</w:t>
      </w:r>
      <w:r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nr.4/15 din 27.10.2022</w:t>
      </w:r>
      <w:r w:rsidR="001168EC"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56067B">
        <w:rPr>
          <w:rFonts w:ascii="Times New Roman" w:hAnsi="Times New Roman" w:cs="Times New Roman"/>
          <w:sz w:val="26"/>
          <w:szCs w:val="26"/>
          <w:lang w:val="ro-MO"/>
        </w:rPr>
        <w:t>Cu privire la Programul teritorial de răspuns la tuberculoză pentru anii 2022-2025,</w:t>
      </w:r>
      <w:r w:rsidR="002807B9" w:rsidRPr="0056067B">
        <w:rPr>
          <w:rFonts w:ascii="Times New Roman" w:hAnsi="Times New Roman" w:cs="Times New Roman"/>
          <w:sz w:val="26"/>
          <w:szCs w:val="26"/>
          <w:lang w:val="ro-MO"/>
        </w:rPr>
        <w:t xml:space="preserve"> Demersul medicului PTRT înregistrat cu nr.276 din 11.03.2024, Cons</w:t>
      </w:r>
      <w:r w:rsidR="00D128C4" w:rsidRPr="0056067B">
        <w:rPr>
          <w:rFonts w:ascii="Times New Roman" w:hAnsi="Times New Roman" w:cs="Times New Roman"/>
          <w:sz w:val="26"/>
          <w:szCs w:val="26"/>
          <w:lang w:val="ro-MO"/>
        </w:rPr>
        <w:t>i</w:t>
      </w:r>
      <w:r w:rsidR="002807B9" w:rsidRPr="0056067B">
        <w:rPr>
          <w:rFonts w:ascii="Times New Roman" w:hAnsi="Times New Roman" w:cs="Times New Roman"/>
          <w:sz w:val="26"/>
          <w:szCs w:val="26"/>
          <w:lang w:val="ro-MO"/>
        </w:rPr>
        <w:t>liul raional,</w:t>
      </w:r>
    </w:p>
    <w:p w:rsidR="001168EC" w:rsidRPr="009567AB" w:rsidRDefault="00D67ADC" w:rsidP="00D67ADC">
      <w:pPr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9567AB">
        <w:rPr>
          <w:rFonts w:ascii="Times New Roman" w:hAnsi="Times New Roman" w:cs="Times New Roman"/>
          <w:b/>
          <w:sz w:val="26"/>
          <w:szCs w:val="26"/>
          <w:lang w:val="ro-MO"/>
        </w:rPr>
        <w:t>DECIDE</w:t>
      </w:r>
      <w:r w:rsidR="002807B9" w:rsidRPr="009567AB">
        <w:rPr>
          <w:rFonts w:ascii="Times New Roman" w:hAnsi="Times New Roman" w:cs="Times New Roman"/>
          <w:b/>
          <w:sz w:val="26"/>
          <w:szCs w:val="26"/>
          <w:lang w:val="ro-MO"/>
        </w:rPr>
        <w:t>:</w:t>
      </w:r>
    </w:p>
    <w:p w:rsidR="00D67ADC" w:rsidRDefault="001168EC" w:rsidP="009567AB">
      <w:pPr>
        <w:pStyle w:val="Listparagraf"/>
        <w:numPr>
          <w:ilvl w:val="0"/>
          <w:numId w:val="20"/>
        </w:numPr>
        <w:tabs>
          <w:tab w:val="left" w:pos="567"/>
          <w:tab w:val="left" w:pos="851"/>
        </w:tabs>
        <w:ind w:left="0" w:firstLine="284"/>
        <w:rPr>
          <w:sz w:val="26"/>
          <w:szCs w:val="26"/>
          <w:lang w:val="ro-MO"/>
        </w:rPr>
      </w:pPr>
      <w:r w:rsidRPr="009567AB">
        <w:rPr>
          <w:sz w:val="26"/>
          <w:szCs w:val="26"/>
          <w:lang w:val="ro-MO"/>
        </w:rPr>
        <w:t xml:space="preserve">Se ia act de </w:t>
      </w:r>
      <w:r w:rsidR="002164DE" w:rsidRPr="009567AB">
        <w:rPr>
          <w:sz w:val="26"/>
          <w:szCs w:val="26"/>
          <w:lang w:val="ro-MO"/>
        </w:rPr>
        <w:t xml:space="preserve">Raportul </w:t>
      </w:r>
      <w:r w:rsidR="009567AB" w:rsidRPr="009567AB">
        <w:rPr>
          <w:sz w:val="26"/>
          <w:szCs w:val="26"/>
          <w:lang w:val="ro-MO"/>
        </w:rPr>
        <w:t>privitor la activităţile realizate pe parcursul anului 2023</w:t>
      </w:r>
      <w:r w:rsidR="009567AB">
        <w:rPr>
          <w:sz w:val="26"/>
          <w:szCs w:val="26"/>
          <w:lang w:val="ro-MO"/>
        </w:rPr>
        <w:t xml:space="preserve"> </w:t>
      </w:r>
      <w:r w:rsidR="009567AB" w:rsidRPr="009567AB">
        <w:rPr>
          <w:sz w:val="26"/>
          <w:szCs w:val="26"/>
          <w:lang w:val="ro-MO"/>
        </w:rPr>
        <w:t>în cadrul Programului Teritorial de Control al Tuberculozei în raionul Teleneşti</w:t>
      </w:r>
      <w:r w:rsidR="002164DE" w:rsidRPr="009567AB">
        <w:rPr>
          <w:sz w:val="26"/>
          <w:szCs w:val="26"/>
          <w:lang w:val="ro-MO"/>
        </w:rPr>
        <w:t>, conform anexei n</w:t>
      </w:r>
      <w:r w:rsidR="001F5002" w:rsidRPr="009567AB">
        <w:rPr>
          <w:sz w:val="26"/>
          <w:szCs w:val="26"/>
          <w:lang w:val="ro-MO"/>
        </w:rPr>
        <w:t>r</w:t>
      </w:r>
      <w:r w:rsidR="002164DE" w:rsidRPr="009567AB">
        <w:rPr>
          <w:sz w:val="26"/>
          <w:szCs w:val="26"/>
          <w:lang w:val="ro-MO"/>
        </w:rPr>
        <w:t>.1</w:t>
      </w:r>
      <w:r w:rsidR="00D67ADC" w:rsidRPr="009567AB">
        <w:rPr>
          <w:sz w:val="26"/>
          <w:szCs w:val="26"/>
          <w:lang w:val="ro-MO"/>
        </w:rPr>
        <w:t>.</w:t>
      </w:r>
    </w:p>
    <w:p w:rsidR="0061341B" w:rsidRDefault="0061341B" w:rsidP="0061341B">
      <w:pPr>
        <w:pStyle w:val="Listparagraf"/>
        <w:tabs>
          <w:tab w:val="left" w:pos="567"/>
          <w:tab w:val="left" w:pos="851"/>
        </w:tabs>
        <w:ind w:left="284" w:firstLine="0"/>
        <w:rPr>
          <w:sz w:val="26"/>
          <w:szCs w:val="26"/>
          <w:lang w:val="ro-MO"/>
        </w:rPr>
      </w:pPr>
    </w:p>
    <w:p w:rsidR="0061341B" w:rsidRPr="0061341B" w:rsidRDefault="0061341B" w:rsidP="0061341B">
      <w:pPr>
        <w:pStyle w:val="Listparagraf"/>
        <w:numPr>
          <w:ilvl w:val="0"/>
          <w:numId w:val="20"/>
        </w:numPr>
        <w:tabs>
          <w:tab w:val="left" w:pos="567"/>
        </w:tabs>
        <w:ind w:left="0" w:firstLine="284"/>
        <w:rPr>
          <w:sz w:val="26"/>
          <w:szCs w:val="26"/>
          <w:lang w:val="ro-MO"/>
        </w:rPr>
      </w:pPr>
      <w:r w:rsidRPr="0061341B">
        <w:rPr>
          <w:sz w:val="26"/>
          <w:szCs w:val="26"/>
          <w:lang w:val="ro-MO"/>
        </w:rPr>
        <w:t xml:space="preserve">Se </w:t>
      </w:r>
      <w:r w:rsidRPr="00824BDA">
        <w:rPr>
          <w:sz w:val="26"/>
          <w:szCs w:val="26"/>
          <w:lang w:val="ro-MO"/>
        </w:rPr>
        <w:t>aprobă Planul de acțiuni privind redresarea serviciului de ftiziopneumologie în raionul Telenești</w:t>
      </w:r>
      <w:r w:rsidR="00824BDA">
        <w:rPr>
          <w:sz w:val="26"/>
          <w:szCs w:val="26"/>
          <w:lang w:val="ro-MO"/>
        </w:rPr>
        <w:t>,</w:t>
      </w:r>
      <w:r w:rsidRPr="00824BDA">
        <w:rPr>
          <w:sz w:val="26"/>
          <w:szCs w:val="26"/>
          <w:lang w:val="ro-MO"/>
        </w:rPr>
        <w:t xml:space="preserve"> pentru anul 2024, conform Planului de acțiuni privind implementarea Programului Teritorial de răspuns al Tuberculozei,</w:t>
      </w:r>
      <w:r w:rsidR="00824BDA">
        <w:rPr>
          <w:sz w:val="26"/>
          <w:szCs w:val="26"/>
          <w:lang w:val="ro-MO"/>
        </w:rPr>
        <w:t xml:space="preserve"> </w:t>
      </w:r>
      <w:r w:rsidRPr="00824BDA">
        <w:rPr>
          <w:sz w:val="26"/>
          <w:szCs w:val="26"/>
          <w:lang w:val="ro-MO"/>
        </w:rPr>
        <w:t>aprobat prin Decizia Consiliului Raional nr.4/15 din 27.10.2022</w:t>
      </w:r>
      <w:r w:rsidR="005B45EA">
        <w:rPr>
          <w:sz w:val="26"/>
          <w:szCs w:val="26"/>
          <w:lang w:val="ro-MO"/>
        </w:rPr>
        <w:t>, anexa nr. 2</w:t>
      </w:r>
      <w:r>
        <w:rPr>
          <w:sz w:val="26"/>
          <w:szCs w:val="26"/>
          <w:lang w:val="ro-MO"/>
        </w:rPr>
        <w:t>.</w:t>
      </w:r>
    </w:p>
    <w:p w:rsidR="00E16A55" w:rsidRPr="0056067B" w:rsidRDefault="00E16A55" w:rsidP="001F5002">
      <w:pPr>
        <w:pStyle w:val="Listparagraf"/>
        <w:tabs>
          <w:tab w:val="left" w:pos="567"/>
          <w:tab w:val="left" w:pos="851"/>
        </w:tabs>
        <w:spacing w:line="276" w:lineRule="auto"/>
        <w:ind w:left="0" w:firstLine="284"/>
        <w:rPr>
          <w:sz w:val="26"/>
          <w:szCs w:val="26"/>
          <w:lang w:val="ro-MO"/>
        </w:rPr>
      </w:pPr>
    </w:p>
    <w:p w:rsidR="001F5002" w:rsidRPr="0056067B" w:rsidRDefault="001F5002" w:rsidP="001F5002">
      <w:pPr>
        <w:pStyle w:val="Listparagraf"/>
        <w:numPr>
          <w:ilvl w:val="0"/>
          <w:numId w:val="20"/>
        </w:numPr>
        <w:tabs>
          <w:tab w:val="left" w:pos="567"/>
          <w:tab w:val="left" w:pos="851"/>
        </w:tabs>
        <w:spacing w:line="276" w:lineRule="auto"/>
        <w:ind w:left="0" w:firstLine="284"/>
        <w:rPr>
          <w:sz w:val="26"/>
          <w:szCs w:val="26"/>
          <w:lang w:val="ro-MO"/>
        </w:rPr>
      </w:pPr>
      <w:r w:rsidRPr="0056067B">
        <w:rPr>
          <w:sz w:val="26"/>
          <w:szCs w:val="26"/>
          <w:lang w:val="ro-MO"/>
        </w:rPr>
        <w:t xml:space="preserve">Controlul asupra executării prezentei decizii urmează a fi exercitat de către </w:t>
      </w:r>
      <w:r w:rsidR="00EB4550" w:rsidRPr="0056067B">
        <w:rPr>
          <w:sz w:val="26"/>
          <w:szCs w:val="26"/>
          <w:lang w:val="ro-MO"/>
        </w:rPr>
        <w:t>vicepreședintelui raionului pentru probleme sociale</w:t>
      </w:r>
      <w:r w:rsidRPr="0056067B">
        <w:rPr>
          <w:sz w:val="26"/>
          <w:szCs w:val="26"/>
          <w:lang w:val="ro-MO"/>
        </w:rPr>
        <w:t>.</w:t>
      </w:r>
    </w:p>
    <w:p w:rsidR="001F5002" w:rsidRPr="0056067B" w:rsidRDefault="001F5002" w:rsidP="001F5002">
      <w:pPr>
        <w:pStyle w:val="Listparagraf"/>
        <w:rPr>
          <w:sz w:val="26"/>
          <w:szCs w:val="26"/>
          <w:lang w:val="ro-MO"/>
        </w:rPr>
      </w:pPr>
    </w:p>
    <w:p w:rsidR="009D3522" w:rsidRPr="0056067B" w:rsidRDefault="0054580A" w:rsidP="001F5002">
      <w:pPr>
        <w:pStyle w:val="Listparagraf"/>
        <w:numPr>
          <w:ilvl w:val="0"/>
          <w:numId w:val="20"/>
        </w:numPr>
        <w:tabs>
          <w:tab w:val="left" w:pos="567"/>
          <w:tab w:val="left" w:pos="851"/>
        </w:tabs>
        <w:spacing w:line="276" w:lineRule="auto"/>
        <w:ind w:left="0" w:firstLine="284"/>
        <w:rPr>
          <w:sz w:val="26"/>
          <w:szCs w:val="26"/>
          <w:lang w:val="en-US"/>
        </w:rPr>
      </w:pPr>
      <w:r>
        <w:rPr>
          <w:sz w:val="26"/>
          <w:szCs w:val="26"/>
          <w:lang w:val="ro-MO"/>
        </w:rPr>
        <w:t xml:space="preserve"> Prezenta decizie urmează a</w:t>
      </w:r>
      <w:r w:rsidR="001F5002" w:rsidRPr="0056067B">
        <w:rPr>
          <w:sz w:val="26"/>
          <w:szCs w:val="26"/>
          <w:lang w:val="ro-MO"/>
        </w:rPr>
        <w:t xml:space="preserve"> se publică pe site-ul www.telenesti.md, şi intră în vigoare la data includerii în Registru de stat al actelor locale.</w:t>
      </w:r>
    </w:p>
    <w:p w:rsidR="001F5002" w:rsidRPr="001F5002" w:rsidRDefault="001F5002" w:rsidP="001F5002">
      <w:pPr>
        <w:pStyle w:val="Listparagraf"/>
        <w:tabs>
          <w:tab w:val="left" w:pos="567"/>
          <w:tab w:val="left" w:pos="851"/>
        </w:tabs>
        <w:spacing w:line="276" w:lineRule="auto"/>
        <w:ind w:left="0" w:firstLine="284"/>
        <w:rPr>
          <w:sz w:val="24"/>
          <w:szCs w:val="24"/>
          <w:lang w:val="en-US"/>
        </w:rPr>
      </w:pPr>
    </w:p>
    <w:p w:rsidR="009D3522" w:rsidRDefault="005B45EA" w:rsidP="009D3522">
      <w:pPr>
        <w:tabs>
          <w:tab w:val="left" w:pos="709"/>
        </w:tabs>
        <w:ind w:left="-142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 </w:t>
      </w:r>
      <w:proofErr w:type="spellStart"/>
      <w:r w:rsidR="001F60E3" w:rsidRPr="00F66BDE">
        <w:rPr>
          <w:rFonts w:ascii="Times New Roman" w:hAnsi="Times New Roman" w:cs="Times New Roman"/>
          <w:b/>
          <w:sz w:val="28"/>
          <w:lang w:val="en-US"/>
        </w:rPr>
        <w:t>Preşedintele</w:t>
      </w:r>
      <w:proofErr w:type="spellEnd"/>
      <w:r w:rsidR="001F60E3" w:rsidRPr="00F66BD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1F60E3" w:rsidRPr="00F66BDE">
        <w:rPr>
          <w:rFonts w:ascii="Times New Roman" w:hAnsi="Times New Roman" w:cs="Times New Roman"/>
          <w:b/>
          <w:sz w:val="28"/>
          <w:lang w:val="en-US"/>
        </w:rPr>
        <w:t>şedinţei</w:t>
      </w:r>
      <w:proofErr w:type="spellEnd"/>
      <w:r w:rsidR="001F60E3" w:rsidRPr="00F66BDE">
        <w:rPr>
          <w:rFonts w:ascii="Times New Roman" w:hAnsi="Times New Roman" w:cs="Times New Roman"/>
          <w:b/>
          <w:sz w:val="28"/>
          <w:lang w:val="en-US"/>
        </w:rPr>
        <w:t xml:space="preserve">                        </w:t>
      </w:r>
      <w:r w:rsidR="009D3522">
        <w:rPr>
          <w:rFonts w:ascii="Times New Roman" w:hAnsi="Times New Roman" w:cs="Times New Roman"/>
          <w:b/>
          <w:sz w:val="28"/>
          <w:lang w:val="en-US"/>
        </w:rPr>
        <w:t xml:space="preserve">                 </w:t>
      </w:r>
      <w:r w:rsidR="001F60E3" w:rsidRPr="00F66BDE">
        <w:rPr>
          <w:rFonts w:ascii="Times New Roman" w:hAnsi="Times New Roman" w:cs="Times New Roman"/>
          <w:b/>
          <w:sz w:val="28"/>
          <w:lang w:val="en-US"/>
        </w:rPr>
        <w:t xml:space="preserve">                   </w:t>
      </w:r>
    </w:p>
    <w:p w:rsidR="002164DE" w:rsidRDefault="001F60E3" w:rsidP="00D67ADC">
      <w:pPr>
        <w:tabs>
          <w:tab w:val="left" w:pos="709"/>
        </w:tabs>
        <w:ind w:left="-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F66BDE">
        <w:rPr>
          <w:rFonts w:ascii="Times New Roman" w:hAnsi="Times New Roman" w:cs="Times New Roman"/>
          <w:b/>
          <w:sz w:val="28"/>
          <w:lang w:val="en-US"/>
        </w:rPr>
        <w:t>Secretarul</w:t>
      </w:r>
      <w:proofErr w:type="spellEnd"/>
      <w:r w:rsidRPr="00F66BD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proofErr w:type="gramStart"/>
      <w:r w:rsidRPr="00F66BDE">
        <w:rPr>
          <w:rFonts w:ascii="Times New Roman" w:hAnsi="Times New Roman" w:cs="Times New Roman"/>
          <w:b/>
          <w:sz w:val="28"/>
          <w:lang w:val="en-US"/>
        </w:rPr>
        <w:t>Consiliului</w:t>
      </w:r>
      <w:proofErr w:type="spellEnd"/>
      <w:r w:rsidRPr="00F66BDE">
        <w:rPr>
          <w:rFonts w:ascii="Times New Roman" w:hAnsi="Times New Roman" w:cs="Times New Roman"/>
          <w:b/>
          <w:sz w:val="28"/>
          <w:lang w:val="en-US"/>
        </w:rPr>
        <w:t xml:space="preserve">  </w:t>
      </w:r>
      <w:proofErr w:type="spellStart"/>
      <w:r w:rsidRPr="00F66BDE">
        <w:rPr>
          <w:rFonts w:ascii="Times New Roman" w:hAnsi="Times New Roman" w:cs="Times New Roman"/>
          <w:b/>
          <w:sz w:val="28"/>
          <w:lang w:val="en-US"/>
        </w:rPr>
        <w:t>Raional</w:t>
      </w:r>
      <w:proofErr w:type="spellEnd"/>
      <w:proofErr w:type="gramEnd"/>
      <w:r w:rsidRPr="00F66BDE"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</w:t>
      </w:r>
      <w:r w:rsidR="00846A58">
        <w:rPr>
          <w:rFonts w:ascii="Times New Roman" w:hAnsi="Times New Roman" w:cs="Times New Roman"/>
          <w:b/>
          <w:sz w:val="28"/>
          <w:lang w:val="en-US"/>
        </w:rPr>
        <w:t xml:space="preserve">  </w:t>
      </w:r>
      <w:r w:rsidRPr="00F66BD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9D3522">
        <w:rPr>
          <w:rFonts w:ascii="Times New Roman" w:hAnsi="Times New Roman" w:cs="Times New Roman"/>
          <w:b/>
          <w:sz w:val="28"/>
          <w:lang w:val="en-US"/>
        </w:rPr>
        <w:t>Vasilii</w:t>
      </w:r>
      <w:proofErr w:type="spellEnd"/>
      <w:r w:rsidR="009D3522">
        <w:rPr>
          <w:rFonts w:ascii="Times New Roman" w:hAnsi="Times New Roman" w:cs="Times New Roman"/>
          <w:b/>
          <w:sz w:val="28"/>
          <w:lang w:val="en-US"/>
        </w:rPr>
        <w:t xml:space="preserve"> BULAT</w:t>
      </w:r>
      <w:r w:rsidR="001168EC" w:rsidRPr="001B3C5D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2164DE" w:rsidRPr="002164DE" w:rsidRDefault="002164DE" w:rsidP="002164DE">
      <w:pPr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 w:rsidRPr="002164DE">
        <w:rPr>
          <w:rFonts w:ascii="Times New Roman" w:hAnsi="Times New Roman" w:cs="Times New Roman"/>
          <w:sz w:val="20"/>
          <w:szCs w:val="20"/>
          <w:lang w:val="ro-RO"/>
        </w:rPr>
        <w:lastRenderedPageBreak/>
        <w:t>Anexa nr.1</w:t>
      </w:r>
    </w:p>
    <w:p w:rsidR="001168EC" w:rsidRPr="008D4993" w:rsidRDefault="002164DE" w:rsidP="002164DE">
      <w:pPr>
        <w:tabs>
          <w:tab w:val="left" w:pos="709"/>
        </w:tabs>
        <w:spacing w:after="0"/>
        <w:ind w:left="-142"/>
        <w:jc w:val="right"/>
        <w:rPr>
          <w:rFonts w:ascii="Times New Roman" w:hAnsi="Times New Roman" w:cs="Times New Roman"/>
          <w:lang w:val="ro-RO"/>
        </w:rPr>
      </w:pPr>
      <w:r w:rsidRPr="002164DE">
        <w:rPr>
          <w:rFonts w:ascii="Times New Roman" w:hAnsi="Times New Roman" w:cs="Times New Roman"/>
          <w:sz w:val="20"/>
          <w:szCs w:val="20"/>
          <w:lang w:val="ro-RO"/>
        </w:rPr>
        <w:t>La Decizia nr2/</w:t>
      </w:r>
      <w:r w:rsidR="00005A46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2164DE">
        <w:rPr>
          <w:rFonts w:ascii="Times New Roman" w:hAnsi="Times New Roman" w:cs="Times New Roman"/>
          <w:sz w:val="20"/>
          <w:szCs w:val="20"/>
          <w:lang w:val="ro-RO"/>
        </w:rPr>
        <w:t xml:space="preserve"> din </w:t>
      </w:r>
      <w:r w:rsidR="005B45EA">
        <w:rPr>
          <w:rFonts w:ascii="Times New Roman" w:hAnsi="Times New Roman" w:cs="Times New Roman"/>
          <w:sz w:val="20"/>
          <w:szCs w:val="20"/>
          <w:lang w:val="ro-RO"/>
        </w:rPr>
        <w:t>0</w:t>
      </w:r>
      <w:r w:rsidR="00515143">
        <w:rPr>
          <w:rFonts w:ascii="Times New Roman" w:hAnsi="Times New Roman" w:cs="Times New Roman"/>
          <w:lang w:val="ro-RO"/>
        </w:rPr>
        <w:t>4 aprilie</w:t>
      </w:r>
      <w:r w:rsidRPr="008D4993">
        <w:rPr>
          <w:rFonts w:ascii="Times New Roman" w:hAnsi="Times New Roman" w:cs="Times New Roman"/>
          <w:lang w:val="ro-RO"/>
        </w:rPr>
        <w:t xml:space="preserve"> 202</w:t>
      </w:r>
      <w:r w:rsidR="00005A46" w:rsidRPr="008D4993">
        <w:rPr>
          <w:rFonts w:ascii="Times New Roman" w:hAnsi="Times New Roman" w:cs="Times New Roman"/>
          <w:lang w:val="ro-RO"/>
        </w:rPr>
        <w:t>4</w:t>
      </w:r>
      <w:r w:rsidR="001168EC" w:rsidRPr="008D4993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4AC6" w:rsidRPr="008D4993">
        <w:rPr>
          <w:rFonts w:ascii="Times New Roman" w:hAnsi="Times New Roman" w:cs="Times New Roman"/>
          <w:lang w:val="ro-RO"/>
        </w:rPr>
        <w:t xml:space="preserve">                              </w:t>
      </w:r>
    </w:p>
    <w:p w:rsidR="002164DE" w:rsidRPr="008D4993" w:rsidRDefault="002164DE" w:rsidP="002164DE">
      <w:pPr>
        <w:spacing w:after="0" w:line="240" w:lineRule="auto"/>
        <w:rPr>
          <w:rFonts w:ascii="Times New Roman" w:hAnsi="Times New Roman" w:cs="Times New Roman"/>
          <w:b/>
          <w:bCs/>
          <w:lang w:val="ro-MO"/>
        </w:rPr>
      </w:pPr>
    </w:p>
    <w:p w:rsidR="00F62A84" w:rsidRPr="008D4993" w:rsidRDefault="00F62A84" w:rsidP="00EB06D6">
      <w:pPr>
        <w:spacing w:after="0"/>
        <w:rPr>
          <w:rFonts w:ascii="Times New Roman" w:hAnsi="Times New Roman" w:cs="Times New Roman"/>
          <w:b/>
          <w:bCs/>
          <w:lang w:val="ro-MO"/>
        </w:rPr>
      </w:pPr>
      <w:r w:rsidRPr="008D4993">
        <w:rPr>
          <w:b/>
          <w:bCs/>
          <w:lang w:val="en-US"/>
        </w:rPr>
        <w:t xml:space="preserve">                         </w:t>
      </w:r>
      <w:r w:rsidRPr="008D4993">
        <w:rPr>
          <w:rFonts w:ascii="Times New Roman" w:hAnsi="Times New Roman" w:cs="Times New Roman"/>
          <w:b/>
          <w:bCs/>
          <w:lang w:val="ro-MO"/>
        </w:rPr>
        <w:t>Activitatea serviciului de ftiziopneumologie anul 2023</w:t>
      </w:r>
    </w:p>
    <w:p w:rsidR="009D3A2C" w:rsidRPr="008D4993" w:rsidRDefault="00F62A84" w:rsidP="009D3A2C">
      <w:pPr>
        <w:spacing w:after="0"/>
        <w:rPr>
          <w:rFonts w:ascii="Times New Roman" w:hAnsi="Times New Roman" w:cs="Times New Roman"/>
          <w:b/>
          <w:bCs/>
          <w:lang w:val="ro-MO"/>
        </w:rPr>
      </w:pPr>
      <w:r w:rsidRPr="008D4993">
        <w:rPr>
          <w:rFonts w:ascii="Times New Roman" w:hAnsi="Times New Roman" w:cs="Times New Roman"/>
          <w:b/>
          <w:bCs/>
          <w:lang w:val="ro-MO"/>
        </w:rPr>
        <w:t xml:space="preserve">                                                         </w:t>
      </w:r>
    </w:p>
    <w:p w:rsidR="00F62A84" w:rsidRPr="008D4993" w:rsidRDefault="009D3A2C" w:rsidP="009D3A2C">
      <w:pPr>
        <w:spacing w:after="0"/>
        <w:rPr>
          <w:rFonts w:ascii="Times New Roman" w:hAnsi="Times New Roman" w:cs="Times New Roman"/>
          <w:b/>
          <w:bCs/>
          <w:lang w:val="ro-MO"/>
        </w:rPr>
      </w:pPr>
      <w:r w:rsidRPr="008D4993">
        <w:rPr>
          <w:rFonts w:ascii="Times New Roman" w:hAnsi="Times New Roman" w:cs="Times New Roman"/>
          <w:b/>
          <w:bCs/>
          <w:lang w:val="ro-MO"/>
        </w:rPr>
        <w:t xml:space="preserve">        </w:t>
      </w:r>
      <w:r w:rsidR="00F62A84" w:rsidRPr="008D4993">
        <w:rPr>
          <w:rFonts w:ascii="Times New Roman" w:hAnsi="Times New Roman" w:cs="Times New Roman"/>
          <w:lang w:val="ro-MO"/>
        </w:rPr>
        <w:t>1.  Serviciul de ftiziopneumologie participă la realizarea PTRT,</w:t>
      </w:r>
      <w:r w:rsidRPr="008D4993">
        <w:rPr>
          <w:rFonts w:ascii="Times New Roman" w:hAnsi="Times New Roman" w:cs="Times New Roman"/>
          <w:lang w:val="ro-MO"/>
        </w:rPr>
        <w:t xml:space="preserve"> </w:t>
      </w:r>
      <w:r w:rsidR="00F62A84" w:rsidRPr="008D4993">
        <w:rPr>
          <w:rFonts w:ascii="Times New Roman" w:hAnsi="Times New Roman" w:cs="Times New Roman"/>
          <w:lang w:val="ro-MO"/>
        </w:rPr>
        <w:t>aprobat prin Decizia Consiliului Raional Telenești nr.4/15 din 27.10.2022.</w:t>
      </w:r>
    </w:p>
    <w:p w:rsidR="00F62A84" w:rsidRPr="008D4993" w:rsidRDefault="00F62A84" w:rsidP="00EB06D6">
      <w:pPr>
        <w:spacing w:after="0"/>
        <w:ind w:firstLine="284"/>
        <w:jc w:val="both"/>
        <w:rPr>
          <w:rFonts w:ascii="Times New Roman" w:hAnsi="Times New Roman" w:cs="Times New Roman"/>
          <w:lang w:val="ro-MO"/>
        </w:rPr>
      </w:pPr>
    </w:p>
    <w:p w:rsidR="00F62A84" w:rsidRPr="008D4993" w:rsidRDefault="00F62A84" w:rsidP="00EB06D6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2.</w:t>
      </w:r>
      <w:r w:rsidR="009D3A2C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Programul prevede către finele anului 2025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a. reducerea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- incidenței tuberculozei cu 50% comparativ cu anul 2019,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- mortalității prin TB cu 75% comparativ cu anul 2019.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b. examinarea prin screening sistematic pentru TB activă a cel puțin 90% din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-</w:t>
      </w:r>
      <w:r w:rsidR="0094278F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numărul de persoane de contact,</w:t>
      </w:r>
    </w:p>
    <w:p w:rsidR="00F62A84" w:rsidRPr="008D4993" w:rsidRDefault="0094278F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</w:t>
      </w:r>
      <w:r w:rsidR="00F62A84" w:rsidRPr="008D4993">
        <w:rPr>
          <w:rFonts w:ascii="Times New Roman" w:hAnsi="Times New Roman" w:cs="Times New Roman"/>
          <w:lang w:val="ro-MO"/>
        </w:rPr>
        <w:t>- sechele pulmonare post tuberculoase,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-</w:t>
      </w:r>
      <w:r w:rsidR="0094278F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grupurile de risc sporit la TB.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c. rata de succes la tratament 90% caz nou bacilifer și 80% caz rezistent.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d. reducerea transmiterii tuberculozei în societate prin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- vaccinarea BCG  la nou-născuți mai mult de 95%,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- tratament preventiv la persoane cu HIV.</w:t>
      </w:r>
    </w:p>
    <w:p w:rsidR="00F62A84" w:rsidRPr="008D4993" w:rsidRDefault="00F62A84" w:rsidP="00EB06D6">
      <w:pPr>
        <w:spacing w:after="0"/>
        <w:jc w:val="both"/>
        <w:rPr>
          <w:rFonts w:ascii="Times New Roman" w:hAnsi="Times New Roman" w:cs="Times New Roman"/>
          <w:lang w:val="ro-MO"/>
        </w:rPr>
      </w:pPr>
    </w:p>
    <w:p w:rsidR="00F62A84" w:rsidRPr="008D4993" w:rsidRDefault="00F62A84" w:rsidP="00EB06D6">
      <w:pPr>
        <w:tabs>
          <w:tab w:val="left" w:pos="567"/>
        </w:tabs>
        <w:spacing w:after="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3.  Pentru îndeplinirea PTRT necesită efectuate următoarele măsuri: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- </w:t>
      </w:r>
      <w:r w:rsidR="009D3A2C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AMP întocmește anual  listele grupurilor de risc și vigilență sporită la tuberculoză,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-  tratamentul bolnavilor de tuberculoză în condiții de ambulator strict observat,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-  focarele de tuberculoză se  sanează,</w:t>
      </w:r>
    </w:p>
    <w:p w:rsidR="00F62A84" w:rsidRPr="008D4993" w:rsidRDefault="00F62A84" w:rsidP="00EB06D6">
      <w:pPr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- se discută cazurile avansate de tuberculoză și decese prin tuberculoză cu AMP,cu îndeplinirea proceselor verbale,</w:t>
      </w:r>
    </w:p>
    <w:p w:rsidR="00F62A84" w:rsidRPr="008D4993" w:rsidRDefault="00F62A84" w:rsidP="0094278F">
      <w:pPr>
        <w:pStyle w:val="Listparagraf"/>
        <w:widowControl/>
        <w:numPr>
          <w:ilvl w:val="0"/>
          <w:numId w:val="19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rPr>
          <w:lang w:val="ro-MO"/>
        </w:rPr>
      </w:pPr>
      <w:r w:rsidRPr="008D4993">
        <w:rPr>
          <w:lang w:val="ro-MO"/>
        </w:rPr>
        <w:t>se efectu</w:t>
      </w:r>
      <w:r w:rsidR="0094278F" w:rsidRPr="008D4993">
        <w:rPr>
          <w:lang w:val="ro-MO"/>
        </w:rPr>
        <w:t>e</w:t>
      </w:r>
      <w:r w:rsidRPr="008D4993">
        <w:rPr>
          <w:lang w:val="ro-MO"/>
        </w:rPr>
        <w:t>ază</w:t>
      </w:r>
      <w:r w:rsidR="0094278F" w:rsidRPr="008D4993">
        <w:rPr>
          <w:lang w:val="ro-MO"/>
        </w:rPr>
        <w:t xml:space="preserve"> î</w:t>
      </w:r>
      <w:r w:rsidRPr="008D4993">
        <w:rPr>
          <w:lang w:val="ro-MO"/>
        </w:rPr>
        <w:t>ntrunire cu APL gr.I și II,AMP, CSP cu prezentarea notei informative despre realizarea PTRT anual,</w:t>
      </w:r>
    </w:p>
    <w:p w:rsidR="00F62A84" w:rsidRPr="008D4993" w:rsidRDefault="00F62A84" w:rsidP="0094278F">
      <w:pPr>
        <w:pStyle w:val="Listparagraf"/>
        <w:widowControl/>
        <w:numPr>
          <w:ilvl w:val="0"/>
          <w:numId w:val="19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rPr>
          <w:lang w:val="ro-MO"/>
        </w:rPr>
      </w:pPr>
      <w:r w:rsidRPr="008D4993">
        <w:rPr>
          <w:lang w:val="ro-MO"/>
        </w:rPr>
        <w:t>se</w:t>
      </w:r>
      <w:r w:rsidR="0094278F" w:rsidRPr="008D4993">
        <w:rPr>
          <w:lang w:val="ro-MO"/>
        </w:rPr>
        <w:t xml:space="preserve"> </w:t>
      </w:r>
      <w:r w:rsidRPr="008D4993">
        <w:rPr>
          <w:lang w:val="ro-MO"/>
        </w:rPr>
        <w:t>acordă suport  material la 100% pacienți aflați la tratament în condiții de ambulator.</w:t>
      </w:r>
    </w:p>
    <w:p w:rsidR="00F62A84" w:rsidRPr="008D4993" w:rsidRDefault="00F62A84" w:rsidP="00F62A84">
      <w:pPr>
        <w:pStyle w:val="Listparagraf"/>
        <w:ind w:left="1125"/>
        <w:rPr>
          <w:lang w:val="ro-MO"/>
        </w:rPr>
      </w:pPr>
    </w:p>
    <w:p w:rsidR="00F62A84" w:rsidRPr="008D4993" w:rsidRDefault="00F62A84" w:rsidP="00EB06D6">
      <w:pPr>
        <w:pStyle w:val="Listparagraf"/>
        <w:numPr>
          <w:ilvl w:val="0"/>
          <w:numId w:val="20"/>
        </w:numPr>
        <w:tabs>
          <w:tab w:val="left" w:pos="851"/>
        </w:tabs>
        <w:ind w:left="851" w:hanging="284"/>
        <w:rPr>
          <w:lang w:val="ro-MO"/>
        </w:rPr>
      </w:pPr>
      <w:r w:rsidRPr="008D4993">
        <w:rPr>
          <w:lang w:val="ro-MO"/>
        </w:rPr>
        <w:t>În urma măsurilor întreprinse sau obținut următoarele rezultate</w:t>
      </w:r>
    </w:p>
    <w:p w:rsidR="00EB06D6" w:rsidRPr="008D4993" w:rsidRDefault="00F62A84" w:rsidP="00EB06D6">
      <w:pPr>
        <w:pBdr>
          <w:bottom w:val="single" w:sz="6" w:space="1" w:color="auto"/>
        </w:pBdr>
        <w:spacing w:after="0"/>
        <w:ind w:left="720"/>
        <w:rPr>
          <w:rFonts w:ascii="Times New Roman" w:hAnsi="Times New Roman" w:cs="Times New Roman"/>
          <w:b/>
          <w:bCs/>
          <w:lang w:val="ro-MO"/>
        </w:rPr>
      </w:pPr>
      <w:r w:rsidRPr="008D4993">
        <w:rPr>
          <w:rFonts w:ascii="Times New Roman" w:hAnsi="Times New Roman" w:cs="Times New Roman"/>
          <w:b/>
          <w:bCs/>
          <w:lang w:val="ro-MO"/>
        </w:rPr>
        <w:t xml:space="preserve">                   </w:t>
      </w:r>
    </w:p>
    <w:p w:rsidR="00F62A84" w:rsidRPr="008D4993" w:rsidRDefault="00F62A84" w:rsidP="00EB06D6">
      <w:pPr>
        <w:pBdr>
          <w:bottom w:val="single" w:sz="6" w:space="1" w:color="auto"/>
        </w:pBdr>
        <w:spacing w:after="0"/>
        <w:ind w:left="720"/>
        <w:jc w:val="center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b/>
          <w:bCs/>
          <w:lang w:val="ro-MO"/>
        </w:rPr>
        <w:t>Situația epidemiologică este redată în tabelă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b/>
          <w:lang w:val="ro-MO"/>
        </w:rPr>
      </w:pPr>
      <w:r w:rsidRPr="008D4993">
        <w:rPr>
          <w:rFonts w:ascii="Times New Roman" w:hAnsi="Times New Roman" w:cs="Times New Roman"/>
          <w:b/>
          <w:lang w:val="ro-MO"/>
        </w:rPr>
        <w:t xml:space="preserve">   Indicii                                           2023                        2022              2019   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------------------------------------------------------------------------------------------------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Incidența globală / cif. abs.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</w:t>
      </w:r>
      <w:r w:rsidRPr="008D4993">
        <w:rPr>
          <w:rFonts w:ascii="Times New Roman" w:hAnsi="Times New Roman" w:cs="Times New Roman"/>
          <w:lang w:val="ro-MO"/>
        </w:rPr>
        <w:t xml:space="preserve">106,1/47                   92,6/41      </w:t>
      </w:r>
      <w:r w:rsidR="0094278F" w:rsidRPr="008D4993">
        <w:rPr>
          <w:rFonts w:ascii="Times New Roman" w:hAnsi="Times New Roman" w:cs="Times New Roman"/>
          <w:lang w:val="ro-MO"/>
        </w:rPr>
        <w:t xml:space="preserve">  </w:t>
      </w:r>
      <w:r w:rsidRPr="008D4993">
        <w:rPr>
          <w:rFonts w:ascii="Times New Roman" w:hAnsi="Times New Roman" w:cs="Times New Roman"/>
          <w:lang w:val="ro-MO"/>
        </w:rPr>
        <w:t xml:space="preserve">  68,0/48</w:t>
      </w:r>
    </w:p>
    <w:p w:rsidR="00F62A84" w:rsidRPr="008D4993" w:rsidRDefault="00F62A84" w:rsidP="00EB06D6">
      <w:pPr>
        <w:tabs>
          <w:tab w:val="left" w:pos="3686"/>
        </w:tabs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                                             În creștere cu 14,5%  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Incidența cazuri noi /c.a.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</w:t>
      </w:r>
      <w:r w:rsidRPr="008D4993">
        <w:rPr>
          <w:rFonts w:ascii="Times New Roman" w:hAnsi="Times New Roman" w:cs="Times New Roman"/>
          <w:lang w:val="ro-MO"/>
        </w:rPr>
        <w:t xml:space="preserve">87,9/37                     72,3/32    </w:t>
      </w:r>
      <w:r w:rsidR="0094278F" w:rsidRPr="008D4993">
        <w:rPr>
          <w:rFonts w:ascii="Times New Roman" w:hAnsi="Times New Roman" w:cs="Times New Roman"/>
          <w:lang w:val="ro-MO"/>
        </w:rPr>
        <w:t xml:space="preserve">  </w:t>
      </w:r>
      <w:r w:rsidRPr="008D4993">
        <w:rPr>
          <w:rFonts w:ascii="Times New Roman" w:hAnsi="Times New Roman" w:cs="Times New Roman"/>
          <w:lang w:val="ro-MO"/>
        </w:rPr>
        <w:t xml:space="preserve">    59,0/42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                                              În creștere cu 15,6%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Incidența caz pulmonar / c.a.   </w:t>
      </w:r>
      <w:r w:rsidR="0094278F" w:rsidRPr="008D4993">
        <w:rPr>
          <w:rFonts w:ascii="Times New Roman" w:hAnsi="Times New Roman" w:cs="Times New Roman"/>
          <w:lang w:val="ro-MO"/>
        </w:rPr>
        <w:t xml:space="preserve">      </w:t>
      </w:r>
      <w:r w:rsidRPr="008D4993">
        <w:rPr>
          <w:rFonts w:ascii="Times New Roman" w:hAnsi="Times New Roman" w:cs="Times New Roman"/>
          <w:lang w:val="ro-MO"/>
        </w:rPr>
        <w:t xml:space="preserve">76,8/34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</w:t>
      </w:r>
      <w:r w:rsidRPr="008D4993">
        <w:rPr>
          <w:rFonts w:ascii="Times New Roman" w:hAnsi="Times New Roman" w:cs="Times New Roman"/>
          <w:lang w:val="ro-MO"/>
        </w:rPr>
        <w:t xml:space="preserve"> 87,5 /28     </w:t>
      </w:r>
      <w:r w:rsidR="0094278F" w:rsidRPr="008D4993">
        <w:rPr>
          <w:rFonts w:ascii="Times New Roman" w:hAnsi="Times New Roman" w:cs="Times New Roman"/>
          <w:lang w:val="ro-MO"/>
        </w:rPr>
        <w:t xml:space="preserve">   </w:t>
      </w:r>
      <w:r w:rsidRPr="008D4993">
        <w:rPr>
          <w:rFonts w:ascii="Times New Roman" w:hAnsi="Times New Roman" w:cs="Times New Roman"/>
          <w:lang w:val="ro-MO"/>
        </w:rPr>
        <w:t xml:space="preserve"> 53,38/38     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Ponderea forme distructive /c.a</w:t>
      </w:r>
      <w:r w:rsidR="0094278F" w:rsidRPr="008D4993">
        <w:rPr>
          <w:rFonts w:ascii="Times New Roman" w:hAnsi="Times New Roman" w:cs="Times New Roman"/>
          <w:lang w:val="ro-MO"/>
        </w:rPr>
        <w:t xml:space="preserve">     </w:t>
      </w:r>
      <w:r w:rsidRPr="008D4993">
        <w:rPr>
          <w:rFonts w:ascii="Times New Roman" w:hAnsi="Times New Roman" w:cs="Times New Roman"/>
          <w:lang w:val="ro-MO"/>
        </w:rPr>
        <w:t xml:space="preserve">32,4%/11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 </w:t>
      </w:r>
      <w:r w:rsidRPr="008D4993">
        <w:rPr>
          <w:rFonts w:ascii="Times New Roman" w:hAnsi="Times New Roman" w:cs="Times New Roman"/>
          <w:lang w:val="ro-MO"/>
        </w:rPr>
        <w:t xml:space="preserve"> 32,1%/9     </w:t>
      </w:r>
      <w:r w:rsidR="0094278F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 xml:space="preserve">   39,5%/15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                                         </w:t>
      </w:r>
      <w:r w:rsidR="00F03827" w:rsidRPr="008D4993">
        <w:rPr>
          <w:rFonts w:ascii="Times New Roman" w:hAnsi="Times New Roman" w:cs="Times New Roman"/>
          <w:lang w:val="ro-MO"/>
        </w:rPr>
        <w:t xml:space="preserve">   </w:t>
      </w:r>
      <w:r w:rsidRPr="008D4993">
        <w:rPr>
          <w:rFonts w:ascii="Times New Roman" w:hAnsi="Times New Roman" w:cs="Times New Roman"/>
          <w:lang w:val="ro-MO"/>
        </w:rPr>
        <w:t xml:space="preserve">  În creștere cu 0,3%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Rata  forme bacilare /c.a.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</w:t>
      </w:r>
      <w:r w:rsidRPr="008D4993">
        <w:rPr>
          <w:rFonts w:ascii="Times New Roman" w:hAnsi="Times New Roman" w:cs="Times New Roman"/>
          <w:lang w:val="ro-MO"/>
        </w:rPr>
        <w:t xml:space="preserve">58,8/20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</w:t>
      </w:r>
      <w:r w:rsidRPr="008D4993">
        <w:rPr>
          <w:rFonts w:ascii="Times New Roman" w:hAnsi="Times New Roman" w:cs="Times New Roman"/>
          <w:lang w:val="ro-MO"/>
        </w:rPr>
        <w:t xml:space="preserve">  46,4%/13         47,0/18              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Copii                      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</w:t>
      </w:r>
      <w:r w:rsidRPr="008D4993">
        <w:rPr>
          <w:rFonts w:ascii="Times New Roman" w:hAnsi="Times New Roman" w:cs="Times New Roman"/>
          <w:lang w:val="ro-MO"/>
        </w:rPr>
        <w:t xml:space="preserve">  1 caz  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</w:t>
      </w:r>
      <w:r w:rsidRPr="008D4993">
        <w:rPr>
          <w:rFonts w:ascii="Times New Roman" w:hAnsi="Times New Roman" w:cs="Times New Roman"/>
          <w:lang w:val="ro-MO"/>
        </w:rPr>
        <w:t xml:space="preserve">  2 cazuri            3 cazuri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incidența</w:t>
      </w:r>
      <w:r w:rsidR="00F03827" w:rsidRPr="008D4993">
        <w:rPr>
          <w:rFonts w:ascii="Times New Roman" w:hAnsi="Times New Roman" w:cs="Times New Roman"/>
          <w:lang w:val="ro-MO"/>
        </w:rPr>
        <w:t xml:space="preserve">                      </w:t>
      </w:r>
      <w:r w:rsidRPr="008D4993">
        <w:rPr>
          <w:rFonts w:ascii="Times New Roman" w:hAnsi="Times New Roman" w:cs="Times New Roman"/>
          <w:lang w:val="ro-MO"/>
        </w:rPr>
        <w:t xml:space="preserve">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</w:t>
      </w:r>
      <w:r w:rsidRPr="008D4993">
        <w:rPr>
          <w:rFonts w:ascii="Times New Roman" w:hAnsi="Times New Roman" w:cs="Times New Roman"/>
          <w:lang w:val="ro-MO"/>
        </w:rPr>
        <w:t xml:space="preserve">10,3    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</w:t>
      </w:r>
      <w:r w:rsidRPr="008D4993">
        <w:rPr>
          <w:rFonts w:ascii="Times New Roman" w:hAnsi="Times New Roman" w:cs="Times New Roman"/>
          <w:lang w:val="ro-MO"/>
        </w:rPr>
        <w:t>20,5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Recidive                  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</w:t>
      </w:r>
      <w:r w:rsidRPr="008D4993">
        <w:rPr>
          <w:rFonts w:ascii="Times New Roman" w:hAnsi="Times New Roman" w:cs="Times New Roman"/>
          <w:lang w:val="ro-MO"/>
        </w:rPr>
        <w:t xml:space="preserve"> 11            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</w:t>
      </w:r>
      <w:r w:rsidRPr="008D4993">
        <w:rPr>
          <w:rFonts w:ascii="Times New Roman" w:hAnsi="Times New Roman" w:cs="Times New Roman"/>
          <w:lang w:val="ro-MO"/>
        </w:rPr>
        <w:t xml:space="preserve">9   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 </w:t>
      </w:r>
      <w:r w:rsidRPr="008D4993">
        <w:rPr>
          <w:rFonts w:ascii="Times New Roman" w:hAnsi="Times New Roman" w:cs="Times New Roman"/>
          <w:lang w:val="ro-MO"/>
        </w:rPr>
        <w:t xml:space="preserve">6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                                               23,4%     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</w:t>
      </w:r>
      <w:r w:rsidRPr="008D4993">
        <w:rPr>
          <w:rFonts w:ascii="Times New Roman" w:hAnsi="Times New Roman" w:cs="Times New Roman"/>
          <w:lang w:val="ro-MO"/>
        </w:rPr>
        <w:t xml:space="preserve">22 %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  </w:t>
      </w:r>
      <w:r w:rsidRPr="008D4993">
        <w:rPr>
          <w:rFonts w:ascii="Times New Roman" w:hAnsi="Times New Roman" w:cs="Times New Roman"/>
          <w:lang w:val="ro-MO"/>
        </w:rPr>
        <w:t>18,7%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                                              s-a mărit cu 1,4%     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Decese                                            5(2HIV)  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</w:t>
      </w:r>
      <w:r w:rsidRPr="008D4993">
        <w:rPr>
          <w:rFonts w:ascii="Times New Roman" w:hAnsi="Times New Roman" w:cs="Times New Roman"/>
          <w:lang w:val="ro-MO"/>
        </w:rPr>
        <w:t xml:space="preserve">6(4HIV)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</w:t>
      </w:r>
      <w:r w:rsidRPr="008D4993">
        <w:rPr>
          <w:rFonts w:ascii="Times New Roman" w:hAnsi="Times New Roman" w:cs="Times New Roman"/>
          <w:lang w:val="ro-MO"/>
        </w:rPr>
        <w:t xml:space="preserve">4(1HIV)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Mortalitatea</w:t>
      </w:r>
      <w:r w:rsidR="00F03827" w:rsidRPr="008D4993">
        <w:rPr>
          <w:rFonts w:ascii="Times New Roman" w:hAnsi="Times New Roman" w:cs="Times New Roman"/>
          <w:lang w:val="ro-MO"/>
        </w:rPr>
        <w:t xml:space="preserve">           </w:t>
      </w:r>
      <w:r w:rsidRPr="008D4993">
        <w:rPr>
          <w:rFonts w:ascii="Times New Roman" w:hAnsi="Times New Roman" w:cs="Times New Roman"/>
          <w:lang w:val="ro-MO"/>
        </w:rPr>
        <w:t xml:space="preserve">                         11,3              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</w:t>
      </w:r>
      <w:r w:rsidRPr="008D4993">
        <w:rPr>
          <w:rFonts w:ascii="Times New Roman" w:hAnsi="Times New Roman" w:cs="Times New Roman"/>
          <w:lang w:val="ro-MO"/>
        </w:rPr>
        <w:t xml:space="preserve">13,6                                          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lastRenderedPageBreak/>
        <w:t>Rata de succes caz nou BK+  a.</w:t>
      </w:r>
      <w:r w:rsidR="0094278F" w:rsidRPr="008D4993">
        <w:rPr>
          <w:rFonts w:ascii="Times New Roman" w:hAnsi="Times New Roman" w:cs="Times New Roman"/>
          <w:lang w:val="ro-MO"/>
        </w:rPr>
        <w:t xml:space="preserve">    </w:t>
      </w:r>
      <w:r w:rsidRPr="008D4993">
        <w:rPr>
          <w:rFonts w:ascii="Times New Roman" w:hAnsi="Times New Roman" w:cs="Times New Roman"/>
          <w:lang w:val="ro-MO"/>
        </w:rPr>
        <w:t xml:space="preserve"> 2022-94,7%,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</w:t>
      </w:r>
      <w:r w:rsidRPr="008D4993">
        <w:rPr>
          <w:rFonts w:ascii="Times New Roman" w:hAnsi="Times New Roman" w:cs="Times New Roman"/>
          <w:lang w:val="ro-MO"/>
        </w:rPr>
        <w:t xml:space="preserve">2021-91,7%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</w:t>
      </w:r>
      <w:r w:rsidRPr="008D4993">
        <w:rPr>
          <w:rFonts w:ascii="Times New Roman" w:hAnsi="Times New Roman" w:cs="Times New Roman"/>
          <w:lang w:val="ro-MO"/>
        </w:rPr>
        <w:t xml:space="preserve">72% 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                                              18 din 19 cazuri      </w:t>
      </w:r>
      <w:r w:rsidR="0094278F" w:rsidRPr="008D4993">
        <w:rPr>
          <w:rFonts w:ascii="Times New Roman" w:hAnsi="Times New Roman" w:cs="Times New Roman"/>
          <w:lang w:val="ro-MO"/>
        </w:rPr>
        <w:t xml:space="preserve">   </w:t>
      </w:r>
      <w:r w:rsidRPr="008D4993">
        <w:rPr>
          <w:rFonts w:ascii="Times New Roman" w:hAnsi="Times New Roman" w:cs="Times New Roman"/>
          <w:lang w:val="ro-MO"/>
        </w:rPr>
        <w:t xml:space="preserve"> 11 din 12 cazuri            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Rata de succes TB MDR  a.</w:t>
      </w:r>
      <w:r w:rsidR="0094278F" w:rsidRPr="008D4993">
        <w:rPr>
          <w:rFonts w:ascii="Times New Roman" w:hAnsi="Times New Roman" w:cs="Times New Roman"/>
          <w:lang w:val="ro-MO"/>
        </w:rPr>
        <w:t xml:space="preserve">          </w:t>
      </w:r>
      <w:r w:rsidRPr="008D4993">
        <w:rPr>
          <w:rFonts w:ascii="Times New Roman" w:hAnsi="Times New Roman" w:cs="Times New Roman"/>
          <w:lang w:val="ro-MO"/>
        </w:rPr>
        <w:t xml:space="preserve"> 2021-83,3%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    </w:t>
      </w:r>
      <w:r w:rsidRPr="008D4993">
        <w:rPr>
          <w:rFonts w:ascii="Times New Roman" w:hAnsi="Times New Roman" w:cs="Times New Roman"/>
          <w:lang w:val="ro-MO"/>
        </w:rPr>
        <w:t xml:space="preserve">2020-   100%       </w:t>
      </w:r>
      <w:r w:rsidR="0094278F" w:rsidRPr="008D4993">
        <w:rPr>
          <w:rFonts w:ascii="Times New Roman" w:hAnsi="Times New Roman" w:cs="Times New Roman"/>
          <w:lang w:val="ro-MO"/>
        </w:rPr>
        <w:t xml:space="preserve">  </w:t>
      </w:r>
      <w:r w:rsidRPr="008D4993">
        <w:rPr>
          <w:rFonts w:ascii="Times New Roman" w:hAnsi="Times New Roman" w:cs="Times New Roman"/>
          <w:lang w:val="ro-MO"/>
        </w:rPr>
        <w:t xml:space="preserve">75%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                                              5 din 6 cazuri          </w:t>
      </w:r>
      <w:r w:rsidR="0094278F" w:rsidRPr="008D4993">
        <w:rPr>
          <w:rFonts w:ascii="Times New Roman" w:hAnsi="Times New Roman" w:cs="Times New Roman"/>
          <w:lang w:val="ro-MO"/>
        </w:rPr>
        <w:t xml:space="preserve">   </w:t>
      </w:r>
      <w:r w:rsidRPr="008D4993">
        <w:rPr>
          <w:rFonts w:ascii="Times New Roman" w:hAnsi="Times New Roman" w:cs="Times New Roman"/>
          <w:lang w:val="ro-MO"/>
        </w:rPr>
        <w:t xml:space="preserve"> 3 din 3 cazuri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</w:p>
    <w:p w:rsidR="00F62A84" w:rsidRPr="008D4993" w:rsidRDefault="00F62A84" w:rsidP="00F0382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În acest an aproape s-a egalat cifra absolută de depistări/caz nou + recidive/ cu anul de comparație -2019   /47c.a. către 48/, dar s-a micșorat depistarea de cazuri noi /37c.a. către 42/.</w:t>
      </w:r>
    </w:p>
    <w:p w:rsidR="00F62A84" w:rsidRPr="008D4993" w:rsidRDefault="00F62A84" w:rsidP="00F0382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S-a micșorat ponderea formelor distructive /11c.a. către 15/.</w:t>
      </w:r>
    </w:p>
    <w:p w:rsidR="00F62A84" w:rsidRPr="008D4993" w:rsidRDefault="00F62A84" w:rsidP="00F0382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S-a mărit ponderea formelor bacilare /58,8% către 47,0%/.</w:t>
      </w:r>
    </w:p>
    <w:p w:rsidR="00F62A84" w:rsidRPr="008D4993" w:rsidRDefault="00F62A84" w:rsidP="00F0382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Mortalitatea continue să fie mare din cauza asociației nefaste TB/HIV.</w:t>
      </w:r>
    </w:p>
    <w:p w:rsidR="00F62A84" w:rsidRPr="008D4993" w:rsidRDefault="00F62A84" w:rsidP="00F0382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Pozitiv este rata bună de succes a tratamentului TB sensibilă și TB MDR – cu sanarea satisfăcătoare  a focarelor de tuberculoză.</w:t>
      </w:r>
    </w:p>
    <w:p w:rsidR="00F62A84" w:rsidRPr="008D4993" w:rsidRDefault="00F62A84" w:rsidP="00F0382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Copii depistați cu tuberculoză în ultimii 20 ani constitu</w:t>
      </w:r>
      <w:r w:rsidR="00F03827" w:rsidRPr="008D4993">
        <w:rPr>
          <w:rFonts w:ascii="Times New Roman" w:hAnsi="Times New Roman" w:cs="Times New Roman"/>
          <w:lang w:val="ro-MO"/>
        </w:rPr>
        <w:t>i</w:t>
      </w:r>
      <w:r w:rsidRPr="008D4993">
        <w:rPr>
          <w:rFonts w:ascii="Times New Roman" w:hAnsi="Times New Roman" w:cs="Times New Roman"/>
          <w:lang w:val="ro-MO"/>
        </w:rPr>
        <w:t>e de la 0,1,2,3 pe an.</w:t>
      </w:r>
    </w:p>
    <w:p w:rsidR="00F62A84" w:rsidRPr="008D4993" w:rsidRDefault="00F62A84" w:rsidP="00F0382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Substanțial s-a mărit incidența la tuberculoză din cauza că s-a estimat la cifra reală a populației.</w:t>
      </w:r>
    </w:p>
    <w:p w:rsidR="00F62A84" w:rsidRPr="008D4993" w:rsidRDefault="00F62A84" w:rsidP="00F0382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Populația medie anuală totală la 01.01.2023 a constituit 44.280 persoane adulți-34541, copii-9739.</w:t>
      </w:r>
    </w:p>
    <w:p w:rsidR="00F62A84" w:rsidRPr="008D4993" w:rsidRDefault="00F62A84" w:rsidP="00F0382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În perioada 10.04.-14.04.2023 în cadrul CS Telenești s-a desfășurat screeningu-l pulmonar prin radiografie digitală.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1. radiografie digitală a toracelui examinate 418 persoane.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2. cu filme radiografice 56.</w:t>
      </w:r>
    </w:p>
    <w:p w:rsidR="00F62A84" w:rsidRPr="008D4993" w:rsidRDefault="00F62A84" w:rsidP="00F03827">
      <w:pPr>
        <w:spacing w:after="0"/>
        <w:ind w:left="720"/>
        <w:jc w:val="center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u w:val="single"/>
          <w:lang w:val="ro-MO"/>
        </w:rPr>
        <w:t>Semne radiologice sugestive pentru</w:t>
      </w:r>
      <w:r w:rsidRPr="008D4993">
        <w:rPr>
          <w:rFonts w:ascii="Times New Roman" w:hAnsi="Times New Roman" w:cs="Times New Roman"/>
          <w:lang w:val="ro-MO"/>
        </w:rPr>
        <w:t>: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Tuberculoză pulmonară - 13.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Reexaminați – nu s-a confirmat la nimeni.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Sechele TB - 24.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Pneumonie – 10.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Procese tumorale – 4.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Boli SCV – 5.(sistemul cardio-vascular.</w:t>
      </w:r>
    </w:p>
    <w:p w:rsidR="00F62A84" w:rsidRPr="008D4993" w:rsidRDefault="00F62A84" w:rsidP="00EB06D6">
      <w:pPr>
        <w:spacing w:after="0"/>
        <w:ind w:left="720"/>
        <w:jc w:val="center"/>
        <w:rPr>
          <w:rFonts w:ascii="Times New Roman" w:hAnsi="Times New Roman" w:cs="Times New Roman"/>
          <w:u w:val="single"/>
          <w:lang w:val="ro-MO"/>
        </w:rPr>
      </w:pPr>
      <w:r w:rsidRPr="008D4993">
        <w:rPr>
          <w:rFonts w:ascii="Times New Roman" w:hAnsi="Times New Roman" w:cs="Times New Roman"/>
          <w:u w:val="single"/>
          <w:lang w:val="ro-MO"/>
        </w:rPr>
        <w:t>Caz de depistare și sanare a unui focar de tuberculoză.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Pentru prima oară de la un caz-index de tuberculoză pulmonară s-au depistat alte 3 persoane cu proces specific mai incipient.</w:t>
      </w:r>
    </w:p>
    <w:p w:rsidR="00F62A84" w:rsidRPr="008D4993" w:rsidRDefault="00F03827" w:rsidP="00EB06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Pacientul A – celiba</w:t>
      </w:r>
      <w:r w:rsidR="00F62A84" w:rsidRPr="008D4993">
        <w:rPr>
          <w:rFonts w:ascii="Times New Roman" w:hAnsi="Times New Roman" w:cs="Times New Roman"/>
          <w:lang w:val="ro-MO"/>
        </w:rPr>
        <w:t>tar 22 ani,muncitor SRL Drumuri or.</w:t>
      </w:r>
      <w:r w:rsidRPr="008D4993">
        <w:rPr>
          <w:rFonts w:ascii="Times New Roman" w:hAnsi="Times New Roman" w:cs="Times New Roman"/>
          <w:lang w:val="ro-MO"/>
        </w:rPr>
        <w:t xml:space="preserve"> </w:t>
      </w:r>
      <w:r w:rsidR="00F62A84" w:rsidRPr="008D4993">
        <w:rPr>
          <w:rFonts w:ascii="Times New Roman" w:hAnsi="Times New Roman" w:cs="Times New Roman"/>
          <w:lang w:val="ro-MO"/>
        </w:rPr>
        <w:t>C - suspectat radiologic la SR C.,confirmat bacteriologic SR Telenești.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Internat la spitalul IFP (Institutul de Ftiziopneumologie Chișinău).</w:t>
      </w:r>
      <w:r w:rsidR="00F03827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Examinați contac</w:t>
      </w:r>
      <w:r w:rsidR="00F03827" w:rsidRPr="008D4993">
        <w:rPr>
          <w:rFonts w:ascii="Times New Roman" w:hAnsi="Times New Roman" w:cs="Times New Roman"/>
          <w:lang w:val="ro-MO"/>
        </w:rPr>
        <w:t>ta</w:t>
      </w:r>
      <w:r w:rsidRPr="008D4993">
        <w:rPr>
          <w:rFonts w:ascii="Times New Roman" w:hAnsi="Times New Roman" w:cs="Times New Roman"/>
          <w:lang w:val="ro-MO"/>
        </w:rPr>
        <w:t>ții la SR C. Și SR Telenești.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Pacienta B – elevă de  15 ani la gimnaziul din satul local.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Internată la SCM Chișinău.</w:t>
      </w:r>
      <w:r w:rsidR="00F03827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Toți contac</w:t>
      </w:r>
      <w:r w:rsidR="00F03827" w:rsidRPr="008D4993">
        <w:rPr>
          <w:rFonts w:ascii="Times New Roman" w:hAnsi="Times New Roman" w:cs="Times New Roman"/>
          <w:lang w:val="ro-MO"/>
        </w:rPr>
        <w:t>ta</w:t>
      </w:r>
      <w:r w:rsidRPr="008D4993">
        <w:rPr>
          <w:rFonts w:ascii="Times New Roman" w:hAnsi="Times New Roman" w:cs="Times New Roman"/>
          <w:lang w:val="ro-MO"/>
        </w:rPr>
        <w:t>ții posibili din gimnaziu examinați.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Pacientul C – tata 48 ani,</w:t>
      </w:r>
      <w:r w:rsidR="00F03827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cotaș.</w:t>
      </w:r>
      <w:r w:rsidR="00F03827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Proces limitat -</w:t>
      </w:r>
      <w:r w:rsidR="00F03827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tratament ambulatoric.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Pacientul D – vecin și unchi 55 ani,implicat activ în examinarea rudelor depistat peste 3 luni.</w:t>
      </w:r>
      <w:r w:rsidR="00F03827" w:rsidRPr="008D4993">
        <w:rPr>
          <w:rFonts w:ascii="Times New Roman" w:hAnsi="Times New Roman" w:cs="Times New Roman"/>
          <w:lang w:val="ro-MO"/>
        </w:rPr>
        <w:t xml:space="preserve"> </w:t>
      </w:r>
      <w:r w:rsidRPr="008D4993">
        <w:rPr>
          <w:rFonts w:ascii="Times New Roman" w:hAnsi="Times New Roman" w:cs="Times New Roman"/>
          <w:lang w:val="ro-MO"/>
        </w:rPr>
        <w:t>Pleurezie masivă – tratament la IFP.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Mama examinată la întoarcerea de peste hotare – sănătoasă.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              La moment toți vindecați.</w:t>
      </w:r>
    </w:p>
    <w:p w:rsidR="00F62A84" w:rsidRPr="008D4993" w:rsidRDefault="00F62A84" w:rsidP="00EB06D6">
      <w:pPr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Pacientul A – se află la muncă peste hotare. </w:t>
      </w:r>
    </w:p>
    <w:p w:rsidR="00F62A84" w:rsidRPr="008D4993" w:rsidRDefault="00F62A84" w:rsidP="00EB06D6">
      <w:pPr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Pacienta B – la studii liceale în capitală.</w:t>
      </w:r>
    </w:p>
    <w:p w:rsidR="00F62A84" w:rsidRPr="008D4993" w:rsidRDefault="00F62A84" w:rsidP="00EB06D6">
      <w:pPr>
        <w:spacing w:after="0"/>
        <w:ind w:firstLine="567"/>
        <w:rPr>
          <w:rFonts w:ascii="Times New Roman" w:hAnsi="Times New Roman" w:cs="Times New Roman"/>
          <w:b/>
          <w:bCs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Maturii – se află la locul de trai. </w:t>
      </w:r>
      <w:r w:rsidRPr="008D4993">
        <w:rPr>
          <w:rFonts w:ascii="Times New Roman" w:hAnsi="Times New Roman" w:cs="Times New Roman"/>
          <w:b/>
          <w:bCs/>
          <w:lang w:val="ro-MO"/>
        </w:rPr>
        <w:t xml:space="preserve">                                          </w:t>
      </w:r>
    </w:p>
    <w:p w:rsidR="00F62A84" w:rsidRPr="008D4993" w:rsidRDefault="00F62A84" w:rsidP="00EB06D6">
      <w:pPr>
        <w:spacing w:after="0"/>
        <w:ind w:left="720"/>
        <w:rPr>
          <w:rFonts w:ascii="Times New Roman" w:hAnsi="Times New Roman" w:cs="Times New Roman"/>
          <w:bCs/>
          <w:u w:val="single"/>
          <w:lang w:val="ro-MO"/>
        </w:rPr>
      </w:pPr>
      <w:r w:rsidRPr="008D4993">
        <w:rPr>
          <w:rFonts w:ascii="Times New Roman" w:hAnsi="Times New Roman" w:cs="Times New Roman"/>
          <w:lang w:val="ro-MO"/>
        </w:rPr>
        <w:t xml:space="preserve">                              </w:t>
      </w:r>
      <w:r w:rsidRPr="008D4993">
        <w:rPr>
          <w:rFonts w:ascii="Times New Roman" w:hAnsi="Times New Roman" w:cs="Times New Roman"/>
          <w:bCs/>
          <w:u w:val="single"/>
          <w:lang w:val="ro-MO"/>
        </w:rPr>
        <w:t>Controlul tuberculozei la nivelul AMP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Impl</w:t>
      </w:r>
      <w:r w:rsidR="00F03827" w:rsidRPr="008D4993">
        <w:rPr>
          <w:rFonts w:ascii="Times New Roman" w:hAnsi="Times New Roman" w:cs="Times New Roman"/>
          <w:lang w:val="ro-MO"/>
        </w:rPr>
        <w:t>e</w:t>
      </w:r>
      <w:r w:rsidRPr="008D4993">
        <w:rPr>
          <w:rFonts w:ascii="Times New Roman" w:hAnsi="Times New Roman" w:cs="Times New Roman"/>
          <w:lang w:val="ro-MO"/>
        </w:rPr>
        <w:t>mentarea cu succes a activităților de răspuns la tuberculoză a impus integrarea AMP cu serviciul de ftiziopneumologie.</w:t>
      </w:r>
    </w:p>
    <w:p w:rsidR="00F62A84" w:rsidRPr="008D4993" w:rsidRDefault="00F62A84" w:rsidP="00EB06D6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lang w:val="ro-MO"/>
        </w:rPr>
      </w:pPr>
      <w:r w:rsidRPr="008D4993">
        <w:rPr>
          <w:rFonts w:ascii="Times New Roman" w:hAnsi="Times New Roman" w:cs="Times New Roman"/>
          <w:lang w:val="ro-MO"/>
        </w:rPr>
        <w:t>Aceasta a presupus un transfer de competențe și atribuții medicului de familie și anume:</w:t>
      </w:r>
    </w:p>
    <w:p w:rsidR="00F62A84" w:rsidRPr="008D4993" w:rsidRDefault="00F03827" w:rsidP="00F03827">
      <w:pPr>
        <w:pStyle w:val="Listparagraf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left"/>
        <w:rPr>
          <w:lang w:val="ro-MO"/>
        </w:rPr>
      </w:pPr>
      <w:r w:rsidRPr="008D4993">
        <w:rPr>
          <w:lang w:val="ro-MO"/>
        </w:rPr>
        <w:t>Depistarea precoce a TB din râ</w:t>
      </w:r>
      <w:r w:rsidR="00F62A84" w:rsidRPr="008D4993">
        <w:rPr>
          <w:lang w:val="ro-MO"/>
        </w:rPr>
        <w:t>ndurile simptomaticilor și a grupurilor de risc și vigilență sporită la tuberculoză,</w:t>
      </w:r>
    </w:p>
    <w:p w:rsidR="00F62A84" w:rsidRPr="008D4993" w:rsidRDefault="00F62A84" w:rsidP="00F62A84">
      <w:pPr>
        <w:pStyle w:val="Listparagraf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left"/>
        <w:rPr>
          <w:lang w:val="ro-MO"/>
        </w:rPr>
      </w:pPr>
      <w:r w:rsidRPr="008D4993">
        <w:rPr>
          <w:lang w:val="ro-MO"/>
        </w:rPr>
        <w:t>Asigurarea aplicării tratamentului antituberculos în condiții de ambulator sub observație directă,</w:t>
      </w:r>
    </w:p>
    <w:p w:rsidR="00F62A84" w:rsidRPr="008D4993" w:rsidRDefault="00F62A84" w:rsidP="00F62A84">
      <w:pPr>
        <w:pStyle w:val="Listparagraf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left"/>
        <w:rPr>
          <w:lang w:val="ro-MO"/>
        </w:rPr>
      </w:pPr>
      <w:r w:rsidRPr="008D4993">
        <w:rPr>
          <w:lang w:val="ro-MO"/>
        </w:rPr>
        <w:t>Efectuarea activităților în focarele de tuberculoză precum și evidența lor,</w:t>
      </w:r>
    </w:p>
    <w:p w:rsidR="00F62A84" w:rsidRPr="008D4993" w:rsidRDefault="00F62A84" w:rsidP="00F62A84">
      <w:pPr>
        <w:pStyle w:val="Listparagraf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left"/>
        <w:rPr>
          <w:lang w:val="ro-MO"/>
        </w:rPr>
      </w:pPr>
      <w:r w:rsidRPr="008D4993">
        <w:rPr>
          <w:lang w:val="ro-MO"/>
        </w:rPr>
        <w:lastRenderedPageBreak/>
        <w:t>Cunoașterea situației epidemiologice în teritoriu.</w:t>
      </w:r>
    </w:p>
    <w:p w:rsidR="00F62A84" w:rsidRPr="008D4993" w:rsidRDefault="00F62A84" w:rsidP="00F62A84">
      <w:pPr>
        <w:pStyle w:val="Listparagraf"/>
        <w:rPr>
          <w:lang w:val="ro-MO"/>
        </w:rPr>
      </w:pPr>
    </w:p>
    <w:p w:rsidR="00F62A84" w:rsidRPr="008D4993" w:rsidRDefault="00F62A84" w:rsidP="00F62A84">
      <w:pPr>
        <w:pStyle w:val="Listparagraf"/>
        <w:rPr>
          <w:b/>
          <w:bCs/>
          <w:lang w:val="ro-MO"/>
        </w:rPr>
      </w:pPr>
      <w:r w:rsidRPr="008D4993">
        <w:rPr>
          <w:lang w:val="ro-MO"/>
        </w:rPr>
        <w:t xml:space="preserve">           </w:t>
      </w:r>
      <w:r w:rsidRPr="008D4993">
        <w:rPr>
          <w:b/>
          <w:bCs/>
          <w:lang w:val="ro-MO"/>
        </w:rPr>
        <w:t>Depistarea bolnavilor caz nou la centrele de sănătate</w:t>
      </w:r>
    </w:p>
    <w:p w:rsidR="00F62A84" w:rsidRPr="008D4993" w:rsidRDefault="00F62A84" w:rsidP="00F62A84">
      <w:pPr>
        <w:pStyle w:val="Listparagraf"/>
        <w:pBdr>
          <w:top w:val="single" w:sz="6" w:space="1" w:color="auto"/>
          <w:bottom w:val="single" w:sz="6" w:space="1" w:color="auto"/>
        </w:pBdr>
        <w:rPr>
          <w:lang w:val="ro-MO"/>
        </w:rPr>
      </w:pPr>
      <w:r w:rsidRPr="008D4993">
        <w:rPr>
          <w:lang w:val="ro-MO"/>
        </w:rPr>
        <w:t xml:space="preserve">                           Total      2023/2022  BK+2023/2022 Distrucții2023/2022</w:t>
      </w:r>
    </w:p>
    <w:p w:rsidR="00F62A84" w:rsidRPr="008D4993" w:rsidRDefault="00F62A84" w:rsidP="00F62A84">
      <w:pPr>
        <w:pStyle w:val="Listparagraf"/>
        <w:rPr>
          <w:lang w:val="ro-MO"/>
        </w:rPr>
      </w:pPr>
      <w:r w:rsidRPr="008D4993">
        <w:rPr>
          <w:lang w:val="ro-MO"/>
        </w:rPr>
        <w:t>CS Telenești                        13/13                8 / 4                      3 / 1</w:t>
      </w:r>
    </w:p>
    <w:p w:rsidR="00F62A84" w:rsidRPr="008D4993" w:rsidRDefault="00F62A84" w:rsidP="00F62A84">
      <w:pPr>
        <w:pStyle w:val="Listparagraf"/>
        <w:rPr>
          <w:lang w:val="ro-MO"/>
        </w:rPr>
      </w:pPr>
      <w:r w:rsidRPr="008D4993">
        <w:rPr>
          <w:lang w:val="ro-MO"/>
        </w:rPr>
        <w:t>CS Sărătenii Vechi               5/6                    2 / 2                      1/ 1</w:t>
      </w:r>
    </w:p>
    <w:p w:rsidR="00F62A84" w:rsidRPr="008D4993" w:rsidRDefault="00F03827" w:rsidP="00F03827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 xml:space="preserve">      </w:t>
      </w:r>
      <w:r w:rsidR="00F62A84" w:rsidRPr="008D4993">
        <w:rPr>
          <w:lang w:val="ro-MO"/>
        </w:rPr>
        <w:t>CS Mîndrești                        6/3                    2/ 1                       1/ 1</w:t>
      </w:r>
    </w:p>
    <w:p w:rsidR="00F62A84" w:rsidRPr="008D4993" w:rsidRDefault="00F62A84" w:rsidP="00F62A84">
      <w:pPr>
        <w:pStyle w:val="Listparagraf"/>
        <w:rPr>
          <w:lang w:val="ro-MO"/>
        </w:rPr>
      </w:pPr>
      <w:r w:rsidRPr="008D4993">
        <w:rPr>
          <w:lang w:val="ro-MO"/>
        </w:rPr>
        <w:t>CS Căzănești                        8/4                    3/ 2                       4 / 1</w:t>
      </w:r>
    </w:p>
    <w:p w:rsidR="00F62A84" w:rsidRPr="008D4993" w:rsidRDefault="00F62A84" w:rsidP="00F62A84">
      <w:pPr>
        <w:pStyle w:val="Listparagraf"/>
        <w:rPr>
          <w:lang w:val="ro-MO"/>
        </w:rPr>
      </w:pPr>
      <w:r w:rsidRPr="008D4993">
        <w:rPr>
          <w:lang w:val="ro-MO"/>
        </w:rPr>
        <w:t>CS Brînzenii Noi                  2/3                    2 / 2                      0/ 2</w:t>
      </w:r>
    </w:p>
    <w:p w:rsidR="00F62A84" w:rsidRPr="008D4993" w:rsidRDefault="00F62A84" w:rsidP="00F62A84">
      <w:pPr>
        <w:pStyle w:val="Listparagraf"/>
        <w:rPr>
          <w:lang w:val="ro-MO"/>
        </w:rPr>
      </w:pPr>
      <w:r w:rsidRPr="008D4993">
        <w:rPr>
          <w:lang w:val="ro-MO"/>
        </w:rPr>
        <w:t>OS Zimaty-Med                    2/1                    2 /1                       2/ 1</w:t>
      </w:r>
    </w:p>
    <w:p w:rsidR="00F62A84" w:rsidRPr="008D4993" w:rsidRDefault="00F62A84" w:rsidP="00F62A84">
      <w:pPr>
        <w:pStyle w:val="Listparagraf"/>
        <w:pBdr>
          <w:bottom w:val="single" w:sz="6" w:space="1" w:color="auto"/>
        </w:pBdr>
        <w:tabs>
          <w:tab w:val="left" w:pos="8222"/>
        </w:tabs>
        <w:rPr>
          <w:lang w:val="ro-MO"/>
        </w:rPr>
      </w:pPr>
      <w:r w:rsidRPr="008D4993">
        <w:rPr>
          <w:lang w:val="ro-MO"/>
        </w:rPr>
        <w:t>OS Șaptefrați                        1/2                    1/ 1                        1/1</w:t>
      </w:r>
    </w:p>
    <w:p w:rsidR="00F62A84" w:rsidRPr="008D4993" w:rsidRDefault="00F62A84" w:rsidP="00F62A84">
      <w:pPr>
        <w:pStyle w:val="Listparagraf"/>
        <w:rPr>
          <w:b/>
          <w:lang w:val="ro-MO"/>
        </w:rPr>
      </w:pPr>
      <w:r w:rsidRPr="008D4993">
        <w:rPr>
          <w:lang w:val="ro-MO"/>
        </w:rPr>
        <w:t xml:space="preserve">            </w:t>
      </w:r>
      <w:r w:rsidRPr="008D4993">
        <w:rPr>
          <w:b/>
          <w:lang w:val="ro-MO"/>
        </w:rPr>
        <w:t>Total                       37/32                20/13                      12 / 8</w:t>
      </w:r>
    </w:p>
    <w:p w:rsidR="00F62A84" w:rsidRPr="008D4993" w:rsidRDefault="00F62A84" w:rsidP="00F62A84">
      <w:pPr>
        <w:pStyle w:val="Listparagraf"/>
        <w:rPr>
          <w:lang w:val="ro-MO"/>
        </w:rPr>
      </w:pPr>
    </w:p>
    <w:p w:rsidR="00F62A84" w:rsidRPr="008D4993" w:rsidRDefault="00F62A84" w:rsidP="00F62A84">
      <w:pPr>
        <w:pStyle w:val="Listparagraf"/>
        <w:tabs>
          <w:tab w:val="left" w:pos="851"/>
        </w:tabs>
        <w:ind w:left="0" w:firstLine="567"/>
        <w:rPr>
          <w:lang w:val="ro-MO"/>
        </w:rPr>
      </w:pPr>
      <w:r w:rsidRPr="008D4993">
        <w:rPr>
          <w:lang w:val="ro-MO"/>
        </w:rPr>
        <w:t>Obiectivul PTRT prevede ca 90% de cazuri noi de tuberculoză să fie depistate la AMP.</w:t>
      </w:r>
    </w:p>
    <w:p w:rsidR="00F62A84" w:rsidRPr="008D4993" w:rsidRDefault="00F62A84" w:rsidP="00F62A84">
      <w:pPr>
        <w:pStyle w:val="Listparagraf"/>
        <w:tabs>
          <w:tab w:val="left" w:pos="851"/>
        </w:tabs>
        <w:ind w:left="0" w:firstLine="567"/>
        <w:rPr>
          <w:lang w:val="ro-MO"/>
        </w:rPr>
      </w:pPr>
      <w:r w:rsidRPr="008D4993">
        <w:rPr>
          <w:lang w:val="ro-MO"/>
        </w:rPr>
        <w:t xml:space="preserve">Anul 2021 -  66,6%,  anul 2022 -78,6%,    2023 – 67,6%.   </w:t>
      </w:r>
    </w:p>
    <w:p w:rsidR="00F62A84" w:rsidRPr="008D4993" w:rsidRDefault="00F62A84" w:rsidP="00F62A84">
      <w:pPr>
        <w:pStyle w:val="Listparagraf"/>
        <w:tabs>
          <w:tab w:val="left" w:pos="851"/>
        </w:tabs>
        <w:ind w:left="0" w:firstLine="567"/>
        <w:rPr>
          <w:lang w:val="ro-MO"/>
        </w:rPr>
      </w:pPr>
      <w:r w:rsidRPr="008D4993">
        <w:rPr>
          <w:lang w:val="ro-MO"/>
        </w:rPr>
        <w:t xml:space="preserve">Pentru prima oară în ultimii 20 de ani nu au fost depistați bolnavi la OS Brîzenii Vechi.   </w:t>
      </w:r>
    </w:p>
    <w:p w:rsidR="00F62A84" w:rsidRPr="008D4993" w:rsidRDefault="00F62A84" w:rsidP="00F62A84">
      <w:pPr>
        <w:pStyle w:val="Listparagraf"/>
        <w:tabs>
          <w:tab w:val="left" w:pos="851"/>
        </w:tabs>
        <w:ind w:left="0" w:firstLine="567"/>
        <w:rPr>
          <w:lang w:val="ro-MO"/>
        </w:rPr>
      </w:pPr>
      <w:r w:rsidRPr="008D4993">
        <w:rPr>
          <w:lang w:val="ro-MO"/>
        </w:rPr>
        <w:t>P</w:t>
      </w:r>
      <w:r w:rsidR="002F6286" w:rsidRPr="008D4993">
        <w:rPr>
          <w:lang w:val="ro-MO"/>
        </w:rPr>
        <w:t>â</w:t>
      </w:r>
      <w:r w:rsidRPr="008D4993">
        <w:rPr>
          <w:lang w:val="ro-MO"/>
        </w:rPr>
        <w:t>nă la 04.03.2024 nu au fost depistați bolnavi cu tuberculoză.</w:t>
      </w:r>
    </w:p>
    <w:p w:rsidR="00F62A84" w:rsidRPr="008D4993" w:rsidRDefault="00F62A84" w:rsidP="00F62A84">
      <w:pPr>
        <w:pStyle w:val="Listparagraf"/>
        <w:rPr>
          <w:lang w:val="ro-MO"/>
        </w:rPr>
      </w:pPr>
    </w:p>
    <w:p w:rsidR="00F62A84" w:rsidRPr="008D4993" w:rsidRDefault="00F62A84" w:rsidP="00F03827">
      <w:pPr>
        <w:spacing w:after="0"/>
        <w:jc w:val="center"/>
        <w:rPr>
          <w:rFonts w:ascii="Times New Roman" w:hAnsi="Times New Roman" w:cs="Times New Roman"/>
          <w:b/>
          <w:bCs/>
          <w:lang w:val="ro-MO"/>
        </w:rPr>
      </w:pPr>
      <w:r w:rsidRPr="008D4993">
        <w:rPr>
          <w:rFonts w:ascii="Times New Roman" w:hAnsi="Times New Roman" w:cs="Times New Roman"/>
          <w:b/>
          <w:bCs/>
          <w:lang w:val="ro-MO"/>
        </w:rPr>
        <w:t>Rezultatele examinării grupurilor de risc și vigilență sporită</w:t>
      </w:r>
    </w:p>
    <w:p w:rsidR="00F62A84" w:rsidRPr="008D4993" w:rsidRDefault="00F62A84" w:rsidP="00F03827">
      <w:pPr>
        <w:pStyle w:val="Listparagraf"/>
        <w:jc w:val="center"/>
        <w:rPr>
          <w:b/>
          <w:bCs/>
          <w:lang w:val="ro-MO"/>
        </w:rPr>
      </w:pPr>
      <w:r w:rsidRPr="008D4993">
        <w:rPr>
          <w:b/>
          <w:bCs/>
          <w:lang w:val="ro-MO"/>
        </w:rPr>
        <w:t>la tuberculoză /2023/</w:t>
      </w:r>
    </w:p>
    <w:p w:rsidR="00F62A84" w:rsidRPr="008D4993" w:rsidRDefault="00F62A84" w:rsidP="00F03827">
      <w:pPr>
        <w:pStyle w:val="Listparagraf"/>
        <w:jc w:val="center"/>
        <w:rPr>
          <w:b/>
          <w:bCs/>
          <w:lang w:val="ro-MO"/>
        </w:rPr>
      </w:pPr>
      <w:r w:rsidRPr="008D4993">
        <w:rPr>
          <w:b/>
          <w:bCs/>
          <w:lang w:val="ro-MO"/>
        </w:rPr>
        <w:t>Ghid</w:t>
      </w:r>
    </w:p>
    <w:p w:rsidR="00EB06D6" w:rsidRPr="008D4993" w:rsidRDefault="00F62A84" w:rsidP="002F6286">
      <w:pPr>
        <w:pStyle w:val="Listparagraf"/>
        <w:ind w:left="0" w:firstLine="567"/>
        <w:rPr>
          <w:bCs/>
          <w:lang w:val="ro-MO"/>
        </w:rPr>
      </w:pPr>
      <w:r w:rsidRPr="008D4993">
        <w:rPr>
          <w:b/>
          <w:bCs/>
          <w:lang w:val="ro-MO"/>
        </w:rPr>
        <w:t xml:space="preserve"> </w:t>
      </w:r>
      <w:r w:rsidRPr="008D4993">
        <w:rPr>
          <w:bCs/>
          <w:lang w:val="ro-MO"/>
        </w:rPr>
        <w:t>Organizarea și desfășurarea screening-ului sistematic și a tratamentului preventiv al tuberculozei</w:t>
      </w:r>
      <w:r w:rsidR="00F03827" w:rsidRPr="008D4993">
        <w:rPr>
          <w:bCs/>
          <w:lang w:val="ro-MO"/>
        </w:rPr>
        <w:t>:</w:t>
      </w:r>
    </w:p>
    <w:p w:rsidR="00F03827" w:rsidRPr="008D4993" w:rsidRDefault="00F03827" w:rsidP="00F03827">
      <w:pPr>
        <w:pStyle w:val="Listparagraf"/>
        <w:rPr>
          <w:lang w:val="ro-MO"/>
        </w:rPr>
      </w:pPr>
      <w:r w:rsidRPr="008D4993">
        <w:rPr>
          <w:b/>
          <w:bCs/>
          <w:lang w:val="ro-MO"/>
        </w:rPr>
        <w:t xml:space="preserve">                                                </w:t>
      </w:r>
      <w:r w:rsidR="00EB06D6" w:rsidRPr="008D4993">
        <w:rPr>
          <w:b/>
          <w:bCs/>
          <w:lang w:val="ro-MO"/>
        </w:rPr>
        <w:t>p</w:t>
      </w:r>
      <w:r w:rsidR="00F62A84" w:rsidRPr="008D4993">
        <w:rPr>
          <w:lang w:val="ro-MO"/>
        </w:rPr>
        <w:t xml:space="preserve">lanificați    </w:t>
      </w:r>
      <w:r w:rsidRPr="008D4993">
        <w:rPr>
          <w:lang w:val="ro-MO"/>
        </w:rPr>
        <w:t xml:space="preserve">   </w:t>
      </w:r>
      <w:r w:rsidR="00F62A84" w:rsidRPr="008D4993">
        <w:rPr>
          <w:lang w:val="ro-MO"/>
        </w:rPr>
        <w:t xml:space="preserve">  examinați     </w:t>
      </w:r>
      <w:r w:rsidRPr="008D4993">
        <w:rPr>
          <w:lang w:val="ro-MO"/>
        </w:rPr>
        <w:t xml:space="preserve">   </w:t>
      </w:r>
      <w:r w:rsidR="00F62A84" w:rsidRPr="008D4993">
        <w:rPr>
          <w:lang w:val="ro-MO"/>
        </w:rPr>
        <w:t xml:space="preserve">în %    </w:t>
      </w:r>
      <w:r w:rsidRPr="008D4993">
        <w:rPr>
          <w:lang w:val="ro-MO"/>
        </w:rPr>
        <w:t xml:space="preserve">     </w:t>
      </w:r>
      <w:r w:rsidR="00F62A84" w:rsidRPr="008D4993">
        <w:rPr>
          <w:lang w:val="ro-MO"/>
        </w:rPr>
        <w:t>bolnavi depistați</w:t>
      </w:r>
    </w:p>
    <w:p w:rsidR="00F03827" w:rsidRPr="008D4993" w:rsidRDefault="00F03827" w:rsidP="00F03827">
      <w:pPr>
        <w:ind w:left="567"/>
        <w:rPr>
          <w:lang w:val="ro-MO"/>
        </w:rPr>
      </w:pPr>
      <w:r w:rsidRPr="008D4993">
        <w:rPr>
          <w:lang w:val="ro-MO"/>
        </w:rPr>
        <w:t>total</w:t>
      </w:r>
      <w:r w:rsidR="00F62A84" w:rsidRPr="008D4993">
        <w:rPr>
          <w:lang w:val="ro-MO"/>
        </w:rPr>
        <w:t xml:space="preserve">/adulți și copii/     </w:t>
      </w:r>
      <w:r w:rsidRPr="008D4993">
        <w:rPr>
          <w:lang w:val="ro-MO"/>
        </w:rPr>
        <w:t xml:space="preserve">              </w:t>
      </w:r>
      <w:r w:rsidR="008F6867">
        <w:rPr>
          <w:lang w:val="ro-MO"/>
        </w:rPr>
        <w:t xml:space="preserve">      </w:t>
      </w:r>
      <w:r w:rsidRPr="008D4993">
        <w:rPr>
          <w:lang w:val="ro-MO"/>
        </w:rPr>
        <w:t xml:space="preserve"> </w:t>
      </w:r>
      <w:r w:rsidR="00F62A84" w:rsidRPr="008D4993">
        <w:rPr>
          <w:lang w:val="ro-MO"/>
        </w:rPr>
        <w:t xml:space="preserve">  7352             </w:t>
      </w:r>
      <w:r w:rsidRPr="008D4993">
        <w:rPr>
          <w:lang w:val="ro-MO"/>
        </w:rPr>
        <w:t xml:space="preserve">            </w:t>
      </w:r>
      <w:r w:rsidR="00F62A84" w:rsidRPr="008D4993">
        <w:rPr>
          <w:lang w:val="ro-MO"/>
        </w:rPr>
        <w:t xml:space="preserve">2625         </w:t>
      </w:r>
      <w:r w:rsidRPr="008D4993">
        <w:rPr>
          <w:lang w:val="ro-MO"/>
        </w:rPr>
        <w:t xml:space="preserve">    </w:t>
      </w:r>
      <w:r w:rsidR="00F62A84" w:rsidRPr="008D4993">
        <w:rPr>
          <w:lang w:val="ro-MO"/>
        </w:rPr>
        <w:t xml:space="preserve">  35,7                   41</w:t>
      </w:r>
    </w:p>
    <w:p w:rsidR="00F62A84" w:rsidRPr="008D4993" w:rsidRDefault="00F62A84" w:rsidP="00F03827">
      <w:pPr>
        <w:pStyle w:val="Listparagraf"/>
        <w:ind w:firstLine="0"/>
        <w:rPr>
          <w:lang w:val="ro-MO"/>
        </w:rPr>
      </w:pPr>
      <w:r w:rsidRPr="008D4993">
        <w:rPr>
          <w:lang w:val="ro-MO"/>
        </w:rPr>
        <w:t xml:space="preserve"> </w:t>
      </w:r>
      <w:r w:rsidR="00F03827" w:rsidRPr="008D4993">
        <w:rPr>
          <w:lang w:val="ro-MO"/>
        </w:rPr>
        <w:t xml:space="preserve">     </w:t>
      </w:r>
      <w:r w:rsidRPr="008D4993">
        <w:rPr>
          <w:lang w:val="ro-MO"/>
        </w:rPr>
        <w:t>persoane adulte constitu</w:t>
      </w:r>
      <w:r w:rsidR="008F6867">
        <w:rPr>
          <w:lang w:val="ro-MO"/>
        </w:rPr>
        <w:t xml:space="preserve">ie  </w:t>
      </w:r>
      <w:r w:rsidRPr="008D4993">
        <w:rPr>
          <w:lang w:val="ro-MO"/>
        </w:rPr>
        <w:t xml:space="preserve"> </w:t>
      </w:r>
      <w:r w:rsidR="00F03827" w:rsidRPr="008D4993">
        <w:rPr>
          <w:lang w:val="ro-MO"/>
        </w:rPr>
        <w:t xml:space="preserve">         </w:t>
      </w:r>
      <w:r w:rsidRPr="008D4993">
        <w:rPr>
          <w:lang w:val="ro-MO"/>
        </w:rPr>
        <w:t xml:space="preserve">20,5% </w:t>
      </w:r>
      <w:r w:rsidR="00F03827" w:rsidRPr="008D4993">
        <w:rPr>
          <w:lang w:val="ro-MO"/>
        </w:rPr>
        <w:t xml:space="preserve">     </w:t>
      </w:r>
      <w:r w:rsidRPr="008D4993">
        <w:rPr>
          <w:lang w:val="ro-MO"/>
        </w:rPr>
        <w:t xml:space="preserve">      </w:t>
      </w:r>
      <w:r w:rsidR="00F03827" w:rsidRPr="008D4993">
        <w:rPr>
          <w:lang w:val="ro-MO"/>
        </w:rPr>
        <w:t xml:space="preserve">     copii             </w:t>
      </w:r>
      <w:r w:rsidRPr="008D4993">
        <w:rPr>
          <w:lang w:val="ro-MO"/>
        </w:rPr>
        <w:t xml:space="preserve"> 2%      </w:t>
      </w:r>
    </w:p>
    <w:p w:rsidR="00F62A84" w:rsidRPr="008D4993" w:rsidRDefault="00F03827" w:rsidP="00F03827">
      <w:pPr>
        <w:pStyle w:val="Listparagraf"/>
        <w:jc w:val="center"/>
        <w:rPr>
          <w:lang w:val="ro-MO"/>
        </w:rPr>
      </w:pPr>
      <w:r w:rsidRPr="008D4993">
        <w:rPr>
          <w:lang w:val="ro-MO"/>
        </w:rPr>
        <w:t>câ</w:t>
      </w:r>
      <w:r w:rsidR="00F62A84" w:rsidRPr="008D4993">
        <w:rPr>
          <w:lang w:val="ro-MO"/>
        </w:rPr>
        <w:t>teva grupe cu risc major de îmbolnăvire</w:t>
      </w:r>
    </w:p>
    <w:p w:rsidR="00F03827" w:rsidRPr="008F6867" w:rsidRDefault="008F6867" w:rsidP="008F6867">
      <w:pPr>
        <w:rPr>
          <w:lang w:val="ro-MO"/>
        </w:rPr>
      </w:pPr>
      <w:r>
        <w:rPr>
          <w:lang w:val="ro-MO"/>
        </w:rPr>
        <w:t xml:space="preserve">           </w:t>
      </w:r>
      <w:r w:rsidR="00F62A84" w:rsidRPr="008F6867">
        <w:rPr>
          <w:lang w:val="ro-MO"/>
        </w:rPr>
        <w:t>Contac</w:t>
      </w:r>
      <w:r w:rsidR="002F6286" w:rsidRPr="008F6867">
        <w:rPr>
          <w:lang w:val="ro-MO"/>
        </w:rPr>
        <w:t>ta</w:t>
      </w:r>
      <w:r w:rsidR="00F62A84" w:rsidRPr="008F6867">
        <w:rPr>
          <w:lang w:val="ro-MO"/>
        </w:rPr>
        <w:t xml:space="preserve">ți TB                       </w:t>
      </w:r>
      <w:r>
        <w:rPr>
          <w:lang w:val="ro-MO"/>
        </w:rPr>
        <w:t xml:space="preserve">               </w:t>
      </w:r>
      <w:r w:rsidR="00F62A84" w:rsidRPr="008F6867">
        <w:rPr>
          <w:lang w:val="ro-MO"/>
        </w:rPr>
        <w:t xml:space="preserve">  333               </w:t>
      </w:r>
      <w:r w:rsidR="00054E05" w:rsidRPr="008F6867">
        <w:rPr>
          <w:lang w:val="ro-MO"/>
        </w:rPr>
        <w:t xml:space="preserve">          </w:t>
      </w:r>
      <w:r w:rsidR="00F62A84" w:rsidRPr="008F6867">
        <w:rPr>
          <w:lang w:val="ro-MO"/>
        </w:rPr>
        <w:t xml:space="preserve">290       </w:t>
      </w:r>
      <w:r w:rsidR="00054E05" w:rsidRPr="008F6867">
        <w:rPr>
          <w:lang w:val="ro-MO"/>
        </w:rPr>
        <w:t xml:space="preserve">     </w:t>
      </w:r>
      <w:r w:rsidR="00F62A84" w:rsidRPr="008F6867">
        <w:rPr>
          <w:lang w:val="ro-MO"/>
        </w:rPr>
        <w:t xml:space="preserve">  </w:t>
      </w:r>
      <w:r>
        <w:rPr>
          <w:lang w:val="ro-MO"/>
        </w:rPr>
        <w:t xml:space="preserve">      </w:t>
      </w:r>
      <w:r w:rsidR="00F62A84" w:rsidRPr="008F6867">
        <w:rPr>
          <w:lang w:val="ro-MO"/>
        </w:rPr>
        <w:t>87,1                   15</w:t>
      </w:r>
    </w:p>
    <w:p w:rsidR="00EB06D6" w:rsidRPr="008D4993" w:rsidRDefault="00F62A84" w:rsidP="00F03827">
      <w:pPr>
        <w:rPr>
          <w:lang w:val="ro-MO"/>
        </w:rPr>
      </w:pPr>
      <w:r w:rsidRPr="008D4993">
        <w:rPr>
          <w:lang w:val="ro-MO"/>
        </w:rPr>
        <w:t xml:space="preserve">ghidul prevede către 2025                    </w:t>
      </w:r>
      <w:r w:rsidR="00054E05" w:rsidRPr="008D4993">
        <w:rPr>
          <w:lang w:val="ro-MO"/>
        </w:rPr>
        <w:t xml:space="preserve">                                                       </w:t>
      </w:r>
      <w:r w:rsidRPr="008D4993">
        <w:rPr>
          <w:lang w:val="ro-MO"/>
        </w:rPr>
        <w:t xml:space="preserve">      90%            (14 a. + 1 </w:t>
      </w:r>
    </w:p>
    <w:p w:rsidR="00F62A84" w:rsidRPr="008D4993" w:rsidRDefault="00F62A84" w:rsidP="00EB06D6">
      <w:pPr>
        <w:pStyle w:val="Listparagraf"/>
        <w:ind w:left="0" w:firstLine="284"/>
        <w:rPr>
          <w:lang w:val="ro-MO"/>
        </w:rPr>
      </w:pPr>
      <w:r w:rsidRPr="008D4993">
        <w:rPr>
          <w:lang w:val="ro-MO"/>
        </w:rPr>
        <w:t>c.)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 xml:space="preserve">Persoane cu HIV                </w:t>
      </w:r>
      <w:r w:rsidR="00054E05" w:rsidRPr="008D4993">
        <w:rPr>
          <w:lang w:val="ro-MO"/>
        </w:rPr>
        <w:t xml:space="preserve">       </w:t>
      </w:r>
      <w:r w:rsidRPr="008D4993">
        <w:rPr>
          <w:lang w:val="ro-MO"/>
        </w:rPr>
        <w:t xml:space="preserve">   198          </w:t>
      </w:r>
      <w:r w:rsidR="00054E05" w:rsidRPr="008D4993">
        <w:rPr>
          <w:lang w:val="ro-MO"/>
        </w:rPr>
        <w:t xml:space="preserve">         </w:t>
      </w:r>
      <w:r w:rsidRPr="008D4993">
        <w:rPr>
          <w:lang w:val="ro-MO"/>
        </w:rPr>
        <w:t xml:space="preserve">       32       </w:t>
      </w:r>
      <w:r w:rsidR="00054E05" w:rsidRPr="008D4993">
        <w:rPr>
          <w:lang w:val="ro-MO"/>
        </w:rPr>
        <w:t xml:space="preserve">   </w:t>
      </w:r>
      <w:r w:rsidRPr="008D4993">
        <w:rPr>
          <w:lang w:val="ro-MO"/>
        </w:rPr>
        <w:t xml:space="preserve">      16,2                    6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>majoritatea lucrătorilor medicali nu cunosc persoanele cu HIV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 xml:space="preserve">Diabet zaharat                    </w:t>
      </w:r>
      <w:r w:rsidR="00054E05" w:rsidRPr="008D4993">
        <w:rPr>
          <w:lang w:val="ro-MO"/>
        </w:rPr>
        <w:t xml:space="preserve">       </w:t>
      </w:r>
      <w:r w:rsidRPr="008D4993">
        <w:rPr>
          <w:lang w:val="ro-MO"/>
        </w:rPr>
        <w:t xml:space="preserve">   1742            </w:t>
      </w:r>
      <w:r w:rsidR="00054E05" w:rsidRPr="008D4993">
        <w:rPr>
          <w:lang w:val="ro-MO"/>
        </w:rPr>
        <w:t xml:space="preserve">            </w:t>
      </w:r>
      <w:r w:rsidRPr="008D4993">
        <w:rPr>
          <w:lang w:val="ro-MO"/>
        </w:rPr>
        <w:t xml:space="preserve"> 825            </w:t>
      </w:r>
      <w:r w:rsidR="00054E05" w:rsidRPr="008D4993">
        <w:rPr>
          <w:lang w:val="ro-MO"/>
        </w:rPr>
        <w:t xml:space="preserve">  </w:t>
      </w:r>
      <w:r w:rsidRPr="008D4993">
        <w:rPr>
          <w:lang w:val="ro-MO"/>
        </w:rPr>
        <w:t xml:space="preserve">47,35             </w:t>
      </w:r>
      <w:r w:rsidR="00054E05" w:rsidRPr="008D4993">
        <w:rPr>
          <w:lang w:val="ro-MO"/>
        </w:rPr>
        <w:t xml:space="preserve"> </w:t>
      </w:r>
      <w:r w:rsidRPr="008D4993">
        <w:rPr>
          <w:lang w:val="ro-MO"/>
        </w:rPr>
        <w:t xml:space="preserve">   0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 xml:space="preserve">Boli pulmonare cronice   </w:t>
      </w:r>
      <w:r w:rsidR="00054E05" w:rsidRPr="008D4993">
        <w:rPr>
          <w:lang w:val="ro-MO"/>
        </w:rPr>
        <w:t xml:space="preserve">       </w:t>
      </w:r>
      <w:r w:rsidRPr="008D4993">
        <w:rPr>
          <w:lang w:val="ro-MO"/>
        </w:rPr>
        <w:t xml:space="preserve">      201             </w:t>
      </w:r>
      <w:r w:rsidR="00054E05" w:rsidRPr="008D4993">
        <w:rPr>
          <w:lang w:val="ro-MO"/>
        </w:rPr>
        <w:t xml:space="preserve">           </w:t>
      </w:r>
      <w:r w:rsidRPr="008D4993">
        <w:rPr>
          <w:lang w:val="ro-MO"/>
        </w:rPr>
        <w:t xml:space="preserve">   96</w:t>
      </w:r>
      <w:r w:rsidR="00054E05" w:rsidRPr="008D4993">
        <w:rPr>
          <w:lang w:val="ro-MO"/>
        </w:rPr>
        <w:t xml:space="preserve">  </w:t>
      </w:r>
      <w:r w:rsidRPr="008D4993">
        <w:rPr>
          <w:lang w:val="ro-MO"/>
        </w:rPr>
        <w:t xml:space="preserve">              47,76                 0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 xml:space="preserve">Abuz de alcool                        </w:t>
      </w:r>
      <w:r w:rsidR="00054E05" w:rsidRPr="008D4993">
        <w:rPr>
          <w:lang w:val="ro-MO"/>
        </w:rPr>
        <w:t xml:space="preserve">     </w:t>
      </w:r>
      <w:r w:rsidRPr="008D4993">
        <w:rPr>
          <w:lang w:val="ro-MO"/>
        </w:rPr>
        <w:t xml:space="preserve">840               </w:t>
      </w:r>
      <w:r w:rsidR="00054E05" w:rsidRPr="008D4993">
        <w:rPr>
          <w:lang w:val="ro-MO"/>
        </w:rPr>
        <w:t xml:space="preserve">          </w:t>
      </w:r>
      <w:r w:rsidRPr="008D4993">
        <w:rPr>
          <w:lang w:val="ro-MO"/>
        </w:rPr>
        <w:t xml:space="preserve">  84  </w:t>
      </w:r>
      <w:r w:rsidR="00054E05" w:rsidRPr="008D4993">
        <w:rPr>
          <w:lang w:val="ro-MO"/>
        </w:rPr>
        <w:t xml:space="preserve">   </w:t>
      </w:r>
      <w:r w:rsidRPr="008D4993">
        <w:rPr>
          <w:lang w:val="ro-MO"/>
        </w:rPr>
        <w:t xml:space="preserve">           10                      9</w:t>
      </w:r>
    </w:p>
    <w:p w:rsidR="00F62A84" w:rsidRPr="008D4993" w:rsidRDefault="008F6867" w:rsidP="00EB06D6">
      <w:pPr>
        <w:pStyle w:val="Listparagraf"/>
        <w:ind w:left="0" w:firstLine="567"/>
        <w:rPr>
          <w:lang w:val="ro-MO"/>
        </w:rPr>
      </w:pPr>
      <w:r>
        <w:rPr>
          <w:lang w:val="ro-MO"/>
        </w:rPr>
        <w:t>Migranți</w:t>
      </w:r>
      <w:r w:rsidR="00F62A84" w:rsidRPr="008D4993">
        <w:rPr>
          <w:lang w:val="ro-MO"/>
        </w:rPr>
        <w:t xml:space="preserve">                            </w:t>
      </w:r>
      <w:r w:rsidR="00054E05" w:rsidRPr="008D4993">
        <w:rPr>
          <w:lang w:val="ro-MO"/>
        </w:rPr>
        <w:t xml:space="preserve">      </w:t>
      </w:r>
      <w:r w:rsidR="00F62A84" w:rsidRPr="008D4993">
        <w:rPr>
          <w:lang w:val="ro-MO"/>
        </w:rPr>
        <w:t xml:space="preserve">       1413     </w:t>
      </w:r>
      <w:r w:rsidR="00054E05" w:rsidRPr="008D4993">
        <w:rPr>
          <w:lang w:val="ro-MO"/>
        </w:rPr>
        <w:t xml:space="preserve">         </w:t>
      </w:r>
      <w:r w:rsidR="00F62A84" w:rsidRPr="008D4993">
        <w:rPr>
          <w:lang w:val="ro-MO"/>
        </w:rPr>
        <w:t xml:space="preserve">          561          </w:t>
      </w:r>
      <w:r w:rsidR="00054E05" w:rsidRPr="008D4993">
        <w:rPr>
          <w:lang w:val="ro-MO"/>
        </w:rPr>
        <w:t xml:space="preserve">    </w:t>
      </w:r>
      <w:r w:rsidR="00F62A84" w:rsidRPr="008D4993">
        <w:rPr>
          <w:lang w:val="ro-MO"/>
        </w:rPr>
        <w:t xml:space="preserve">39,7     </w:t>
      </w:r>
      <w:r w:rsidR="006F7023">
        <w:rPr>
          <w:lang w:val="ro-MO"/>
        </w:rPr>
        <w:t xml:space="preserve"> </w:t>
      </w:r>
      <w:r w:rsidR="00F62A84" w:rsidRPr="008D4993">
        <w:rPr>
          <w:lang w:val="ro-MO"/>
        </w:rPr>
        <w:t xml:space="preserve">             9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 xml:space="preserve">Instituțiile medicale               </w:t>
      </w:r>
      <w:r w:rsidR="00054E05" w:rsidRPr="008D4993">
        <w:rPr>
          <w:lang w:val="ro-MO"/>
        </w:rPr>
        <w:t xml:space="preserve">        </w:t>
      </w:r>
      <w:r w:rsidRPr="008D4993">
        <w:rPr>
          <w:lang w:val="ro-MO"/>
        </w:rPr>
        <w:t xml:space="preserve">445                </w:t>
      </w:r>
      <w:r w:rsidR="00054E05" w:rsidRPr="008D4993">
        <w:rPr>
          <w:lang w:val="ro-MO"/>
        </w:rPr>
        <w:t xml:space="preserve">          </w:t>
      </w:r>
      <w:r w:rsidRPr="008D4993">
        <w:rPr>
          <w:lang w:val="ro-MO"/>
        </w:rPr>
        <w:t xml:space="preserve">445             </w:t>
      </w:r>
      <w:r w:rsidR="00054E05" w:rsidRPr="008D4993">
        <w:rPr>
          <w:lang w:val="ro-MO"/>
        </w:rPr>
        <w:t xml:space="preserve">  </w:t>
      </w:r>
      <w:r w:rsidRPr="008D4993">
        <w:rPr>
          <w:lang w:val="ro-MO"/>
        </w:rPr>
        <w:t>100                   1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 xml:space="preserve">                         cu risc sporit din instituțiile medicale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 xml:space="preserve">echipele de urgență          </w:t>
      </w:r>
      <w:r w:rsidR="00054E05" w:rsidRPr="008D4993">
        <w:rPr>
          <w:lang w:val="ro-MO"/>
        </w:rPr>
        <w:t xml:space="preserve">          </w:t>
      </w:r>
      <w:r w:rsidRPr="008D4993">
        <w:rPr>
          <w:lang w:val="ro-MO"/>
        </w:rPr>
        <w:t xml:space="preserve">     67  </w:t>
      </w:r>
      <w:r w:rsidR="00054E05" w:rsidRPr="008D4993">
        <w:rPr>
          <w:lang w:val="ro-MO"/>
        </w:rPr>
        <w:t xml:space="preserve">       </w:t>
      </w:r>
      <w:r w:rsidRPr="008D4993">
        <w:rPr>
          <w:lang w:val="ro-MO"/>
        </w:rPr>
        <w:t xml:space="preserve">                  67 </w:t>
      </w:r>
      <w:r w:rsidR="006F7023">
        <w:rPr>
          <w:lang w:val="ro-MO"/>
        </w:rPr>
        <w:t xml:space="preserve">    </w:t>
      </w:r>
      <w:r w:rsidRPr="008D4993">
        <w:rPr>
          <w:lang w:val="ro-MO"/>
        </w:rPr>
        <w:t xml:space="preserve">                                    1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  <w:r w:rsidRPr="008D4993">
        <w:rPr>
          <w:lang w:val="ro-MO"/>
        </w:rPr>
        <w:t xml:space="preserve">serviciul f/pneumologie         </w:t>
      </w:r>
      <w:r w:rsidR="00054E05" w:rsidRPr="008D4993">
        <w:rPr>
          <w:lang w:val="ro-MO"/>
        </w:rPr>
        <w:t xml:space="preserve">         </w:t>
      </w:r>
      <w:r w:rsidRPr="008D4993">
        <w:rPr>
          <w:lang w:val="ro-MO"/>
        </w:rPr>
        <w:t>5</w:t>
      </w:r>
      <w:r w:rsidR="00054E05" w:rsidRPr="008D4993">
        <w:rPr>
          <w:lang w:val="ro-MO"/>
        </w:rPr>
        <w:t xml:space="preserve">        </w:t>
      </w:r>
      <w:r w:rsidRPr="008D4993">
        <w:rPr>
          <w:lang w:val="ro-MO"/>
        </w:rPr>
        <w:t xml:space="preserve">                      5                                         </w:t>
      </w:r>
      <w:r w:rsidR="006F7023">
        <w:rPr>
          <w:lang w:val="ro-MO"/>
        </w:rPr>
        <w:t xml:space="preserve"> </w:t>
      </w:r>
      <w:r w:rsidRPr="008D4993">
        <w:rPr>
          <w:lang w:val="ro-MO"/>
        </w:rPr>
        <w:t>0</w:t>
      </w:r>
    </w:p>
    <w:p w:rsidR="00F62A84" w:rsidRPr="008D4993" w:rsidRDefault="00F62A84" w:rsidP="00EB06D6">
      <w:pPr>
        <w:pStyle w:val="Listparagraf"/>
        <w:ind w:left="0" w:firstLine="567"/>
        <w:rPr>
          <w:lang w:val="ro-MO"/>
        </w:rPr>
      </w:pPr>
    </w:p>
    <w:p w:rsidR="00F62A84" w:rsidRPr="008D4993" w:rsidRDefault="00C3345D" w:rsidP="00C3345D">
      <w:pPr>
        <w:pStyle w:val="Listparagraf"/>
        <w:tabs>
          <w:tab w:val="left" w:pos="567"/>
        </w:tabs>
        <w:ind w:left="0" w:firstLine="284"/>
        <w:rPr>
          <w:lang w:val="ro-MO"/>
        </w:rPr>
      </w:pPr>
      <w:r w:rsidRPr="008D4993">
        <w:rPr>
          <w:lang w:val="ro-MO"/>
        </w:rPr>
        <w:t xml:space="preserve">     </w:t>
      </w:r>
      <w:r w:rsidR="00F62A84" w:rsidRPr="008D4993">
        <w:rPr>
          <w:lang w:val="ro-MO"/>
        </w:rPr>
        <w:t>Din tabelă se atestă examinare insuficientă a persoanelor cu HIV, diabet zaharat,boli pulmonare cronice,</w:t>
      </w:r>
      <w:r w:rsidRPr="008D4993">
        <w:rPr>
          <w:lang w:val="ro-MO"/>
        </w:rPr>
        <w:t xml:space="preserve"> </w:t>
      </w:r>
      <w:r w:rsidR="00F62A84" w:rsidRPr="008D4993">
        <w:rPr>
          <w:lang w:val="ro-MO"/>
        </w:rPr>
        <w:t xml:space="preserve">abuz de alcool și a </w:t>
      </w:r>
      <w:r w:rsidR="008F6867">
        <w:rPr>
          <w:lang w:val="ro-MO"/>
        </w:rPr>
        <w:t>migranților</w:t>
      </w:r>
      <w:r w:rsidR="00F62A84" w:rsidRPr="008D4993">
        <w:rPr>
          <w:lang w:val="ro-MO"/>
        </w:rPr>
        <w:t>.</w:t>
      </w:r>
    </w:p>
    <w:p w:rsidR="00F62A84" w:rsidRPr="008D4993" w:rsidRDefault="00F62A84" w:rsidP="00EB06D6">
      <w:pPr>
        <w:pStyle w:val="Listparagraf"/>
        <w:tabs>
          <w:tab w:val="left" w:pos="851"/>
        </w:tabs>
        <w:ind w:left="0" w:firstLine="567"/>
        <w:rPr>
          <w:lang w:val="ro-MO"/>
        </w:rPr>
      </w:pPr>
      <w:r w:rsidRPr="008D4993">
        <w:rPr>
          <w:lang w:val="ro-MO"/>
        </w:rPr>
        <w:t>Dacă s-ar mări numărul de examinări la persoanele cu HIV,</w:t>
      </w:r>
      <w:r w:rsidR="00EB06D6" w:rsidRPr="008D4993">
        <w:rPr>
          <w:lang w:val="ro-MO"/>
        </w:rPr>
        <w:t xml:space="preserve"> </w:t>
      </w:r>
      <w:r w:rsidRPr="008D4993">
        <w:rPr>
          <w:lang w:val="ro-MO"/>
        </w:rPr>
        <w:t>cu abuz de a</w:t>
      </w:r>
      <w:r w:rsidR="00EB06D6" w:rsidRPr="008D4993">
        <w:rPr>
          <w:lang w:val="ro-MO"/>
        </w:rPr>
        <w:t xml:space="preserve">lcool și al persoanelor </w:t>
      </w:r>
      <w:r w:rsidR="008F6867">
        <w:rPr>
          <w:lang w:val="ro-MO"/>
        </w:rPr>
        <w:t>migrante</w:t>
      </w:r>
      <w:r w:rsidRPr="008D4993">
        <w:rPr>
          <w:lang w:val="ro-MO"/>
        </w:rPr>
        <w:t xml:space="preserve"> posibil se v-a mări și  numărul de depistări.  </w:t>
      </w:r>
    </w:p>
    <w:p w:rsidR="00EB06D6" w:rsidRPr="008D4993" w:rsidRDefault="00F62A84" w:rsidP="00F62A84">
      <w:pPr>
        <w:pStyle w:val="Listparagraf"/>
        <w:rPr>
          <w:lang w:val="ro-MO"/>
        </w:rPr>
      </w:pPr>
      <w:r w:rsidRPr="008D4993">
        <w:rPr>
          <w:lang w:val="ro-MO"/>
        </w:rPr>
        <w:t xml:space="preserve">                                </w:t>
      </w:r>
    </w:p>
    <w:p w:rsidR="00EB06D6" w:rsidRPr="008D4993" w:rsidRDefault="00EB06D6" w:rsidP="00F62A84">
      <w:pPr>
        <w:pStyle w:val="Listparagraf"/>
        <w:rPr>
          <w:lang w:val="ro-MO"/>
        </w:rPr>
      </w:pPr>
    </w:p>
    <w:p w:rsidR="00F62A84" w:rsidRPr="008D4993" w:rsidRDefault="00F62A84" w:rsidP="00EB06D6">
      <w:pPr>
        <w:pStyle w:val="Listparagraf"/>
        <w:jc w:val="center"/>
        <w:rPr>
          <w:lang w:val="ro-MO"/>
        </w:rPr>
      </w:pPr>
      <w:r w:rsidRPr="008D4993">
        <w:rPr>
          <w:lang w:val="ro-MO"/>
        </w:rPr>
        <w:t>-  Sloganul există  -</w:t>
      </w:r>
    </w:p>
    <w:p w:rsidR="004249C9" w:rsidRDefault="00F62A84" w:rsidP="00CD3E1B">
      <w:pPr>
        <w:pStyle w:val="Listparagraf"/>
        <w:jc w:val="center"/>
        <w:rPr>
          <w:lang w:val="ro-MO"/>
        </w:rPr>
      </w:pPr>
      <w:r w:rsidRPr="008D4993">
        <w:rPr>
          <w:b/>
          <w:lang w:val="ro-MO"/>
        </w:rPr>
        <w:t>Tuberculoza nu a dispărut.</w:t>
      </w:r>
      <w:r w:rsidRPr="008D4993">
        <w:rPr>
          <w:lang w:val="ro-MO"/>
        </w:rPr>
        <w:t xml:space="preserve">         </w:t>
      </w:r>
    </w:p>
    <w:p w:rsidR="004249C9" w:rsidRDefault="004249C9">
      <w:pPr>
        <w:rPr>
          <w:rFonts w:ascii="Times New Roman" w:eastAsia="Times New Roman" w:hAnsi="Times New Roman" w:cs="Times New Roman"/>
          <w:lang w:val="ro-MO"/>
        </w:rPr>
      </w:pPr>
      <w:r>
        <w:rPr>
          <w:lang w:val="ro-MO"/>
        </w:rPr>
        <w:br w:type="page"/>
      </w:r>
    </w:p>
    <w:p w:rsidR="005B45EA" w:rsidRPr="002164DE" w:rsidRDefault="005B45EA" w:rsidP="005B45EA">
      <w:pPr>
        <w:spacing w:after="0"/>
        <w:jc w:val="right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b/>
          <w:sz w:val="28"/>
          <w:szCs w:val="28"/>
          <w:lang w:val="ro-MO"/>
        </w:rPr>
        <w:lastRenderedPageBreak/>
        <w:tab/>
      </w:r>
      <w:r w:rsidRPr="002164DE">
        <w:rPr>
          <w:rFonts w:ascii="Times New Roman" w:hAnsi="Times New Roman" w:cs="Times New Roman"/>
          <w:sz w:val="20"/>
          <w:szCs w:val="20"/>
          <w:lang w:val="ro-RO"/>
        </w:rPr>
        <w:t>Anexa nr.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2</w:t>
      </w:r>
    </w:p>
    <w:p w:rsidR="005B45EA" w:rsidRPr="008D4993" w:rsidRDefault="005B45EA" w:rsidP="005B45EA">
      <w:pPr>
        <w:tabs>
          <w:tab w:val="left" w:pos="709"/>
        </w:tabs>
        <w:spacing w:after="0"/>
        <w:ind w:left="-142"/>
        <w:jc w:val="right"/>
        <w:rPr>
          <w:rFonts w:ascii="Times New Roman" w:hAnsi="Times New Roman" w:cs="Times New Roman"/>
          <w:lang w:val="ro-RO"/>
        </w:rPr>
      </w:pPr>
      <w:r w:rsidRPr="002164DE">
        <w:rPr>
          <w:rFonts w:ascii="Times New Roman" w:hAnsi="Times New Roman" w:cs="Times New Roman"/>
          <w:sz w:val="20"/>
          <w:szCs w:val="20"/>
          <w:lang w:val="ro-RO"/>
        </w:rPr>
        <w:t>La Decizia nr2/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Pr="002164DE">
        <w:rPr>
          <w:rFonts w:ascii="Times New Roman" w:hAnsi="Times New Roman" w:cs="Times New Roman"/>
          <w:sz w:val="20"/>
          <w:szCs w:val="20"/>
          <w:lang w:val="ro-RO"/>
        </w:rPr>
        <w:t xml:space="preserve"> din </w:t>
      </w:r>
      <w:r>
        <w:rPr>
          <w:rFonts w:ascii="Times New Roman" w:hAnsi="Times New Roman" w:cs="Times New Roman"/>
          <w:sz w:val="20"/>
          <w:szCs w:val="20"/>
          <w:lang w:val="ro-RO"/>
        </w:rPr>
        <w:t>0</w:t>
      </w:r>
      <w:r>
        <w:rPr>
          <w:rFonts w:ascii="Times New Roman" w:hAnsi="Times New Roman" w:cs="Times New Roman"/>
          <w:lang w:val="ro-RO"/>
        </w:rPr>
        <w:t>4 aprilie</w:t>
      </w:r>
      <w:r w:rsidRPr="008D4993">
        <w:rPr>
          <w:rFonts w:ascii="Times New Roman" w:hAnsi="Times New Roman" w:cs="Times New Roman"/>
          <w:lang w:val="ro-RO"/>
        </w:rPr>
        <w:t xml:space="preserve"> 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45EA" w:rsidRPr="005B45EA" w:rsidRDefault="005B45EA" w:rsidP="005B45EA">
      <w:pPr>
        <w:pStyle w:val="Listparagraf"/>
        <w:tabs>
          <w:tab w:val="left" w:pos="8205"/>
        </w:tabs>
        <w:jc w:val="left"/>
        <w:rPr>
          <w:b/>
          <w:sz w:val="20"/>
          <w:szCs w:val="20"/>
        </w:rPr>
      </w:pPr>
    </w:p>
    <w:p w:rsidR="005B45EA" w:rsidRDefault="005B45EA" w:rsidP="008A6D90">
      <w:pPr>
        <w:pStyle w:val="Listparagraf"/>
        <w:jc w:val="center"/>
        <w:rPr>
          <w:b/>
          <w:sz w:val="28"/>
          <w:szCs w:val="28"/>
          <w:lang w:val="ro-MO"/>
        </w:rPr>
      </w:pPr>
    </w:p>
    <w:p w:rsidR="008A6D90" w:rsidRPr="005B45EA" w:rsidRDefault="004249C9" w:rsidP="008A6D90">
      <w:pPr>
        <w:pStyle w:val="Listparagraf"/>
        <w:jc w:val="center"/>
        <w:rPr>
          <w:b/>
          <w:sz w:val="24"/>
          <w:szCs w:val="24"/>
          <w:lang w:val="ro-MO"/>
        </w:rPr>
      </w:pPr>
      <w:r w:rsidRPr="005B45EA">
        <w:rPr>
          <w:b/>
          <w:sz w:val="24"/>
          <w:szCs w:val="24"/>
          <w:lang w:val="ro-MO"/>
        </w:rPr>
        <w:t>Planul de acțiuni</w:t>
      </w:r>
    </w:p>
    <w:p w:rsidR="00DF17DB" w:rsidRPr="005B45EA" w:rsidRDefault="008A6D90" w:rsidP="008A6D90">
      <w:pPr>
        <w:pStyle w:val="Listparagraf"/>
        <w:jc w:val="center"/>
        <w:rPr>
          <w:b/>
          <w:sz w:val="24"/>
          <w:szCs w:val="24"/>
          <w:lang w:val="ro-MO"/>
        </w:rPr>
      </w:pPr>
      <w:r w:rsidRPr="005B45EA">
        <w:rPr>
          <w:b/>
          <w:sz w:val="24"/>
          <w:szCs w:val="24"/>
          <w:lang w:val="ro-MO"/>
        </w:rPr>
        <w:t xml:space="preserve"> privind</w:t>
      </w:r>
      <w:r w:rsidR="004249C9" w:rsidRPr="005B45EA">
        <w:rPr>
          <w:b/>
          <w:sz w:val="24"/>
          <w:szCs w:val="24"/>
          <w:lang w:val="ro-MO"/>
        </w:rPr>
        <w:t xml:space="preserve"> redresarea serviciului de ftiziopneumologie </w:t>
      </w:r>
    </w:p>
    <w:p w:rsidR="008A6D90" w:rsidRPr="005B45EA" w:rsidRDefault="004249C9" w:rsidP="005B45EA">
      <w:pPr>
        <w:pStyle w:val="Listparagraf"/>
        <w:spacing w:after="120"/>
        <w:jc w:val="center"/>
        <w:rPr>
          <w:b/>
          <w:sz w:val="24"/>
          <w:szCs w:val="24"/>
          <w:lang w:val="ro-MO"/>
        </w:rPr>
      </w:pPr>
      <w:r w:rsidRPr="005B45EA">
        <w:rPr>
          <w:b/>
          <w:sz w:val="24"/>
          <w:szCs w:val="24"/>
          <w:lang w:val="ro-MO"/>
        </w:rPr>
        <w:t>în raion</w:t>
      </w:r>
      <w:r w:rsidR="008A6D90" w:rsidRPr="005B45EA">
        <w:rPr>
          <w:b/>
          <w:sz w:val="24"/>
          <w:szCs w:val="24"/>
          <w:lang w:val="ro-MO"/>
        </w:rPr>
        <w:t xml:space="preserve">ul Telenești pentru anul 2024 </w:t>
      </w:r>
    </w:p>
    <w:p w:rsidR="004249C9" w:rsidRPr="00DF17DB" w:rsidRDefault="008A6D90" w:rsidP="005B45EA">
      <w:pPr>
        <w:spacing w:after="120"/>
        <w:jc w:val="center"/>
        <w:rPr>
          <w:sz w:val="28"/>
          <w:szCs w:val="28"/>
          <w:lang w:val="ro-MO"/>
        </w:rPr>
      </w:pPr>
      <w:r w:rsidRPr="00DF17DB">
        <w:rPr>
          <w:rFonts w:ascii="Times New Roman" w:hAnsi="Times New Roman" w:cs="Times New Roman"/>
          <w:sz w:val="24"/>
          <w:szCs w:val="24"/>
          <w:lang w:val="ro-MO"/>
        </w:rPr>
        <w:t xml:space="preserve">conform </w:t>
      </w:r>
      <w:r w:rsidRPr="00DF17DB">
        <w:rPr>
          <w:rFonts w:ascii="Times New Roman" w:hAnsi="Times New Roman" w:cs="Times New Roman"/>
          <w:sz w:val="24"/>
          <w:szCs w:val="24"/>
          <w:lang w:val="en-US"/>
        </w:rPr>
        <w:t xml:space="preserve">Planului de acțiuni privind implementarea </w:t>
      </w:r>
      <w:r w:rsidR="00DF17DB" w:rsidRPr="00DF17DB">
        <w:rPr>
          <w:rFonts w:ascii="Times New Roman" w:hAnsi="Times New Roman" w:cs="Times New Roman"/>
          <w:sz w:val="24"/>
          <w:szCs w:val="24"/>
          <w:lang w:val="ro-MO"/>
        </w:rPr>
        <w:t>Programului  Teritorial de răspuns al Tuberculozei  pentru anii 2021-2025,aprobat prin  Decizia Consiliului Raional nr.4/15 din 27.10.2022</w:t>
      </w:r>
      <w:bookmarkStart w:id="0" w:name="_GoBack"/>
      <w:bookmarkEnd w:id="0"/>
    </w:p>
    <w:tbl>
      <w:tblPr>
        <w:tblStyle w:val="GrilTabe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969"/>
        <w:gridCol w:w="1984"/>
        <w:gridCol w:w="2955"/>
      </w:tblGrid>
      <w:tr w:rsidR="008A6D90" w:rsidRPr="003B012D" w:rsidTr="00C73DEF">
        <w:tc>
          <w:tcPr>
            <w:tcW w:w="556" w:type="dxa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3969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b/>
                <w:sz w:val="24"/>
                <w:szCs w:val="24"/>
              </w:rPr>
              <w:t>Denumirea măsurilor</w:t>
            </w:r>
          </w:p>
        </w:tc>
        <w:tc>
          <w:tcPr>
            <w:tcW w:w="1984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Termenul executării</w:t>
            </w:r>
          </w:p>
        </w:tc>
        <w:tc>
          <w:tcPr>
            <w:tcW w:w="2955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responsabili</w:t>
            </w:r>
          </w:p>
        </w:tc>
      </w:tr>
      <w:tr w:rsidR="008A6D90" w:rsidRPr="005B45EA" w:rsidTr="00AE7823">
        <w:trPr>
          <w:trHeight w:val="3501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AE7823" w:rsidRPr="001A3F6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scopul ameliorării sănătății populației prin reducerea impactului socio-economic tuberculozei de asigurat îndeplinirea                                                                   </w:t>
            </w:r>
          </w:p>
          <w:p w:rsidR="00AE7823" w:rsidRPr="003B012D" w:rsidRDefault="00AE7823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Hotărârii Guvernului  nr.107 din 23.02.2022 . </w:t>
            </w:r>
          </w:p>
          <w:p w:rsidR="00AE7823" w:rsidRPr="003B012D" w:rsidRDefault="00AE7823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Programului  Teritorial de răspuns al Tuberculozei  pentru anii 2021-2025,aprobat prin  Decizia Consiliului Raional nr.4/15 – 27.10.2022                                 </w:t>
            </w:r>
          </w:p>
          <w:p w:rsidR="008A6D90" w:rsidRPr="001A3F6D" w:rsidRDefault="00AE7823" w:rsidP="00B3381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                     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A6D90" w:rsidRPr="001A3F6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vAlign w:val="center"/>
          </w:tcPr>
          <w:p w:rsidR="00AE7823" w:rsidRPr="001A3F6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A3F6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Administrația Publică locală</w:t>
            </w:r>
          </w:p>
          <w:p w:rsidR="00AE7823" w:rsidRPr="008A6D90" w:rsidRDefault="00AE7823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Asistența Medicală primară </w:t>
            </w:r>
          </w:p>
          <w:p w:rsidR="00AE7823" w:rsidRPr="008A6D90" w:rsidRDefault="00AE7823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 de Sănătate Publică</w:t>
            </w:r>
          </w:p>
          <w:p w:rsidR="008A6D90" w:rsidRPr="001A3F6D" w:rsidRDefault="00AE7823" w:rsidP="00B3381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IMSP SR Telenești</w:t>
            </w:r>
          </w:p>
        </w:tc>
      </w:tr>
      <w:tr w:rsidR="008A6D90" w:rsidRPr="003B012D" w:rsidTr="00C73DEF">
        <w:tc>
          <w:tcPr>
            <w:tcW w:w="556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A6D90" w:rsidRPr="003B012D" w:rsidRDefault="008A6D90" w:rsidP="00B3381D">
            <w:pPr>
              <w:pStyle w:val="Listparagraf"/>
              <w:tabs>
                <w:tab w:val="left" w:pos="851"/>
              </w:tabs>
              <w:spacing w:line="276" w:lineRule="auto"/>
              <w:ind w:left="0" w:firstLine="0"/>
              <w:jc w:val="left"/>
              <w:rPr>
                <w:sz w:val="24"/>
                <w:szCs w:val="24"/>
                <w:lang w:val="ro-MO"/>
              </w:rPr>
            </w:pPr>
            <w:r w:rsidRPr="003B012D">
              <w:rPr>
                <w:sz w:val="24"/>
                <w:szCs w:val="24"/>
                <w:lang w:val="ro-MO"/>
              </w:rPr>
              <w:t>Depistarea activă a tuberculozei din rândurile persoanelor simptomatice și a grupurilor de risc și vigilență sporită la TBC</w:t>
            </w:r>
          </w:p>
        </w:tc>
        <w:tc>
          <w:tcPr>
            <w:tcW w:w="1984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955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SR Telenești</w:t>
            </w:r>
          </w:p>
        </w:tc>
      </w:tr>
      <w:tr w:rsidR="008A6D90" w:rsidRPr="003B012D" w:rsidTr="00C73DEF">
        <w:tc>
          <w:tcPr>
            <w:tcW w:w="556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A6D90" w:rsidRPr="003B012D" w:rsidRDefault="008A6D90" w:rsidP="00B3381D">
            <w:pPr>
              <w:pStyle w:val="Listparagraf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4"/>
                <w:szCs w:val="24"/>
                <w:lang w:val="ro-MO"/>
              </w:rPr>
            </w:pPr>
            <w:r w:rsidRPr="003B012D">
              <w:rPr>
                <w:sz w:val="24"/>
                <w:szCs w:val="24"/>
                <w:lang w:val="ro-MO"/>
              </w:rPr>
              <w:t xml:space="preserve">Asigurarea accesului universal                   </w:t>
            </w:r>
          </w:p>
          <w:p w:rsidR="008A6D90" w:rsidRPr="008A6D90" w:rsidRDefault="008A6D90" w:rsidP="00B3381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 unui diagnostic calitativ.</w:t>
            </w:r>
          </w:p>
        </w:tc>
        <w:tc>
          <w:tcPr>
            <w:tcW w:w="1984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955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SR Telenești</w:t>
            </w:r>
          </w:p>
        </w:tc>
      </w:tr>
      <w:tr w:rsidR="008A6D90" w:rsidRPr="003B012D" w:rsidTr="00C73DEF">
        <w:tc>
          <w:tcPr>
            <w:tcW w:w="556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A6D90" w:rsidRPr="003B012D" w:rsidRDefault="008A6D90" w:rsidP="00B3381D">
            <w:pPr>
              <w:pStyle w:val="Listparagraf"/>
              <w:tabs>
                <w:tab w:val="left" w:pos="851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B012D">
              <w:rPr>
                <w:sz w:val="24"/>
                <w:szCs w:val="24"/>
                <w:lang w:val="ro-MO"/>
              </w:rPr>
              <w:t>Asigurarea accesului universal la tratament cu obținerea unei rate  de succes satisfăcătoare.</w:t>
            </w:r>
          </w:p>
        </w:tc>
        <w:tc>
          <w:tcPr>
            <w:tcW w:w="1984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955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AMP </w:t>
            </w:r>
          </w:p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SR Telenești</w:t>
            </w:r>
          </w:p>
        </w:tc>
      </w:tr>
      <w:tr w:rsidR="008A6D90" w:rsidRPr="003B012D" w:rsidTr="00C73DEF">
        <w:trPr>
          <w:trHeight w:val="655"/>
        </w:trPr>
        <w:tc>
          <w:tcPr>
            <w:tcW w:w="556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A6D90" w:rsidRPr="003B012D" w:rsidRDefault="008A6D90" w:rsidP="00B3381D">
            <w:pPr>
              <w:pStyle w:val="Listparagraf"/>
              <w:tabs>
                <w:tab w:val="left" w:pos="851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B012D">
              <w:rPr>
                <w:sz w:val="24"/>
                <w:szCs w:val="24"/>
                <w:lang w:val="ro-MO"/>
              </w:rPr>
              <w:t>Asigurarea continuă cu medicamente și acordarea suportului motivațional.</w:t>
            </w:r>
          </w:p>
        </w:tc>
        <w:tc>
          <w:tcPr>
            <w:tcW w:w="1984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955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SR Telenești</w:t>
            </w:r>
          </w:p>
        </w:tc>
      </w:tr>
      <w:tr w:rsidR="008A6D90" w:rsidRPr="003B012D" w:rsidTr="00C73DEF">
        <w:tc>
          <w:tcPr>
            <w:tcW w:w="556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A6D90" w:rsidRPr="003B012D" w:rsidRDefault="008A6D90" w:rsidP="00B3381D">
            <w:pPr>
              <w:pStyle w:val="Listparagraf"/>
              <w:tabs>
                <w:tab w:val="left" w:pos="851"/>
              </w:tabs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3B012D">
              <w:rPr>
                <w:sz w:val="24"/>
                <w:szCs w:val="24"/>
                <w:lang w:val="ro-MO"/>
              </w:rPr>
              <w:t>Asigurarea măsurilor de profilaxie a tuberculozei cu menținerea ratei de vaccinare BCG supra 98%.</w:t>
            </w:r>
          </w:p>
        </w:tc>
        <w:tc>
          <w:tcPr>
            <w:tcW w:w="1984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955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CSP </w:t>
            </w:r>
          </w:p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SR Telenești</w:t>
            </w:r>
          </w:p>
        </w:tc>
      </w:tr>
      <w:tr w:rsidR="008A6D90" w:rsidRPr="003B012D" w:rsidTr="00C73DEF">
        <w:tc>
          <w:tcPr>
            <w:tcW w:w="556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A6D90" w:rsidRPr="003B012D" w:rsidRDefault="008A6D90" w:rsidP="00B3381D">
            <w:pPr>
              <w:pStyle w:val="Listparagraf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4"/>
                <w:szCs w:val="24"/>
                <w:lang w:val="ro-MO"/>
              </w:rPr>
            </w:pPr>
            <w:r w:rsidRPr="003B012D">
              <w:rPr>
                <w:sz w:val="24"/>
                <w:szCs w:val="24"/>
                <w:lang w:val="ro-MO"/>
              </w:rPr>
              <w:t xml:space="preserve">Sporirea nivelului de cunoștințe a  populației și reducerea stigmei  TB.                                                             </w:t>
            </w:r>
          </w:p>
          <w:p w:rsidR="008A6D90" w:rsidRPr="008A6D90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2955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AMP,  CSP</w:t>
            </w:r>
          </w:p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SR Telenești</w:t>
            </w:r>
          </w:p>
        </w:tc>
      </w:tr>
      <w:tr w:rsidR="008A6D90" w:rsidRPr="003B012D" w:rsidTr="00C73DEF">
        <w:tc>
          <w:tcPr>
            <w:tcW w:w="556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A6D90" w:rsidRPr="003B012D" w:rsidRDefault="008A6D90" w:rsidP="00B3381D">
            <w:pPr>
              <w:pStyle w:val="Listparagraf"/>
              <w:tabs>
                <w:tab w:val="left" w:pos="567"/>
                <w:tab w:val="left" w:pos="851"/>
              </w:tabs>
              <w:spacing w:line="276" w:lineRule="auto"/>
              <w:ind w:left="0" w:firstLine="0"/>
              <w:jc w:val="left"/>
              <w:rPr>
                <w:sz w:val="24"/>
                <w:szCs w:val="24"/>
                <w:lang w:val="ro-MO"/>
              </w:rPr>
            </w:pPr>
            <w:r w:rsidRPr="003B012D">
              <w:rPr>
                <w:sz w:val="24"/>
                <w:szCs w:val="24"/>
                <w:lang w:val="ro-MO"/>
              </w:rPr>
              <w:t>Trimestrial de prezentat la ședințele Consiliului Medical informația despre</w:t>
            </w:r>
          </w:p>
          <w:p w:rsidR="008A6D90" w:rsidRPr="003B012D" w:rsidRDefault="008A6D90" w:rsidP="00B3381D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Îndeplinirea PTCT.</w:t>
            </w:r>
          </w:p>
        </w:tc>
        <w:tc>
          <w:tcPr>
            <w:tcW w:w="1984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trimestrial</w:t>
            </w:r>
          </w:p>
        </w:tc>
        <w:tc>
          <w:tcPr>
            <w:tcW w:w="2955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SR Telenești</w:t>
            </w:r>
          </w:p>
        </w:tc>
      </w:tr>
      <w:tr w:rsidR="008A6D90" w:rsidRPr="003B012D" w:rsidTr="00C73DEF">
        <w:tc>
          <w:tcPr>
            <w:tcW w:w="556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8A6D90" w:rsidRPr="003B012D" w:rsidRDefault="008A6D90" w:rsidP="00B3381D">
            <w:pPr>
              <w:pStyle w:val="Listparagraf"/>
              <w:tabs>
                <w:tab w:val="left" w:pos="851"/>
              </w:tabs>
              <w:spacing w:line="276" w:lineRule="auto"/>
              <w:ind w:left="0" w:firstLine="0"/>
              <w:jc w:val="left"/>
              <w:rPr>
                <w:sz w:val="24"/>
                <w:szCs w:val="24"/>
                <w:lang w:val="ro-MO"/>
              </w:rPr>
            </w:pPr>
            <w:r w:rsidRPr="003B012D">
              <w:rPr>
                <w:sz w:val="24"/>
                <w:szCs w:val="24"/>
                <w:lang w:val="ro-MO"/>
              </w:rPr>
              <w:t xml:space="preserve">Despre mersul îndeplinirii PTCT prezentat la Consiliul Raional.                                                                        </w:t>
            </w:r>
          </w:p>
        </w:tc>
        <w:tc>
          <w:tcPr>
            <w:tcW w:w="1984" w:type="dxa"/>
            <w:vAlign w:val="center"/>
          </w:tcPr>
          <w:p w:rsidR="008A6D90" w:rsidRPr="003B012D" w:rsidRDefault="008A6D90" w:rsidP="00B338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luna octombrie</w:t>
            </w:r>
          </w:p>
        </w:tc>
        <w:tc>
          <w:tcPr>
            <w:tcW w:w="2955" w:type="dxa"/>
            <w:vAlign w:val="center"/>
          </w:tcPr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AMP,CSP,</w:t>
            </w:r>
          </w:p>
          <w:p w:rsidR="008A6D90" w:rsidRPr="003B012D" w:rsidRDefault="008A6D90" w:rsidP="00B33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12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SR Telenești</w:t>
            </w:r>
          </w:p>
        </w:tc>
      </w:tr>
    </w:tbl>
    <w:p w:rsidR="008A6D90" w:rsidRDefault="008A6D90" w:rsidP="004249C9">
      <w:pPr>
        <w:pStyle w:val="Listparagraf"/>
        <w:rPr>
          <w:lang w:val="ro-MO"/>
        </w:rPr>
      </w:pPr>
    </w:p>
    <w:sectPr w:rsidR="008A6D90" w:rsidSect="002164DE">
      <w:headerReference w:type="default" r:id="rId12"/>
      <w:footerReference w:type="default" r:id="rId13"/>
      <w:pgSz w:w="11910" w:h="16850"/>
      <w:pgMar w:top="142" w:right="960" w:bottom="900" w:left="1400" w:header="1135" w:footer="7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3A" w:rsidRDefault="0030493A" w:rsidP="00A65A83">
      <w:pPr>
        <w:spacing w:after="0" w:line="240" w:lineRule="auto"/>
      </w:pPr>
      <w:r>
        <w:separator/>
      </w:r>
    </w:p>
  </w:endnote>
  <w:endnote w:type="continuationSeparator" w:id="0">
    <w:p w:rsidR="0030493A" w:rsidRDefault="0030493A" w:rsidP="00A6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1D" w:rsidRDefault="0030493A">
    <w:pPr>
      <w:pStyle w:val="Corp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0" type="#_x0000_t202" style="position:absolute;margin-left:55.65pt;margin-top:542.65pt;width:202.95pt;height:10.95pt;z-index:-251658240;mso-position-horizontal-relative:page;mso-position-vertical-relative:page" filled="f" stroked="f">
          <v:textbox inset="0,0,0,0">
            <w:txbxContent>
              <w:p w:rsidR="002A481D" w:rsidRPr="00775F45" w:rsidRDefault="002A481D" w:rsidP="00775F45">
                <w:pPr>
                  <w:spacing w:before="14"/>
                  <w:rPr>
                    <w:sz w:val="16"/>
                    <w:lang w:val="ro-RO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3A" w:rsidRDefault="0030493A" w:rsidP="00A65A83">
      <w:pPr>
        <w:spacing w:after="0" w:line="240" w:lineRule="auto"/>
      </w:pPr>
      <w:r>
        <w:separator/>
      </w:r>
    </w:p>
  </w:footnote>
  <w:footnote w:type="continuationSeparator" w:id="0">
    <w:p w:rsidR="0030493A" w:rsidRDefault="0030493A" w:rsidP="00A6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81D" w:rsidRDefault="0030493A">
    <w:pPr>
      <w:pStyle w:val="Corp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430.7pt;margin-top:55.75pt;width:17.1pt;height:13.05pt;z-index:-251659264;mso-position-horizontal-relative:page;mso-position-vertical-relative:page" filled="f" stroked="f">
          <v:textbox inset="0,0,0,0">
            <w:txbxContent>
              <w:p w:rsidR="002A481D" w:rsidRPr="00D67ADC" w:rsidRDefault="002A481D">
                <w:pPr>
                  <w:spacing w:before="10"/>
                  <w:ind w:left="60"/>
                  <w:rPr>
                    <w:sz w:val="20"/>
                    <w:lang w:val="ro-RO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6FCD"/>
    <w:multiLevelType w:val="hybridMultilevel"/>
    <w:tmpl w:val="ACBE922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2E06"/>
    <w:multiLevelType w:val="hybridMultilevel"/>
    <w:tmpl w:val="A6C2E45A"/>
    <w:lvl w:ilvl="0" w:tplc="D7CC26E6">
      <w:start w:val="1"/>
      <w:numFmt w:val="decimal"/>
      <w:lvlText w:val="%1."/>
      <w:lvlJc w:val="left"/>
      <w:pPr>
        <w:ind w:left="9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FCA7A14">
      <w:numFmt w:val="bullet"/>
      <w:lvlText w:val="•"/>
      <w:lvlJc w:val="left"/>
      <w:pPr>
        <w:ind w:left="303" w:hanging="293"/>
      </w:pPr>
      <w:rPr>
        <w:rFonts w:hint="default"/>
        <w:lang w:val="ro-RO" w:eastAsia="en-US" w:bidi="ar-SA"/>
      </w:rPr>
    </w:lvl>
    <w:lvl w:ilvl="2" w:tplc="D772B69C">
      <w:numFmt w:val="bullet"/>
      <w:lvlText w:val="•"/>
      <w:lvlJc w:val="left"/>
      <w:pPr>
        <w:ind w:left="506" w:hanging="293"/>
      </w:pPr>
      <w:rPr>
        <w:rFonts w:hint="default"/>
        <w:lang w:val="ro-RO" w:eastAsia="en-US" w:bidi="ar-SA"/>
      </w:rPr>
    </w:lvl>
    <w:lvl w:ilvl="3" w:tplc="3036FBA0">
      <w:numFmt w:val="bullet"/>
      <w:lvlText w:val="•"/>
      <w:lvlJc w:val="left"/>
      <w:pPr>
        <w:ind w:left="710" w:hanging="293"/>
      </w:pPr>
      <w:rPr>
        <w:rFonts w:hint="default"/>
        <w:lang w:val="ro-RO" w:eastAsia="en-US" w:bidi="ar-SA"/>
      </w:rPr>
    </w:lvl>
    <w:lvl w:ilvl="4" w:tplc="D1DA1138">
      <w:numFmt w:val="bullet"/>
      <w:lvlText w:val="•"/>
      <w:lvlJc w:val="left"/>
      <w:pPr>
        <w:ind w:left="913" w:hanging="293"/>
      </w:pPr>
      <w:rPr>
        <w:rFonts w:hint="default"/>
        <w:lang w:val="ro-RO" w:eastAsia="en-US" w:bidi="ar-SA"/>
      </w:rPr>
    </w:lvl>
    <w:lvl w:ilvl="5" w:tplc="1856DE2C">
      <w:numFmt w:val="bullet"/>
      <w:lvlText w:val="•"/>
      <w:lvlJc w:val="left"/>
      <w:pPr>
        <w:ind w:left="1117" w:hanging="293"/>
      </w:pPr>
      <w:rPr>
        <w:rFonts w:hint="default"/>
        <w:lang w:val="ro-RO" w:eastAsia="en-US" w:bidi="ar-SA"/>
      </w:rPr>
    </w:lvl>
    <w:lvl w:ilvl="6" w:tplc="D37E28EA">
      <w:numFmt w:val="bullet"/>
      <w:lvlText w:val="•"/>
      <w:lvlJc w:val="left"/>
      <w:pPr>
        <w:ind w:left="1320" w:hanging="293"/>
      </w:pPr>
      <w:rPr>
        <w:rFonts w:hint="default"/>
        <w:lang w:val="ro-RO" w:eastAsia="en-US" w:bidi="ar-SA"/>
      </w:rPr>
    </w:lvl>
    <w:lvl w:ilvl="7" w:tplc="1BB08800">
      <w:numFmt w:val="bullet"/>
      <w:lvlText w:val="•"/>
      <w:lvlJc w:val="left"/>
      <w:pPr>
        <w:ind w:left="1523" w:hanging="293"/>
      </w:pPr>
      <w:rPr>
        <w:rFonts w:hint="default"/>
        <w:lang w:val="ro-RO" w:eastAsia="en-US" w:bidi="ar-SA"/>
      </w:rPr>
    </w:lvl>
    <w:lvl w:ilvl="8" w:tplc="D74407E4">
      <w:numFmt w:val="bullet"/>
      <w:lvlText w:val="•"/>
      <w:lvlJc w:val="left"/>
      <w:pPr>
        <w:ind w:left="1727" w:hanging="293"/>
      </w:pPr>
      <w:rPr>
        <w:rFonts w:hint="default"/>
        <w:lang w:val="ro-RO" w:eastAsia="en-US" w:bidi="ar-SA"/>
      </w:rPr>
    </w:lvl>
  </w:abstractNum>
  <w:abstractNum w:abstractNumId="2">
    <w:nsid w:val="03EB0556"/>
    <w:multiLevelType w:val="hybridMultilevel"/>
    <w:tmpl w:val="CCBC03AA"/>
    <w:lvl w:ilvl="0" w:tplc="E65AC72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3AD6B686">
      <w:numFmt w:val="bullet"/>
      <w:lvlText w:val="•"/>
      <w:lvlJc w:val="left"/>
      <w:pPr>
        <w:ind w:left="302" w:hanging="240"/>
      </w:pPr>
      <w:rPr>
        <w:rFonts w:hint="default"/>
        <w:lang w:val="ro-RO" w:eastAsia="en-US" w:bidi="ar-SA"/>
      </w:rPr>
    </w:lvl>
    <w:lvl w:ilvl="2" w:tplc="AD426376">
      <w:numFmt w:val="bullet"/>
      <w:lvlText w:val="•"/>
      <w:lvlJc w:val="left"/>
      <w:pPr>
        <w:ind w:left="505" w:hanging="240"/>
      </w:pPr>
      <w:rPr>
        <w:rFonts w:hint="default"/>
        <w:lang w:val="ro-RO" w:eastAsia="en-US" w:bidi="ar-SA"/>
      </w:rPr>
    </w:lvl>
    <w:lvl w:ilvl="3" w:tplc="146A84EA">
      <w:numFmt w:val="bullet"/>
      <w:lvlText w:val="•"/>
      <w:lvlJc w:val="left"/>
      <w:pPr>
        <w:ind w:left="707" w:hanging="240"/>
      </w:pPr>
      <w:rPr>
        <w:rFonts w:hint="default"/>
        <w:lang w:val="ro-RO" w:eastAsia="en-US" w:bidi="ar-SA"/>
      </w:rPr>
    </w:lvl>
    <w:lvl w:ilvl="4" w:tplc="92900344">
      <w:numFmt w:val="bullet"/>
      <w:lvlText w:val="•"/>
      <w:lvlJc w:val="left"/>
      <w:pPr>
        <w:ind w:left="910" w:hanging="240"/>
      </w:pPr>
      <w:rPr>
        <w:rFonts w:hint="default"/>
        <w:lang w:val="ro-RO" w:eastAsia="en-US" w:bidi="ar-SA"/>
      </w:rPr>
    </w:lvl>
    <w:lvl w:ilvl="5" w:tplc="924E622E">
      <w:numFmt w:val="bullet"/>
      <w:lvlText w:val="•"/>
      <w:lvlJc w:val="left"/>
      <w:pPr>
        <w:ind w:left="1113" w:hanging="240"/>
      </w:pPr>
      <w:rPr>
        <w:rFonts w:hint="default"/>
        <w:lang w:val="ro-RO" w:eastAsia="en-US" w:bidi="ar-SA"/>
      </w:rPr>
    </w:lvl>
    <w:lvl w:ilvl="6" w:tplc="17F6979E">
      <w:numFmt w:val="bullet"/>
      <w:lvlText w:val="•"/>
      <w:lvlJc w:val="left"/>
      <w:pPr>
        <w:ind w:left="1315" w:hanging="240"/>
      </w:pPr>
      <w:rPr>
        <w:rFonts w:hint="default"/>
        <w:lang w:val="ro-RO" w:eastAsia="en-US" w:bidi="ar-SA"/>
      </w:rPr>
    </w:lvl>
    <w:lvl w:ilvl="7" w:tplc="07D0F7E2">
      <w:numFmt w:val="bullet"/>
      <w:lvlText w:val="•"/>
      <w:lvlJc w:val="left"/>
      <w:pPr>
        <w:ind w:left="1518" w:hanging="240"/>
      </w:pPr>
      <w:rPr>
        <w:rFonts w:hint="default"/>
        <w:lang w:val="ro-RO" w:eastAsia="en-US" w:bidi="ar-SA"/>
      </w:rPr>
    </w:lvl>
    <w:lvl w:ilvl="8" w:tplc="2EBE99A0">
      <w:numFmt w:val="bullet"/>
      <w:lvlText w:val="•"/>
      <w:lvlJc w:val="left"/>
      <w:pPr>
        <w:ind w:left="1720" w:hanging="240"/>
      </w:pPr>
      <w:rPr>
        <w:rFonts w:hint="default"/>
        <w:lang w:val="ro-RO" w:eastAsia="en-US" w:bidi="ar-SA"/>
      </w:rPr>
    </w:lvl>
  </w:abstractNum>
  <w:abstractNum w:abstractNumId="3">
    <w:nsid w:val="04B25139"/>
    <w:multiLevelType w:val="hybridMultilevel"/>
    <w:tmpl w:val="564AC926"/>
    <w:lvl w:ilvl="0" w:tplc="65C807F4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076D382">
      <w:numFmt w:val="bullet"/>
      <w:lvlText w:val="•"/>
      <w:lvlJc w:val="left"/>
      <w:pPr>
        <w:ind w:left="304" w:hanging="245"/>
      </w:pPr>
      <w:rPr>
        <w:rFonts w:hint="default"/>
        <w:lang w:val="ro-RO" w:eastAsia="en-US" w:bidi="ar-SA"/>
      </w:rPr>
    </w:lvl>
    <w:lvl w:ilvl="2" w:tplc="9F3AE666">
      <w:numFmt w:val="bullet"/>
      <w:lvlText w:val="•"/>
      <w:lvlJc w:val="left"/>
      <w:pPr>
        <w:ind w:left="508" w:hanging="245"/>
      </w:pPr>
      <w:rPr>
        <w:rFonts w:hint="default"/>
        <w:lang w:val="ro-RO" w:eastAsia="en-US" w:bidi="ar-SA"/>
      </w:rPr>
    </w:lvl>
    <w:lvl w:ilvl="3" w:tplc="9B1C1E94">
      <w:numFmt w:val="bullet"/>
      <w:lvlText w:val="•"/>
      <w:lvlJc w:val="left"/>
      <w:pPr>
        <w:ind w:left="712" w:hanging="245"/>
      </w:pPr>
      <w:rPr>
        <w:rFonts w:hint="default"/>
        <w:lang w:val="ro-RO" w:eastAsia="en-US" w:bidi="ar-SA"/>
      </w:rPr>
    </w:lvl>
    <w:lvl w:ilvl="4" w:tplc="7FE60EE6">
      <w:numFmt w:val="bullet"/>
      <w:lvlText w:val="•"/>
      <w:lvlJc w:val="left"/>
      <w:pPr>
        <w:ind w:left="917" w:hanging="245"/>
      </w:pPr>
      <w:rPr>
        <w:rFonts w:hint="default"/>
        <w:lang w:val="ro-RO" w:eastAsia="en-US" w:bidi="ar-SA"/>
      </w:rPr>
    </w:lvl>
    <w:lvl w:ilvl="5" w:tplc="CBA2A98C">
      <w:numFmt w:val="bullet"/>
      <w:lvlText w:val="•"/>
      <w:lvlJc w:val="left"/>
      <w:pPr>
        <w:ind w:left="1121" w:hanging="245"/>
      </w:pPr>
      <w:rPr>
        <w:rFonts w:hint="default"/>
        <w:lang w:val="ro-RO" w:eastAsia="en-US" w:bidi="ar-SA"/>
      </w:rPr>
    </w:lvl>
    <w:lvl w:ilvl="6" w:tplc="0B6ED432">
      <w:numFmt w:val="bullet"/>
      <w:lvlText w:val="•"/>
      <w:lvlJc w:val="left"/>
      <w:pPr>
        <w:ind w:left="1325" w:hanging="245"/>
      </w:pPr>
      <w:rPr>
        <w:rFonts w:hint="default"/>
        <w:lang w:val="ro-RO" w:eastAsia="en-US" w:bidi="ar-SA"/>
      </w:rPr>
    </w:lvl>
    <w:lvl w:ilvl="7" w:tplc="0F1AAA0C">
      <w:numFmt w:val="bullet"/>
      <w:lvlText w:val="•"/>
      <w:lvlJc w:val="left"/>
      <w:pPr>
        <w:ind w:left="1530" w:hanging="245"/>
      </w:pPr>
      <w:rPr>
        <w:rFonts w:hint="default"/>
        <w:lang w:val="ro-RO" w:eastAsia="en-US" w:bidi="ar-SA"/>
      </w:rPr>
    </w:lvl>
    <w:lvl w:ilvl="8" w:tplc="F8B83BC2">
      <w:numFmt w:val="bullet"/>
      <w:lvlText w:val="•"/>
      <w:lvlJc w:val="left"/>
      <w:pPr>
        <w:ind w:left="1734" w:hanging="245"/>
      </w:pPr>
      <w:rPr>
        <w:rFonts w:hint="default"/>
        <w:lang w:val="ro-RO" w:eastAsia="en-US" w:bidi="ar-SA"/>
      </w:rPr>
    </w:lvl>
  </w:abstractNum>
  <w:abstractNum w:abstractNumId="4">
    <w:nsid w:val="05A06A07"/>
    <w:multiLevelType w:val="hybridMultilevel"/>
    <w:tmpl w:val="B46E9056"/>
    <w:lvl w:ilvl="0" w:tplc="B7DCF918">
      <w:start w:val="1"/>
      <w:numFmt w:val="decimal"/>
      <w:lvlText w:val="%1."/>
      <w:lvlJc w:val="left"/>
      <w:pPr>
        <w:ind w:left="10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D828FD2C">
      <w:numFmt w:val="bullet"/>
      <w:lvlText w:val="•"/>
      <w:lvlJc w:val="left"/>
      <w:pPr>
        <w:ind w:left="304" w:hanging="495"/>
      </w:pPr>
      <w:rPr>
        <w:rFonts w:hint="default"/>
        <w:lang w:val="ro-RO" w:eastAsia="en-US" w:bidi="ar-SA"/>
      </w:rPr>
    </w:lvl>
    <w:lvl w:ilvl="2" w:tplc="26980A26">
      <w:numFmt w:val="bullet"/>
      <w:lvlText w:val="•"/>
      <w:lvlJc w:val="left"/>
      <w:pPr>
        <w:ind w:left="508" w:hanging="495"/>
      </w:pPr>
      <w:rPr>
        <w:rFonts w:hint="default"/>
        <w:lang w:val="ro-RO" w:eastAsia="en-US" w:bidi="ar-SA"/>
      </w:rPr>
    </w:lvl>
    <w:lvl w:ilvl="3" w:tplc="B5866618">
      <w:numFmt w:val="bullet"/>
      <w:lvlText w:val="•"/>
      <w:lvlJc w:val="left"/>
      <w:pPr>
        <w:ind w:left="712" w:hanging="495"/>
      </w:pPr>
      <w:rPr>
        <w:rFonts w:hint="default"/>
        <w:lang w:val="ro-RO" w:eastAsia="en-US" w:bidi="ar-SA"/>
      </w:rPr>
    </w:lvl>
    <w:lvl w:ilvl="4" w:tplc="27924F9A">
      <w:numFmt w:val="bullet"/>
      <w:lvlText w:val="•"/>
      <w:lvlJc w:val="left"/>
      <w:pPr>
        <w:ind w:left="917" w:hanging="495"/>
      </w:pPr>
      <w:rPr>
        <w:rFonts w:hint="default"/>
        <w:lang w:val="ro-RO" w:eastAsia="en-US" w:bidi="ar-SA"/>
      </w:rPr>
    </w:lvl>
    <w:lvl w:ilvl="5" w:tplc="18CEFAD8">
      <w:numFmt w:val="bullet"/>
      <w:lvlText w:val="•"/>
      <w:lvlJc w:val="left"/>
      <w:pPr>
        <w:ind w:left="1121" w:hanging="495"/>
      </w:pPr>
      <w:rPr>
        <w:rFonts w:hint="default"/>
        <w:lang w:val="ro-RO" w:eastAsia="en-US" w:bidi="ar-SA"/>
      </w:rPr>
    </w:lvl>
    <w:lvl w:ilvl="6" w:tplc="C5FAC58E">
      <w:numFmt w:val="bullet"/>
      <w:lvlText w:val="•"/>
      <w:lvlJc w:val="left"/>
      <w:pPr>
        <w:ind w:left="1325" w:hanging="495"/>
      </w:pPr>
      <w:rPr>
        <w:rFonts w:hint="default"/>
        <w:lang w:val="ro-RO" w:eastAsia="en-US" w:bidi="ar-SA"/>
      </w:rPr>
    </w:lvl>
    <w:lvl w:ilvl="7" w:tplc="880A611C">
      <w:numFmt w:val="bullet"/>
      <w:lvlText w:val="•"/>
      <w:lvlJc w:val="left"/>
      <w:pPr>
        <w:ind w:left="1530" w:hanging="495"/>
      </w:pPr>
      <w:rPr>
        <w:rFonts w:hint="default"/>
        <w:lang w:val="ro-RO" w:eastAsia="en-US" w:bidi="ar-SA"/>
      </w:rPr>
    </w:lvl>
    <w:lvl w:ilvl="8" w:tplc="E57AF724">
      <w:numFmt w:val="bullet"/>
      <w:lvlText w:val="•"/>
      <w:lvlJc w:val="left"/>
      <w:pPr>
        <w:ind w:left="1734" w:hanging="495"/>
      </w:pPr>
      <w:rPr>
        <w:rFonts w:hint="default"/>
        <w:lang w:val="ro-RO" w:eastAsia="en-US" w:bidi="ar-SA"/>
      </w:rPr>
    </w:lvl>
  </w:abstractNum>
  <w:abstractNum w:abstractNumId="5">
    <w:nsid w:val="0702125E"/>
    <w:multiLevelType w:val="hybridMultilevel"/>
    <w:tmpl w:val="99BA1972"/>
    <w:lvl w:ilvl="0" w:tplc="8A54512A">
      <w:start w:val="1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3A9E1772">
      <w:numFmt w:val="bullet"/>
      <w:lvlText w:val="•"/>
      <w:lvlJc w:val="left"/>
      <w:pPr>
        <w:ind w:left="304" w:hanging="288"/>
      </w:pPr>
      <w:rPr>
        <w:rFonts w:hint="default"/>
        <w:lang w:val="ro-RO" w:eastAsia="en-US" w:bidi="ar-SA"/>
      </w:rPr>
    </w:lvl>
    <w:lvl w:ilvl="2" w:tplc="BC4A195A">
      <w:numFmt w:val="bullet"/>
      <w:lvlText w:val="•"/>
      <w:lvlJc w:val="left"/>
      <w:pPr>
        <w:ind w:left="508" w:hanging="288"/>
      </w:pPr>
      <w:rPr>
        <w:rFonts w:hint="default"/>
        <w:lang w:val="ro-RO" w:eastAsia="en-US" w:bidi="ar-SA"/>
      </w:rPr>
    </w:lvl>
    <w:lvl w:ilvl="3" w:tplc="149ACBE0">
      <w:numFmt w:val="bullet"/>
      <w:lvlText w:val="•"/>
      <w:lvlJc w:val="left"/>
      <w:pPr>
        <w:ind w:left="712" w:hanging="288"/>
      </w:pPr>
      <w:rPr>
        <w:rFonts w:hint="default"/>
        <w:lang w:val="ro-RO" w:eastAsia="en-US" w:bidi="ar-SA"/>
      </w:rPr>
    </w:lvl>
    <w:lvl w:ilvl="4" w:tplc="ED0A30D4">
      <w:numFmt w:val="bullet"/>
      <w:lvlText w:val="•"/>
      <w:lvlJc w:val="left"/>
      <w:pPr>
        <w:ind w:left="917" w:hanging="288"/>
      </w:pPr>
      <w:rPr>
        <w:rFonts w:hint="default"/>
        <w:lang w:val="ro-RO" w:eastAsia="en-US" w:bidi="ar-SA"/>
      </w:rPr>
    </w:lvl>
    <w:lvl w:ilvl="5" w:tplc="9E1AD762">
      <w:numFmt w:val="bullet"/>
      <w:lvlText w:val="•"/>
      <w:lvlJc w:val="left"/>
      <w:pPr>
        <w:ind w:left="1121" w:hanging="288"/>
      </w:pPr>
      <w:rPr>
        <w:rFonts w:hint="default"/>
        <w:lang w:val="ro-RO" w:eastAsia="en-US" w:bidi="ar-SA"/>
      </w:rPr>
    </w:lvl>
    <w:lvl w:ilvl="6" w:tplc="7A68569C">
      <w:numFmt w:val="bullet"/>
      <w:lvlText w:val="•"/>
      <w:lvlJc w:val="left"/>
      <w:pPr>
        <w:ind w:left="1325" w:hanging="288"/>
      </w:pPr>
      <w:rPr>
        <w:rFonts w:hint="default"/>
        <w:lang w:val="ro-RO" w:eastAsia="en-US" w:bidi="ar-SA"/>
      </w:rPr>
    </w:lvl>
    <w:lvl w:ilvl="7" w:tplc="371EF8C2">
      <w:numFmt w:val="bullet"/>
      <w:lvlText w:val="•"/>
      <w:lvlJc w:val="left"/>
      <w:pPr>
        <w:ind w:left="1530" w:hanging="288"/>
      </w:pPr>
      <w:rPr>
        <w:rFonts w:hint="default"/>
        <w:lang w:val="ro-RO" w:eastAsia="en-US" w:bidi="ar-SA"/>
      </w:rPr>
    </w:lvl>
    <w:lvl w:ilvl="8" w:tplc="E8849B3E">
      <w:numFmt w:val="bullet"/>
      <w:lvlText w:val="•"/>
      <w:lvlJc w:val="left"/>
      <w:pPr>
        <w:ind w:left="1734" w:hanging="288"/>
      </w:pPr>
      <w:rPr>
        <w:rFonts w:hint="default"/>
        <w:lang w:val="ro-RO" w:eastAsia="en-US" w:bidi="ar-SA"/>
      </w:rPr>
    </w:lvl>
  </w:abstractNum>
  <w:abstractNum w:abstractNumId="6">
    <w:nsid w:val="18BF14C2"/>
    <w:multiLevelType w:val="hybridMultilevel"/>
    <w:tmpl w:val="FE140D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0760E"/>
    <w:multiLevelType w:val="hybridMultilevel"/>
    <w:tmpl w:val="85E8940C"/>
    <w:lvl w:ilvl="0" w:tplc="23ACDC84">
      <w:start w:val="1"/>
      <w:numFmt w:val="decimal"/>
      <w:lvlText w:val="%1."/>
      <w:lvlJc w:val="left"/>
      <w:pPr>
        <w:ind w:left="10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343C4DF4">
      <w:numFmt w:val="bullet"/>
      <w:lvlText w:val="•"/>
      <w:lvlJc w:val="left"/>
      <w:pPr>
        <w:ind w:left="304" w:hanging="291"/>
      </w:pPr>
      <w:rPr>
        <w:rFonts w:hint="default"/>
        <w:lang w:val="ro-RO" w:eastAsia="en-US" w:bidi="ar-SA"/>
      </w:rPr>
    </w:lvl>
    <w:lvl w:ilvl="2" w:tplc="0856401C">
      <w:numFmt w:val="bullet"/>
      <w:lvlText w:val="•"/>
      <w:lvlJc w:val="left"/>
      <w:pPr>
        <w:ind w:left="508" w:hanging="291"/>
      </w:pPr>
      <w:rPr>
        <w:rFonts w:hint="default"/>
        <w:lang w:val="ro-RO" w:eastAsia="en-US" w:bidi="ar-SA"/>
      </w:rPr>
    </w:lvl>
    <w:lvl w:ilvl="3" w:tplc="EB941F1C">
      <w:numFmt w:val="bullet"/>
      <w:lvlText w:val="•"/>
      <w:lvlJc w:val="left"/>
      <w:pPr>
        <w:ind w:left="712" w:hanging="291"/>
      </w:pPr>
      <w:rPr>
        <w:rFonts w:hint="default"/>
        <w:lang w:val="ro-RO" w:eastAsia="en-US" w:bidi="ar-SA"/>
      </w:rPr>
    </w:lvl>
    <w:lvl w:ilvl="4" w:tplc="CECC104E">
      <w:numFmt w:val="bullet"/>
      <w:lvlText w:val="•"/>
      <w:lvlJc w:val="left"/>
      <w:pPr>
        <w:ind w:left="917" w:hanging="291"/>
      </w:pPr>
      <w:rPr>
        <w:rFonts w:hint="default"/>
        <w:lang w:val="ro-RO" w:eastAsia="en-US" w:bidi="ar-SA"/>
      </w:rPr>
    </w:lvl>
    <w:lvl w:ilvl="5" w:tplc="FEF80000">
      <w:numFmt w:val="bullet"/>
      <w:lvlText w:val="•"/>
      <w:lvlJc w:val="left"/>
      <w:pPr>
        <w:ind w:left="1121" w:hanging="291"/>
      </w:pPr>
      <w:rPr>
        <w:rFonts w:hint="default"/>
        <w:lang w:val="ro-RO" w:eastAsia="en-US" w:bidi="ar-SA"/>
      </w:rPr>
    </w:lvl>
    <w:lvl w:ilvl="6" w:tplc="459CC088">
      <w:numFmt w:val="bullet"/>
      <w:lvlText w:val="•"/>
      <w:lvlJc w:val="left"/>
      <w:pPr>
        <w:ind w:left="1325" w:hanging="291"/>
      </w:pPr>
      <w:rPr>
        <w:rFonts w:hint="default"/>
        <w:lang w:val="ro-RO" w:eastAsia="en-US" w:bidi="ar-SA"/>
      </w:rPr>
    </w:lvl>
    <w:lvl w:ilvl="7" w:tplc="C722144E">
      <w:numFmt w:val="bullet"/>
      <w:lvlText w:val="•"/>
      <w:lvlJc w:val="left"/>
      <w:pPr>
        <w:ind w:left="1530" w:hanging="291"/>
      </w:pPr>
      <w:rPr>
        <w:rFonts w:hint="default"/>
        <w:lang w:val="ro-RO" w:eastAsia="en-US" w:bidi="ar-SA"/>
      </w:rPr>
    </w:lvl>
    <w:lvl w:ilvl="8" w:tplc="7D246BD2">
      <w:numFmt w:val="bullet"/>
      <w:lvlText w:val="•"/>
      <w:lvlJc w:val="left"/>
      <w:pPr>
        <w:ind w:left="1734" w:hanging="291"/>
      </w:pPr>
      <w:rPr>
        <w:rFonts w:hint="default"/>
        <w:lang w:val="ro-RO" w:eastAsia="en-US" w:bidi="ar-SA"/>
      </w:rPr>
    </w:lvl>
  </w:abstractNum>
  <w:abstractNum w:abstractNumId="8">
    <w:nsid w:val="26D45284"/>
    <w:multiLevelType w:val="hybridMultilevel"/>
    <w:tmpl w:val="CF0473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904B7"/>
    <w:multiLevelType w:val="hybridMultilevel"/>
    <w:tmpl w:val="2F88D1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90FE3"/>
    <w:multiLevelType w:val="hybridMultilevel"/>
    <w:tmpl w:val="B0D8E418"/>
    <w:lvl w:ilvl="0" w:tplc="CEA2D5FC">
      <w:start w:val="1"/>
      <w:numFmt w:val="decimal"/>
      <w:lvlText w:val="%1."/>
      <w:lvlJc w:val="left"/>
      <w:pPr>
        <w:ind w:left="1467" w:hanging="8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07" w:hanging="360"/>
      </w:pPr>
    </w:lvl>
    <w:lvl w:ilvl="2" w:tplc="0418001B" w:tentative="1">
      <w:start w:val="1"/>
      <w:numFmt w:val="lowerRoman"/>
      <w:lvlText w:val="%3."/>
      <w:lvlJc w:val="right"/>
      <w:pPr>
        <w:ind w:left="2427" w:hanging="180"/>
      </w:pPr>
    </w:lvl>
    <w:lvl w:ilvl="3" w:tplc="0418000F" w:tentative="1">
      <w:start w:val="1"/>
      <w:numFmt w:val="decimal"/>
      <w:lvlText w:val="%4."/>
      <w:lvlJc w:val="left"/>
      <w:pPr>
        <w:ind w:left="3147" w:hanging="360"/>
      </w:pPr>
    </w:lvl>
    <w:lvl w:ilvl="4" w:tplc="04180019" w:tentative="1">
      <w:start w:val="1"/>
      <w:numFmt w:val="lowerLetter"/>
      <w:lvlText w:val="%5."/>
      <w:lvlJc w:val="left"/>
      <w:pPr>
        <w:ind w:left="3867" w:hanging="360"/>
      </w:pPr>
    </w:lvl>
    <w:lvl w:ilvl="5" w:tplc="0418001B" w:tentative="1">
      <w:start w:val="1"/>
      <w:numFmt w:val="lowerRoman"/>
      <w:lvlText w:val="%6."/>
      <w:lvlJc w:val="right"/>
      <w:pPr>
        <w:ind w:left="4587" w:hanging="180"/>
      </w:pPr>
    </w:lvl>
    <w:lvl w:ilvl="6" w:tplc="0418000F" w:tentative="1">
      <w:start w:val="1"/>
      <w:numFmt w:val="decimal"/>
      <w:lvlText w:val="%7."/>
      <w:lvlJc w:val="left"/>
      <w:pPr>
        <w:ind w:left="5307" w:hanging="360"/>
      </w:pPr>
    </w:lvl>
    <w:lvl w:ilvl="7" w:tplc="04180019" w:tentative="1">
      <w:start w:val="1"/>
      <w:numFmt w:val="lowerLetter"/>
      <w:lvlText w:val="%8."/>
      <w:lvlJc w:val="left"/>
      <w:pPr>
        <w:ind w:left="6027" w:hanging="360"/>
      </w:pPr>
    </w:lvl>
    <w:lvl w:ilvl="8" w:tplc="0418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>
    <w:nsid w:val="4A346C46"/>
    <w:multiLevelType w:val="hybridMultilevel"/>
    <w:tmpl w:val="20388324"/>
    <w:lvl w:ilvl="0" w:tplc="6E5E852E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EC4772C">
      <w:numFmt w:val="bullet"/>
      <w:lvlText w:val="•"/>
      <w:lvlJc w:val="left"/>
      <w:pPr>
        <w:ind w:left="304" w:hanging="245"/>
      </w:pPr>
      <w:rPr>
        <w:rFonts w:hint="default"/>
        <w:lang w:val="ro-RO" w:eastAsia="en-US" w:bidi="ar-SA"/>
      </w:rPr>
    </w:lvl>
    <w:lvl w:ilvl="2" w:tplc="69BCE9D0">
      <w:numFmt w:val="bullet"/>
      <w:lvlText w:val="•"/>
      <w:lvlJc w:val="left"/>
      <w:pPr>
        <w:ind w:left="508" w:hanging="245"/>
      </w:pPr>
      <w:rPr>
        <w:rFonts w:hint="default"/>
        <w:lang w:val="ro-RO" w:eastAsia="en-US" w:bidi="ar-SA"/>
      </w:rPr>
    </w:lvl>
    <w:lvl w:ilvl="3" w:tplc="65784B92">
      <w:numFmt w:val="bullet"/>
      <w:lvlText w:val="•"/>
      <w:lvlJc w:val="left"/>
      <w:pPr>
        <w:ind w:left="712" w:hanging="245"/>
      </w:pPr>
      <w:rPr>
        <w:rFonts w:hint="default"/>
        <w:lang w:val="ro-RO" w:eastAsia="en-US" w:bidi="ar-SA"/>
      </w:rPr>
    </w:lvl>
    <w:lvl w:ilvl="4" w:tplc="B0506250">
      <w:numFmt w:val="bullet"/>
      <w:lvlText w:val="•"/>
      <w:lvlJc w:val="left"/>
      <w:pPr>
        <w:ind w:left="917" w:hanging="245"/>
      </w:pPr>
      <w:rPr>
        <w:rFonts w:hint="default"/>
        <w:lang w:val="ro-RO" w:eastAsia="en-US" w:bidi="ar-SA"/>
      </w:rPr>
    </w:lvl>
    <w:lvl w:ilvl="5" w:tplc="36FA8568">
      <w:numFmt w:val="bullet"/>
      <w:lvlText w:val="•"/>
      <w:lvlJc w:val="left"/>
      <w:pPr>
        <w:ind w:left="1121" w:hanging="245"/>
      </w:pPr>
      <w:rPr>
        <w:rFonts w:hint="default"/>
        <w:lang w:val="ro-RO" w:eastAsia="en-US" w:bidi="ar-SA"/>
      </w:rPr>
    </w:lvl>
    <w:lvl w:ilvl="6" w:tplc="599C3454">
      <w:numFmt w:val="bullet"/>
      <w:lvlText w:val="•"/>
      <w:lvlJc w:val="left"/>
      <w:pPr>
        <w:ind w:left="1325" w:hanging="245"/>
      </w:pPr>
      <w:rPr>
        <w:rFonts w:hint="default"/>
        <w:lang w:val="ro-RO" w:eastAsia="en-US" w:bidi="ar-SA"/>
      </w:rPr>
    </w:lvl>
    <w:lvl w:ilvl="7" w:tplc="F90870F0">
      <w:numFmt w:val="bullet"/>
      <w:lvlText w:val="•"/>
      <w:lvlJc w:val="left"/>
      <w:pPr>
        <w:ind w:left="1530" w:hanging="245"/>
      </w:pPr>
      <w:rPr>
        <w:rFonts w:hint="default"/>
        <w:lang w:val="ro-RO" w:eastAsia="en-US" w:bidi="ar-SA"/>
      </w:rPr>
    </w:lvl>
    <w:lvl w:ilvl="8" w:tplc="24CA9FA6">
      <w:numFmt w:val="bullet"/>
      <w:lvlText w:val="•"/>
      <w:lvlJc w:val="left"/>
      <w:pPr>
        <w:ind w:left="1734" w:hanging="245"/>
      </w:pPr>
      <w:rPr>
        <w:rFonts w:hint="default"/>
        <w:lang w:val="ro-RO" w:eastAsia="en-US" w:bidi="ar-SA"/>
      </w:rPr>
    </w:lvl>
  </w:abstractNum>
  <w:abstractNum w:abstractNumId="12">
    <w:nsid w:val="51DA5535"/>
    <w:multiLevelType w:val="hybridMultilevel"/>
    <w:tmpl w:val="C6541790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115F7"/>
    <w:multiLevelType w:val="hybridMultilevel"/>
    <w:tmpl w:val="9D0EC08C"/>
    <w:lvl w:ilvl="0" w:tplc="2B1AF0F8">
      <w:start w:val="1"/>
      <w:numFmt w:val="decimal"/>
      <w:lvlText w:val="%1."/>
      <w:lvlJc w:val="left"/>
      <w:pPr>
        <w:ind w:left="10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C145352">
      <w:numFmt w:val="bullet"/>
      <w:lvlText w:val="•"/>
      <w:lvlJc w:val="left"/>
      <w:pPr>
        <w:ind w:left="304" w:hanging="257"/>
      </w:pPr>
      <w:rPr>
        <w:rFonts w:hint="default"/>
        <w:lang w:val="ro-RO" w:eastAsia="en-US" w:bidi="ar-SA"/>
      </w:rPr>
    </w:lvl>
    <w:lvl w:ilvl="2" w:tplc="DB803782">
      <w:numFmt w:val="bullet"/>
      <w:lvlText w:val="•"/>
      <w:lvlJc w:val="left"/>
      <w:pPr>
        <w:ind w:left="508" w:hanging="257"/>
      </w:pPr>
      <w:rPr>
        <w:rFonts w:hint="default"/>
        <w:lang w:val="ro-RO" w:eastAsia="en-US" w:bidi="ar-SA"/>
      </w:rPr>
    </w:lvl>
    <w:lvl w:ilvl="3" w:tplc="BE2E92C6">
      <w:numFmt w:val="bullet"/>
      <w:lvlText w:val="•"/>
      <w:lvlJc w:val="left"/>
      <w:pPr>
        <w:ind w:left="712" w:hanging="257"/>
      </w:pPr>
      <w:rPr>
        <w:rFonts w:hint="default"/>
        <w:lang w:val="ro-RO" w:eastAsia="en-US" w:bidi="ar-SA"/>
      </w:rPr>
    </w:lvl>
    <w:lvl w:ilvl="4" w:tplc="1DE41204">
      <w:numFmt w:val="bullet"/>
      <w:lvlText w:val="•"/>
      <w:lvlJc w:val="left"/>
      <w:pPr>
        <w:ind w:left="917" w:hanging="257"/>
      </w:pPr>
      <w:rPr>
        <w:rFonts w:hint="default"/>
        <w:lang w:val="ro-RO" w:eastAsia="en-US" w:bidi="ar-SA"/>
      </w:rPr>
    </w:lvl>
    <w:lvl w:ilvl="5" w:tplc="8C1A58E0">
      <w:numFmt w:val="bullet"/>
      <w:lvlText w:val="•"/>
      <w:lvlJc w:val="left"/>
      <w:pPr>
        <w:ind w:left="1121" w:hanging="257"/>
      </w:pPr>
      <w:rPr>
        <w:rFonts w:hint="default"/>
        <w:lang w:val="ro-RO" w:eastAsia="en-US" w:bidi="ar-SA"/>
      </w:rPr>
    </w:lvl>
    <w:lvl w:ilvl="6" w:tplc="1E1ECD90">
      <w:numFmt w:val="bullet"/>
      <w:lvlText w:val="•"/>
      <w:lvlJc w:val="left"/>
      <w:pPr>
        <w:ind w:left="1325" w:hanging="257"/>
      </w:pPr>
      <w:rPr>
        <w:rFonts w:hint="default"/>
        <w:lang w:val="ro-RO" w:eastAsia="en-US" w:bidi="ar-SA"/>
      </w:rPr>
    </w:lvl>
    <w:lvl w:ilvl="7" w:tplc="B7E07A30">
      <w:numFmt w:val="bullet"/>
      <w:lvlText w:val="•"/>
      <w:lvlJc w:val="left"/>
      <w:pPr>
        <w:ind w:left="1530" w:hanging="257"/>
      </w:pPr>
      <w:rPr>
        <w:rFonts w:hint="default"/>
        <w:lang w:val="ro-RO" w:eastAsia="en-US" w:bidi="ar-SA"/>
      </w:rPr>
    </w:lvl>
    <w:lvl w:ilvl="8" w:tplc="2894F8B4">
      <w:numFmt w:val="bullet"/>
      <w:lvlText w:val="•"/>
      <w:lvlJc w:val="left"/>
      <w:pPr>
        <w:ind w:left="1734" w:hanging="257"/>
      </w:pPr>
      <w:rPr>
        <w:rFonts w:hint="default"/>
        <w:lang w:val="ro-RO" w:eastAsia="en-US" w:bidi="ar-SA"/>
      </w:rPr>
    </w:lvl>
  </w:abstractNum>
  <w:abstractNum w:abstractNumId="14">
    <w:nsid w:val="5905562A"/>
    <w:multiLevelType w:val="hybridMultilevel"/>
    <w:tmpl w:val="945AD6C4"/>
    <w:lvl w:ilvl="0" w:tplc="B5865A8E">
      <w:start w:val="1"/>
      <w:numFmt w:val="decimal"/>
      <w:lvlText w:val="%1."/>
      <w:lvlJc w:val="left"/>
      <w:pPr>
        <w:ind w:left="35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C9AAFF0">
      <w:numFmt w:val="bullet"/>
      <w:lvlText w:val="•"/>
      <w:lvlJc w:val="left"/>
      <w:pPr>
        <w:ind w:left="538" w:hanging="243"/>
      </w:pPr>
      <w:rPr>
        <w:rFonts w:hint="default"/>
        <w:lang w:val="ro-RO" w:eastAsia="en-US" w:bidi="ar-SA"/>
      </w:rPr>
    </w:lvl>
    <w:lvl w:ilvl="2" w:tplc="236402DA">
      <w:numFmt w:val="bullet"/>
      <w:lvlText w:val="•"/>
      <w:lvlJc w:val="left"/>
      <w:pPr>
        <w:ind w:left="716" w:hanging="243"/>
      </w:pPr>
      <w:rPr>
        <w:rFonts w:hint="default"/>
        <w:lang w:val="ro-RO" w:eastAsia="en-US" w:bidi="ar-SA"/>
      </w:rPr>
    </w:lvl>
    <w:lvl w:ilvl="3" w:tplc="CE5641E2">
      <w:numFmt w:val="bullet"/>
      <w:lvlText w:val="•"/>
      <w:lvlJc w:val="left"/>
      <w:pPr>
        <w:ind w:left="894" w:hanging="243"/>
      </w:pPr>
      <w:rPr>
        <w:rFonts w:hint="default"/>
        <w:lang w:val="ro-RO" w:eastAsia="en-US" w:bidi="ar-SA"/>
      </w:rPr>
    </w:lvl>
    <w:lvl w:ilvl="4" w:tplc="D400ABF8">
      <w:numFmt w:val="bullet"/>
      <w:lvlText w:val="•"/>
      <w:lvlJc w:val="left"/>
      <w:pPr>
        <w:ind w:left="1073" w:hanging="243"/>
      </w:pPr>
      <w:rPr>
        <w:rFonts w:hint="default"/>
        <w:lang w:val="ro-RO" w:eastAsia="en-US" w:bidi="ar-SA"/>
      </w:rPr>
    </w:lvl>
    <w:lvl w:ilvl="5" w:tplc="B64AAD78">
      <w:numFmt w:val="bullet"/>
      <w:lvlText w:val="•"/>
      <w:lvlJc w:val="left"/>
      <w:pPr>
        <w:ind w:left="1251" w:hanging="243"/>
      </w:pPr>
      <w:rPr>
        <w:rFonts w:hint="default"/>
        <w:lang w:val="ro-RO" w:eastAsia="en-US" w:bidi="ar-SA"/>
      </w:rPr>
    </w:lvl>
    <w:lvl w:ilvl="6" w:tplc="75F6C2DA">
      <w:numFmt w:val="bullet"/>
      <w:lvlText w:val="•"/>
      <w:lvlJc w:val="left"/>
      <w:pPr>
        <w:ind w:left="1429" w:hanging="243"/>
      </w:pPr>
      <w:rPr>
        <w:rFonts w:hint="default"/>
        <w:lang w:val="ro-RO" w:eastAsia="en-US" w:bidi="ar-SA"/>
      </w:rPr>
    </w:lvl>
    <w:lvl w:ilvl="7" w:tplc="C6FA010E">
      <w:numFmt w:val="bullet"/>
      <w:lvlText w:val="•"/>
      <w:lvlJc w:val="left"/>
      <w:pPr>
        <w:ind w:left="1608" w:hanging="243"/>
      </w:pPr>
      <w:rPr>
        <w:rFonts w:hint="default"/>
        <w:lang w:val="ro-RO" w:eastAsia="en-US" w:bidi="ar-SA"/>
      </w:rPr>
    </w:lvl>
    <w:lvl w:ilvl="8" w:tplc="CC8C9F48">
      <w:numFmt w:val="bullet"/>
      <w:lvlText w:val="•"/>
      <w:lvlJc w:val="left"/>
      <w:pPr>
        <w:ind w:left="1786" w:hanging="243"/>
      </w:pPr>
      <w:rPr>
        <w:rFonts w:hint="default"/>
        <w:lang w:val="ro-RO" w:eastAsia="en-US" w:bidi="ar-SA"/>
      </w:rPr>
    </w:lvl>
  </w:abstractNum>
  <w:abstractNum w:abstractNumId="15">
    <w:nsid w:val="5F701639"/>
    <w:multiLevelType w:val="hybridMultilevel"/>
    <w:tmpl w:val="D0EA3508"/>
    <w:lvl w:ilvl="0" w:tplc="3802F3CE">
      <w:start w:val="3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652E6F45"/>
    <w:multiLevelType w:val="hybridMultilevel"/>
    <w:tmpl w:val="43D6BCC6"/>
    <w:lvl w:ilvl="0" w:tplc="AA1A4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97E90"/>
    <w:multiLevelType w:val="hybridMultilevel"/>
    <w:tmpl w:val="66FA136A"/>
    <w:lvl w:ilvl="0" w:tplc="30EE95F0">
      <w:start w:val="1"/>
      <w:numFmt w:val="decimal"/>
      <w:lvlText w:val="%1."/>
      <w:lvlJc w:val="left"/>
      <w:pPr>
        <w:ind w:left="9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ABC8A79C">
      <w:numFmt w:val="bullet"/>
      <w:lvlText w:val="•"/>
      <w:lvlJc w:val="left"/>
      <w:pPr>
        <w:ind w:left="303" w:hanging="245"/>
      </w:pPr>
      <w:rPr>
        <w:rFonts w:hint="default"/>
        <w:lang w:val="ro-RO" w:eastAsia="en-US" w:bidi="ar-SA"/>
      </w:rPr>
    </w:lvl>
    <w:lvl w:ilvl="2" w:tplc="79D2EAB8">
      <w:numFmt w:val="bullet"/>
      <w:lvlText w:val="•"/>
      <w:lvlJc w:val="left"/>
      <w:pPr>
        <w:ind w:left="506" w:hanging="245"/>
      </w:pPr>
      <w:rPr>
        <w:rFonts w:hint="default"/>
        <w:lang w:val="ro-RO" w:eastAsia="en-US" w:bidi="ar-SA"/>
      </w:rPr>
    </w:lvl>
    <w:lvl w:ilvl="3" w:tplc="4524D496">
      <w:numFmt w:val="bullet"/>
      <w:lvlText w:val="•"/>
      <w:lvlJc w:val="left"/>
      <w:pPr>
        <w:ind w:left="710" w:hanging="245"/>
      </w:pPr>
      <w:rPr>
        <w:rFonts w:hint="default"/>
        <w:lang w:val="ro-RO" w:eastAsia="en-US" w:bidi="ar-SA"/>
      </w:rPr>
    </w:lvl>
    <w:lvl w:ilvl="4" w:tplc="04209A3C">
      <w:numFmt w:val="bullet"/>
      <w:lvlText w:val="•"/>
      <w:lvlJc w:val="left"/>
      <w:pPr>
        <w:ind w:left="913" w:hanging="245"/>
      </w:pPr>
      <w:rPr>
        <w:rFonts w:hint="default"/>
        <w:lang w:val="ro-RO" w:eastAsia="en-US" w:bidi="ar-SA"/>
      </w:rPr>
    </w:lvl>
    <w:lvl w:ilvl="5" w:tplc="886AD2BC">
      <w:numFmt w:val="bullet"/>
      <w:lvlText w:val="•"/>
      <w:lvlJc w:val="left"/>
      <w:pPr>
        <w:ind w:left="1117" w:hanging="245"/>
      </w:pPr>
      <w:rPr>
        <w:rFonts w:hint="default"/>
        <w:lang w:val="ro-RO" w:eastAsia="en-US" w:bidi="ar-SA"/>
      </w:rPr>
    </w:lvl>
    <w:lvl w:ilvl="6" w:tplc="F3B0278E">
      <w:numFmt w:val="bullet"/>
      <w:lvlText w:val="•"/>
      <w:lvlJc w:val="left"/>
      <w:pPr>
        <w:ind w:left="1320" w:hanging="245"/>
      </w:pPr>
      <w:rPr>
        <w:rFonts w:hint="default"/>
        <w:lang w:val="ro-RO" w:eastAsia="en-US" w:bidi="ar-SA"/>
      </w:rPr>
    </w:lvl>
    <w:lvl w:ilvl="7" w:tplc="F3CEE28A">
      <w:numFmt w:val="bullet"/>
      <w:lvlText w:val="•"/>
      <w:lvlJc w:val="left"/>
      <w:pPr>
        <w:ind w:left="1523" w:hanging="245"/>
      </w:pPr>
      <w:rPr>
        <w:rFonts w:hint="default"/>
        <w:lang w:val="ro-RO" w:eastAsia="en-US" w:bidi="ar-SA"/>
      </w:rPr>
    </w:lvl>
    <w:lvl w:ilvl="8" w:tplc="7C0AFA1E">
      <w:numFmt w:val="bullet"/>
      <w:lvlText w:val="•"/>
      <w:lvlJc w:val="left"/>
      <w:pPr>
        <w:ind w:left="1727" w:hanging="245"/>
      </w:pPr>
      <w:rPr>
        <w:rFonts w:hint="default"/>
        <w:lang w:val="ro-RO" w:eastAsia="en-US" w:bidi="ar-SA"/>
      </w:rPr>
    </w:lvl>
  </w:abstractNum>
  <w:abstractNum w:abstractNumId="18">
    <w:nsid w:val="69053EC2"/>
    <w:multiLevelType w:val="hybridMultilevel"/>
    <w:tmpl w:val="C4103916"/>
    <w:lvl w:ilvl="0" w:tplc="725E0738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6BA29126">
      <w:numFmt w:val="bullet"/>
      <w:lvlText w:val="•"/>
      <w:lvlJc w:val="left"/>
      <w:pPr>
        <w:ind w:left="574" w:hanging="284"/>
      </w:pPr>
      <w:rPr>
        <w:rFonts w:hint="default"/>
        <w:lang w:val="ro-RO" w:eastAsia="en-US" w:bidi="ar-SA"/>
      </w:rPr>
    </w:lvl>
    <w:lvl w:ilvl="2" w:tplc="E750712A">
      <w:numFmt w:val="bullet"/>
      <w:lvlText w:val="•"/>
      <w:lvlJc w:val="left"/>
      <w:pPr>
        <w:ind w:left="748" w:hanging="284"/>
      </w:pPr>
      <w:rPr>
        <w:rFonts w:hint="default"/>
        <w:lang w:val="ro-RO" w:eastAsia="en-US" w:bidi="ar-SA"/>
      </w:rPr>
    </w:lvl>
    <w:lvl w:ilvl="3" w:tplc="C3D65D06">
      <w:numFmt w:val="bullet"/>
      <w:lvlText w:val="•"/>
      <w:lvlJc w:val="left"/>
      <w:pPr>
        <w:ind w:left="922" w:hanging="284"/>
      </w:pPr>
      <w:rPr>
        <w:rFonts w:hint="default"/>
        <w:lang w:val="ro-RO" w:eastAsia="en-US" w:bidi="ar-SA"/>
      </w:rPr>
    </w:lvl>
    <w:lvl w:ilvl="4" w:tplc="472EFFCC">
      <w:numFmt w:val="bullet"/>
      <w:lvlText w:val="•"/>
      <w:lvlJc w:val="left"/>
      <w:pPr>
        <w:ind w:left="1097" w:hanging="284"/>
      </w:pPr>
      <w:rPr>
        <w:rFonts w:hint="default"/>
        <w:lang w:val="ro-RO" w:eastAsia="en-US" w:bidi="ar-SA"/>
      </w:rPr>
    </w:lvl>
    <w:lvl w:ilvl="5" w:tplc="F7AAEACC">
      <w:numFmt w:val="bullet"/>
      <w:lvlText w:val="•"/>
      <w:lvlJc w:val="left"/>
      <w:pPr>
        <w:ind w:left="1271" w:hanging="284"/>
      </w:pPr>
      <w:rPr>
        <w:rFonts w:hint="default"/>
        <w:lang w:val="ro-RO" w:eastAsia="en-US" w:bidi="ar-SA"/>
      </w:rPr>
    </w:lvl>
    <w:lvl w:ilvl="6" w:tplc="53A0AD58">
      <w:numFmt w:val="bullet"/>
      <w:lvlText w:val="•"/>
      <w:lvlJc w:val="left"/>
      <w:pPr>
        <w:ind w:left="1445" w:hanging="284"/>
      </w:pPr>
      <w:rPr>
        <w:rFonts w:hint="default"/>
        <w:lang w:val="ro-RO" w:eastAsia="en-US" w:bidi="ar-SA"/>
      </w:rPr>
    </w:lvl>
    <w:lvl w:ilvl="7" w:tplc="96D88506">
      <w:numFmt w:val="bullet"/>
      <w:lvlText w:val="•"/>
      <w:lvlJc w:val="left"/>
      <w:pPr>
        <w:ind w:left="1620" w:hanging="284"/>
      </w:pPr>
      <w:rPr>
        <w:rFonts w:hint="default"/>
        <w:lang w:val="ro-RO" w:eastAsia="en-US" w:bidi="ar-SA"/>
      </w:rPr>
    </w:lvl>
    <w:lvl w:ilvl="8" w:tplc="9BC0967E">
      <w:numFmt w:val="bullet"/>
      <w:lvlText w:val="•"/>
      <w:lvlJc w:val="left"/>
      <w:pPr>
        <w:ind w:left="1794" w:hanging="284"/>
      </w:pPr>
      <w:rPr>
        <w:rFonts w:hint="default"/>
        <w:lang w:val="ro-RO" w:eastAsia="en-US" w:bidi="ar-SA"/>
      </w:rPr>
    </w:lvl>
  </w:abstractNum>
  <w:abstractNum w:abstractNumId="19">
    <w:nsid w:val="7A0314C0"/>
    <w:multiLevelType w:val="hybridMultilevel"/>
    <w:tmpl w:val="7C26423E"/>
    <w:lvl w:ilvl="0" w:tplc="9A26116C">
      <w:start w:val="1"/>
      <w:numFmt w:val="decimal"/>
      <w:lvlText w:val="%1."/>
      <w:lvlJc w:val="left"/>
      <w:pPr>
        <w:ind w:left="9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B69C016C">
      <w:numFmt w:val="bullet"/>
      <w:lvlText w:val="•"/>
      <w:lvlJc w:val="left"/>
      <w:pPr>
        <w:ind w:left="301" w:hanging="241"/>
      </w:pPr>
      <w:rPr>
        <w:rFonts w:hint="default"/>
        <w:lang w:val="ro-RO" w:eastAsia="en-US" w:bidi="ar-SA"/>
      </w:rPr>
    </w:lvl>
    <w:lvl w:ilvl="2" w:tplc="DC984216">
      <w:numFmt w:val="bullet"/>
      <w:lvlText w:val="•"/>
      <w:lvlJc w:val="left"/>
      <w:pPr>
        <w:ind w:left="502" w:hanging="241"/>
      </w:pPr>
      <w:rPr>
        <w:rFonts w:hint="default"/>
        <w:lang w:val="ro-RO" w:eastAsia="en-US" w:bidi="ar-SA"/>
      </w:rPr>
    </w:lvl>
    <w:lvl w:ilvl="3" w:tplc="A5F43124">
      <w:numFmt w:val="bullet"/>
      <w:lvlText w:val="•"/>
      <w:lvlJc w:val="left"/>
      <w:pPr>
        <w:ind w:left="703" w:hanging="241"/>
      </w:pPr>
      <w:rPr>
        <w:rFonts w:hint="default"/>
        <w:lang w:val="ro-RO" w:eastAsia="en-US" w:bidi="ar-SA"/>
      </w:rPr>
    </w:lvl>
    <w:lvl w:ilvl="4" w:tplc="8E76ABB6">
      <w:numFmt w:val="bullet"/>
      <w:lvlText w:val="•"/>
      <w:lvlJc w:val="left"/>
      <w:pPr>
        <w:ind w:left="904" w:hanging="241"/>
      </w:pPr>
      <w:rPr>
        <w:rFonts w:hint="default"/>
        <w:lang w:val="ro-RO" w:eastAsia="en-US" w:bidi="ar-SA"/>
      </w:rPr>
    </w:lvl>
    <w:lvl w:ilvl="5" w:tplc="05CCC7A8">
      <w:numFmt w:val="bullet"/>
      <w:lvlText w:val="•"/>
      <w:lvlJc w:val="left"/>
      <w:pPr>
        <w:ind w:left="1106" w:hanging="241"/>
      </w:pPr>
      <w:rPr>
        <w:rFonts w:hint="default"/>
        <w:lang w:val="ro-RO" w:eastAsia="en-US" w:bidi="ar-SA"/>
      </w:rPr>
    </w:lvl>
    <w:lvl w:ilvl="6" w:tplc="2444A418">
      <w:numFmt w:val="bullet"/>
      <w:lvlText w:val="•"/>
      <w:lvlJc w:val="left"/>
      <w:pPr>
        <w:ind w:left="1307" w:hanging="241"/>
      </w:pPr>
      <w:rPr>
        <w:rFonts w:hint="default"/>
        <w:lang w:val="ro-RO" w:eastAsia="en-US" w:bidi="ar-SA"/>
      </w:rPr>
    </w:lvl>
    <w:lvl w:ilvl="7" w:tplc="9C40E77C">
      <w:numFmt w:val="bullet"/>
      <w:lvlText w:val="•"/>
      <w:lvlJc w:val="left"/>
      <w:pPr>
        <w:ind w:left="1508" w:hanging="241"/>
      </w:pPr>
      <w:rPr>
        <w:rFonts w:hint="default"/>
        <w:lang w:val="ro-RO" w:eastAsia="en-US" w:bidi="ar-SA"/>
      </w:rPr>
    </w:lvl>
    <w:lvl w:ilvl="8" w:tplc="00784B64">
      <w:numFmt w:val="bullet"/>
      <w:lvlText w:val="•"/>
      <w:lvlJc w:val="left"/>
      <w:pPr>
        <w:ind w:left="1709" w:hanging="241"/>
      </w:pPr>
      <w:rPr>
        <w:rFonts w:hint="default"/>
        <w:lang w:val="ro-RO" w:eastAsia="en-US" w:bidi="ar-SA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1"/>
  </w:num>
  <w:num w:numId="5">
    <w:abstractNumId w:val="7"/>
  </w:num>
  <w:num w:numId="6">
    <w:abstractNumId w:val="18"/>
  </w:num>
  <w:num w:numId="7">
    <w:abstractNumId w:val="5"/>
  </w:num>
  <w:num w:numId="8">
    <w:abstractNumId w:val="3"/>
  </w:num>
  <w:num w:numId="9">
    <w:abstractNumId w:val="17"/>
  </w:num>
  <w:num w:numId="10">
    <w:abstractNumId w:val="1"/>
  </w:num>
  <w:num w:numId="11">
    <w:abstractNumId w:val="2"/>
  </w:num>
  <w:num w:numId="12">
    <w:abstractNumId w:val="19"/>
  </w:num>
  <w:num w:numId="13">
    <w:abstractNumId w:val="6"/>
  </w:num>
  <w:num w:numId="14">
    <w:abstractNumId w:val="10"/>
  </w:num>
  <w:num w:numId="15">
    <w:abstractNumId w:val="8"/>
  </w:num>
  <w:num w:numId="16">
    <w:abstractNumId w:val="9"/>
  </w:num>
  <w:num w:numId="17">
    <w:abstractNumId w:val="12"/>
  </w:num>
  <w:num w:numId="18">
    <w:abstractNumId w:val="16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8EC"/>
    <w:rsid w:val="00005A46"/>
    <w:rsid w:val="0001026F"/>
    <w:rsid w:val="00037C4B"/>
    <w:rsid w:val="00054E05"/>
    <w:rsid w:val="000F4CBC"/>
    <w:rsid w:val="0010698C"/>
    <w:rsid w:val="001168EC"/>
    <w:rsid w:val="001374A1"/>
    <w:rsid w:val="00157CA8"/>
    <w:rsid w:val="001A3F6D"/>
    <w:rsid w:val="001F5002"/>
    <w:rsid w:val="001F60E3"/>
    <w:rsid w:val="002164DE"/>
    <w:rsid w:val="002807B9"/>
    <w:rsid w:val="002A481D"/>
    <w:rsid w:val="002E1496"/>
    <w:rsid w:val="002E1FB4"/>
    <w:rsid w:val="002F6286"/>
    <w:rsid w:val="0030493A"/>
    <w:rsid w:val="00354F4B"/>
    <w:rsid w:val="00364740"/>
    <w:rsid w:val="00364DA2"/>
    <w:rsid w:val="003903D5"/>
    <w:rsid w:val="00390FCE"/>
    <w:rsid w:val="003E6659"/>
    <w:rsid w:val="003F711C"/>
    <w:rsid w:val="004249C9"/>
    <w:rsid w:val="00446B84"/>
    <w:rsid w:val="004E3C5C"/>
    <w:rsid w:val="004F7F04"/>
    <w:rsid w:val="00515143"/>
    <w:rsid w:val="0054580A"/>
    <w:rsid w:val="0056067B"/>
    <w:rsid w:val="00590F8C"/>
    <w:rsid w:val="005B45EA"/>
    <w:rsid w:val="005C19DD"/>
    <w:rsid w:val="005E598A"/>
    <w:rsid w:val="0061341B"/>
    <w:rsid w:val="00615111"/>
    <w:rsid w:val="006B40E7"/>
    <w:rsid w:val="006D512A"/>
    <w:rsid w:val="006F7023"/>
    <w:rsid w:val="00724812"/>
    <w:rsid w:val="00775F45"/>
    <w:rsid w:val="00824AC6"/>
    <w:rsid w:val="00824BDA"/>
    <w:rsid w:val="00844130"/>
    <w:rsid w:val="00846A58"/>
    <w:rsid w:val="00850973"/>
    <w:rsid w:val="00863E09"/>
    <w:rsid w:val="008A2013"/>
    <w:rsid w:val="008A6D90"/>
    <w:rsid w:val="008C6CF3"/>
    <w:rsid w:val="008D4993"/>
    <w:rsid w:val="008E62C2"/>
    <w:rsid w:val="008F6867"/>
    <w:rsid w:val="0094278F"/>
    <w:rsid w:val="00953173"/>
    <w:rsid w:val="009567AB"/>
    <w:rsid w:val="009D3522"/>
    <w:rsid w:val="009D3A2C"/>
    <w:rsid w:val="00A01C38"/>
    <w:rsid w:val="00A65A83"/>
    <w:rsid w:val="00A75B68"/>
    <w:rsid w:val="00AC65EA"/>
    <w:rsid w:val="00AC7DB7"/>
    <w:rsid w:val="00AE7823"/>
    <w:rsid w:val="00B60800"/>
    <w:rsid w:val="00BB0C02"/>
    <w:rsid w:val="00C3345D"/>
    <w:rsid w:val="00C636F9"/>
    <w:rsid w:val="00C73DEF"/>
    <w:rsid w:val="00C93A45"/>
    <w:rsid w:val="00CA1CA0"/>
    <w:rsid w:val="00CA5AAA"/>
    <w:rsid w:val="00CD3E1B"/>
    <w:rsid w:val="00CF6250"/>
    <w:rsid w:val="00D128C4"/>
    <w:rsid w:val="00D43C73"/>
    <w:rsid w:val="00D65489"/>
    <w:rsid w:val="00D67ADC"/>
    <w:rsid w:val="00D86918"/>
    <w:rsid w:val="00D949E0"/>
    <w:rsid w:val="00DE79E0"/>
    <w:rsid w:val="00DE7D8F"/>
    <w:rsid w:val="00DF17DB"/>
    <w:rsid w:val="00E16A55"/>
    <w:rsid w:val="00E5305F"/>
    <w:rsid w:val="00EB06D6"/>
    <w:rsid w:val="00EB4550"/>
    <w:rsid w:val="00ED5F28"/>
    <w:rsid w:val="00EF5343"/>
    <w:rsid w:val="00F03827"/>
    <w:rsid w:val="00F2719E"/>
    <w:rsid w:val="00F44E27"/>
    <w:rsid w:val="00F62A84"/>
    <w:rsid w:val="00F66BDE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5EA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8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116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68E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16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customStyle="1" w:styleId="Titlu21">
    <w:name w:val="Titlu 21"/>
    <w:basedOn w:val="Normal"/>
    <w:uiPriority w:val="1"/>
    <w:qFormat/>
    <w:rsid w:val="001168EC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customStyle="1" w:styleId="Titlu11">
    <w:name w:val="Titlu 11"/>
    <w:basedOn w:val="Normal"/>
    <w:uiPriority w:val="1"/>
    <w:qFormat/>
    <w:rsid w:val="001168EC"/>
    <w:pPr>
      <w:widowControl w:val="0"/>
      <w:autoSpaceDE w:val="0"/>
      <w:autoSpaceDN w:val="0"/>
      <w:spacing w:before="232" w:after="0" w:line="240" w:lineRule="auto"/>
      <w:ind w:left="12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Titlu">
    <w:name w:val="Title"/>
    <w:basedOn w:val="Normal"/>
    <w:link w:val="TitluCaracter"/>
    <w:uiPriority w:val="1"/>
    <w:qFormat/>
    <w:rsid w:val="001168EC"/>
    <w:pPr>
      <w:widowControl w:val="0"/>
      <w:autoSpaceDE w:val="0"/>
      <w:autoSpaceDN w:val="0"/>
      <w:spacing w:before="83" w:after="0" w:line="240" w:lineRule="auto"/>
      <w:ind w:left="11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character" w:customStyle="1" w:styleId="TitluCaracter">
    <w:name w:val="Titlu Caracter"/>
    <w:basedOn w:val="Fontdeparagrafimplicit"/>
    <w:link w:val="Titlu"/>
    <w:uiPriority w:val="1"/>
    <w:rsid w:val="001168E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f">
    <w:name w:val="List Paragraph"/>
    <w:basedOn w:val="Normal"/>
    <w:uiPriority w:val="34"/>
    <w:qFormat/>
    <w:rsid w:val="001168EC"/>
    <w:pPr>
      <w:widowControl w:val="0"/>
      <w:autoSpaceDE w:val="0"/>
      <w:autoSpaceDN w:val="0"/>
      <w:spacing w:after="0" w:line="240" w:lineRule="auto"/>
      <w:ind w:left="214" w:firstLine="707"/>
      <w:jc w:val="both"/>
    </w:pPr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16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68E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F60E3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D67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67ADC"/>
    <w:rPr>
      <w:lang w:val="ru-RU"/>
    </w:rPr>
  </w:style>
  <w:style w:type="paragraph" w:styleId="Subsol">
    <w:name w:val="footer"/>
    <w:basedOn w:val="Normal"/>
    <w:link w:val="SubsolCaracter"/>
    <w:uiPriority w:val="99"/>
    <w:semiHidden/>
    <w:unhideWhenUsed/>
    <w:rsid w:val="00D67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67ADC"/>
    <w:rPr>
      <w:lang w:val="ru-RU"/>
    </w:rPr>
  </w:style>
  <w:style w:type="table" w:styleId="GrilTabel">
    <w:name w:val="Table Grid"/>
    <w:basedOn w:val="TabelNormal"/>
    <w:uiPriority w:val="59"/>
    <w:rsid w:val="008A6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siliul@telenesti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lenesti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5</Pages>
  <Words>2245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Utilizator Windows</cp:lastModifiedBy>
  <cp:revision>103</cp:revision>
  <dcterms:created xsi:type="dcterms:W3CDTF">2022-10-20T12:33:00Z</dcterms:created>
  <dcterms:modified xsi:type="dcterms:W3CDTF">2024-03-21T14:33:00Z</dcterms:modified>
</cp:coreProperties>
</file>