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C75" w:rsidRPr="00273FB2" w:rsidRDefault="00E31C75" w:rsidP="00E31C75">
      <w:pPr>
        <w:tabs>
          <w:tab w:val="left" w:pos="3105"/>
          <w:tab w:val="right" w:pos="9214"/>
        </w:tabs>
        <w:rPr>
          <w:rFonts w:ascii="Calibri" w:eastAsia="Calibri" w:hAnsi="Calibri"/>
          <w:sz w:val="22"/>
          <w:szCs w:val="22"/>
          <w:lang w:eastAsia="en-US"/>
        </w:rPr>
      </w:pPr>
      <w:r w:rsidRPr="00273FB2">
        <w:rPr>
          <w:rFonts w:ascii="Calibri" w:eastAsia="Calibri" w:hAnsi="Calibri"/>
          <w:noProof/>
          <w:sz w:val="22"/>
          <w:szCs w:val="22"/>
        </w:rPr>
        <w:drawing>
          <wp:anchor distT="0" distB="0" distL="114300" distR="114300" simplePos="0" relativeHeight="251663360" behindDoc="0" locked="0" layoutInCell="1" allowOverlap="1">
            <wp:simplePos x="0" y="0"/>
            <wp:positionH relativeFrom="column">
              <wp:posOffset>491490</wp:posOffset>
            </wp:positionH>
            <wp:positionV relativeFrom="paragraph">
              <wp:posOffset>116205</wp:posOffset>
            </wp:positionV>
            <wp:extent cx="683260" cy="809625"/>
            <wp:effectExtent l="0" t="0" r="0" b="0"/>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3260" cy="809625"/>
                    </a:xfrm>
                    <a:prstGeom prst="rect">
                      <a:avLst/>
                    </a:prstGeom>
                    <a:noFill/>
                  </pic:spPr>
                </pic:pic>
              </a:graphicData>
            </a:graphic>
          </wp:anchor>
        </w:drawing>
      </w:r>
    </w:p>
    <w:p w:rsidR="00E31C75" w:rsidRPr="00273FB2" w:rsidRDefault="00E31C75" w:rsidP="00E31C75">
      <w:pPr>
        <w:tabs>
          <w:tab w:val="left" w:pos="2410"/>
          <w:tab w:val="right" w:pos="9214"/>
        </w:tabs>
        <w:spacing w:line="276" w:lineRule="auto"/>
        <w:jc w:val="center"/>
        <w:outlineLvl w:val="1"/>
        <w:rPr>
          <w:rFonts w:eastAsia="Calibri"/>
          <w:b/>
          <w:sz w:val="28"/>
          <w:szCs w:val="22"/>
          <w:u w:val="single"/>
          <w:lang w:eastAsia="en-US"/>
        </w:rPr>
      </w:pPr>
      <w:r w:rsidRPr="00273FB2">
        <w:rPr>
          <w:rFonts w:eastAsia="Calibri"/>
          <w:b/>
          <w:sz w:val="36"/>
          <w:szCs w:val="22"/>
          <w:lang w:eastAsia="en-US"/>
        </w:rPr>
        <w:t xml:space="preserve">                                    REPUBLICA MOLDOVA        </w:t>
      </w:r>
      <w:r w:rsidRPr="00273FB2">
        <w:rPr>
          <w:rFonts w:eastAsia="Calibri"/>
          <w:b/>
          <w:noProof/>
          <w:sz w:val="22"/>
          <w:szCs w:val="22"/>
        </w:rPr>
        <w:drawing>
          <wp:inline distT="0" distB="0" distL="0" distR="0">
            <wp:extent cx="933450" cy="704850"/>
            <wp:effectExtent l="0" t="0" r="0" b="0"/>
            <wp:docPr id="4" name="Рисунок 1" descr="C:\Users\Anticamera\Desktop\^E9EA6FC1A820D56D6CBBCE8660AA3CC05AAFA4F415B1AFB2A0^pimgpsh_thumbnail_win_dis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icamera\Desktop\^E9EA6FC1A820D56D6CBBCE8660AA3CC05AAFA4F415B1AFB2A0^pimgpsh_thumbnail_win_distr.jpg"/>
                    <pic:cNvPicPr>
                      <a:picLocks noChangeAspect="1" noChangeArrowheads="1"/>
                    </pic:cNvPicPr>
                  </pic:nvPicPr>
                  <pic:blipFill>
                    <a:blip r:embed="rId7" cstate="print"/>
                    <a:srcRect/>
                    <a:stretch>
                      <a:fillRect/>
                    </a:stretch>
                  </pic:blipFill>
                  <pic:spPr bwMode="auto">
                    <a:xfrm>
                      <a:off x="0" y="0"/>
                      <a:ext cx="935076" cy="706078"/>
                    </a:xfrm>
                    <a:prstGeom prst="rect">
                      <a:avLst/>
                    </a:prstGeom>
                    <a:noFill/>
                    <a:ln w="9525">
                      <a:noFill/>
                      <a:miter lim="800000"/>
                      <a:headEnd/>
                      <a:tailEnd/>
                    </a:ln>
                  </pic:spPr>
                </pic:pic>
              </a:graphicData>
            </a:graphic>
          </wp:inline>
        </w:drawing>
      </w:r>
      <w:r w:rsidRPr="00273FB2">
        <w:rPr>
          <w:rFonts w:eastAsia="Calibri"/>
          <w:b/>
          <w:sz w:val="28"/>
          <w:szCs w:val="22"/>
          <w:lang w:eastAsia="en-US"/>
        </w:rPr>
        <w:t xml:space="preserve"> CONSILIUL</w:t>
      </w:r>
      <w:r w:rsidRPr="00273FB2">
        <w:rPr>
          <w:rFonts w:eastAsia="Calibri"/>
          <w:b/>
          <w:color w:val="FFFFFF" w:themeColor="background1"/>
          <w:sz w:val="28"/>
          <w:szCs w:val="22"/>
          <w:lang w:eastAsia="en-US"/>
        </w:rPr>
        <w:t>_</w:t>
      </w:r>
      <w:r w:rsidRPr="00273FB2">
        <w:rPr>
          <w:rFonts w:eastAsia="Calibri"/>
          <w:b/>
          <w:sz w:val="28"/>
          <w:szCs w:val="22"/>
          <w:lang w:eastAsia="en-US"/>
        </w:rPr>
        <w:t>RAIONAL TELENEȘTI</w:t>
      </w:r>
      <w:r w:rsidRPr="00273FB2">
        <w:rPr>
          <w:rFonts w:eastAsia="Calibri"/>
          <w:b/>
          <w:sz w:val="28"/>
          <w:szCs w:val="22"/>
          <w:u w:val="single"/>
          <w:lang w:eastAsia="en-US"/>
        </w:rPr>
        <w:t xml:space="preserve">    </w:t>
      </w:r>
      <w:r w:rsidR="00DA02CD" w:rsidRPr="00273FB2">
        <w:rPr>
          <w:rFonts w:eastAsia="Calibri"/>
          <w:b/>
          <w:sz w:val="28"/>
          <w:szCs w:val="22"/>
          <w:u w:val="single"/>
          <w:lang w:eastAsia="en-US"/>
        </w:rPr>
        <w:t xml:space="preserve">           </w:t>
      </w:r>
    </w:p>
    <w:p w:rsidR="00E31C75" w:rsidRPr="00273FB2" w:rsidRDefault="00E31C75" w:rsidP="00E31C75">
      <w:pPr>
        <w:spacing w:line="276" w:lineRule="auto"/>
        <w:jc w:val="center"/>
        <w:outlineLvl w:val="1"/>
        <w:rPr>
          <w:sz w:val="20"/>
          <w:szCs w:val="20"/>
          <w:lang w:eastAsia="ru-RU"/>
        </w:rPr>
      </w:pPr>
      <w:r w:rsidRPr="00273FB2">
        <w:rPr>
          <w:rFonts w:ascii="Calibri" w:eastAsia="Calibri" w:hAnsi="Calibri"/>
          <w:szCs w:val="22"/>
          <w:lang w:eastAsia="en-US"/>
        </w:rPr>
        <w:t xml:space="preserve"> </w:t>
      </w:r>
      <w:r w:rsidRPr="00273FB2">
        <w:rPr>
          <w:sz w:val="20"/>
          <w:szCs w:val="20"/>
          <w:lang w:eastAsia="ru-RU"/>
        </w:rPr>
        <w:t>MD-5801, or.Teleneşti, str.31 August, 9 tel: (258)2-20-58, 2-26-50, fax: 2-24-50</w:t>
      </w:r>
    </w:p>
    <w:p w:rsidR="00E31C75" w:rsidRPr="00273FB2" w:rsidRDefault="00E97CC2" w:rsidP="00847876">
      <w:pPr>
        <w:spacing w:line="276" w:lineRule="auto"/>
        <w:jc w:val="center"/>
        <w:outlineLvl w:val="1"/>
        <w:rPr>
          <w:rFonts w:ascii="Calibri" w:eastAsia="Calibri" w:hAnsi="Calibri"/>
          <w:sz w:val="22"/>
          <w:szCs w:val="22"/>
          <w:lang w:eastAsia="en-US"/>
        </w:rPr>
      </w:pPr>
      <w:hyperlink r:id="rId8" w:history="1">
        <w:r w:rsidR="00E31C75" w:rsidRPr="00273FB2">
          <w:rPr>
            <w:color w:val="0000FF"/>
            <w:sz w:val="18"/>
            <w:szCs w:val="20"/>
            <w:u w:val="single"/>
            <w:lang w:eastAsia="ru-RU"/>
          </w:rPr>
          <w:t>www.telenesti.md</w:t>
        </w:r>
      </w:hyperlink>
      <w:r w:rsidR="00E31C75" w:rsidRPr="00273FB2">
        <w:rPr>
          <w:color w:val="0000FF"/>
          <w:sz w:val="18"/>
          <w:szCs w:val="20"/>
          <w:u w:val="single"/>
          <w:lang w:eastAsia="ru-RU"/>
        </w:rPr>
        <w:t>,</w:t>
      </w:r>
      <w:r w:rsidR="00E31C75" w:rsidRPr="00273FB2">
        <w:rPr>
          <w:color w:val="0000FF"/>
          <w:sz w:val="18"/>
          <w:szCs w:val="20"/>
          <w:lang w:eastAsia="ru-RU"/>
        </w:rPr>
        <w:t xml:space="preserve"> </w:t>
      </w:r>
      <w:r w:rsidR="00E31C75" w:rsidRPr="00273FB2">
        <w:rPr>
          <w:sz w:val="18"/>
          <w:szCs w:val="20"/>
          <w:lang w:eastAsia="ru-RU"/>
        </w:rPr>
        <w:t xml:space="preserve"> </w:t>
      </w:r>
      <w:hyperlink r:id="rId9" w:history="1">
        <w:r w:rsidR="00E31C75" w:rsidRPr="00273FB2">
          <w:rPr>
            <w:color w:val="0000FF"/>
            <w:sz w:val="18"/>
            <w:szCs w:val="20"/>
            <w:u w:val="single"/>
            <w:lang w:eastAsia="ru-RU"/>
          </w:rPr>
          <w:t>consiliul@telenesti.md</w:t>
        </w:r>
      </w:hyperlink>
      <w:r w:rsidR="00E31C75" w:rsidRPr="00273FB2">
        <w:rPr>
          <w:sz w:val="18"/>
          <w:szCs w:val="20"/>
          <w:lang w:eastAsia="ru-RU"/>
        </w:rPr>
        <w:t xml:space="preserve">, </w:t>
      </w:r>
      <w:hyperlink r:id="rId10" w:history="1">
        <w:r w:rsidR="00E31C75" w:rsidRPr="00273FB2">
          <w:rPr>
            <w:color w:val="0000FF"/>
            <w:sz w:val="18"/>
            <w:szCs w:val="20"/>
            <w:u w:val="single"/>
            <w:lang w:eastAsia="ru-RU"/>
          </w:rPr>
          <w:t>posta@telenesti.md</w:t>
        </w:r>
      </w:hyperlink>
      <w:r w:rsidR="00EE58B0" w:rsidRPr="00273FB2">
        <w:rPr>
          <w:color w:val="0000FF"/>
          <w:sz w:val="18"/>
          <w:szCs w:val="20"/>
          <w:u w:val="single"/>
          <w:lang w:eastAsia="ru-RU"/>
        </w:rPr>
        <w:t xml:space="preserve">                                                      </w:t>
      </w:r>
    </w:p>
    <w:p w:rsidR="00E31C75" w:rsidRPr="00273FB2" w:rsidRDefault="00E97CC2" w:rsidP="00E31C75">
      <w:r>
        <w:pict>
          <v:rect id="_x0000_i1025" style="width:488.9pt;height:1.75pt" o:hrpct="958" o:hralign="center" o:hrstd="t" o:hr="t" fillcolor="#a0a0a0" stroked="f"/>
        </w:pict>
      </w:r>
    </w:p>
    <w:p w:rsidR="00077CA0" w:rsidRDefault="00077CA0" w:rsidP="00476812">
      <w:pPr>
        <w:jc w:val="center"/>
        <w:rPr>
          <w:b/>
          <w:sz w:val="28"/>
          <w:szCs w:val="28"/>
        </w:rPr>
      </w:pPr>
    </w:p>
    <w:p w:rsidR="00476812" w:rsidRPr="00273FB2" w:rsidRDefault="00EE58B0" w:rsidP="00476812">
      <w:pPr>
        <w:jc w:val="center"/>
        <w:rPr>
          <w:b/>
          <w:sz w:val="28"/>
          <w:szCs w:val="28"/>
        </w:rPr>
      </w:pPr>
      <w:r w:rsidRPr="00273FB2">
        <w:rPr>
          <w:b/>
          <w:sz w:val="28"/>
          <w:szCs w:val="28"/>
        </w:rPr>
        <w:t xml:space="preserve">DECIZIE nr. </w:t>
      </w:r>
      <w:r w:rsidR="00CA386F" w:rsidRPr="00273FB2">
        <w:rPr>
          <w:b/>
          <w:sz w:val="28"/>
          <w:szCs w:val="28"/>
        </w:rPr>
        <w:t>1</w:t>
      </w:r>
      <w:r w:rsidRPr="00273FB2">
        <w:rPr>
          <w:b/>
          <w:sz w:val="28"/>
          <w:szCs w:val="28"/>
        </w:rPr>
        <w:t>/</w:t>
      </w:r>
      <w:r w:rsidR="00077CA0">
        <w:rPr>
          <w:b/>
          <w:sz w:val="28"/>
          <w:szCs w:val="28"/>
        </w:rPr>
        <w:t>6</w:t>
      </w:r>
      <w:r w:rsidR="00DA02CD" w:rsidRPr="00273FB2">
        <w:rPr>
          <w:b/>
          <w:sz w:val="28"/>
          <w:szCs w:val="28"/>
        </w:rPr>
        <w:t xml:space="preserve">                                   </w:t>
      </w:r>
    </w:p>
    <w:p w:rsidR="00EE58B0" w:rsidRPr="00273FB2" w:rsidRDefault="00476812" w:rsidP="00E31C75">
      <w:r w:rsidRPr="00273FB2">
        <w:t xml:space="preserve">                                                                                                                                                </w:t>
      </w:r>
      <w:r w:rsidR="00B13325" w:rsidRPr="00273FB2">
        <w:t xml:space="preserve">       </w:t>
      </w:r>
      <w:r w:rsidRPr="00273FB2">
        <w:t xml:space="preserve">    </w:t>
      </w:r>
    </w:p>
    <w:p w:rsidR="00EE58B0" w:rsidRPr="00273FB2" w:rsidRDefault="00B11AD6" w:rsidP="00C05B22">
      <w:r w:rsidRPr="00273FB2">
        <w:t>d</w:t>
      </w:r>
      <w:r w:rsidR="00EE58B0" w:rsidRPr="00273FB2">
        <w:t>in</w:t>
      </w:r>
      <w:r w:rsidRPr="00273FB2">
        <w:t xml:space="preserve"> </w:t>
      </w:r>
      <w:r w:rsidR="00BB2821" w:rsidRPr="00273FB2">
        <w:t>2</w:t>
      </w:r>
      <w:r w:rsidR="00CA386F" w:rsidRPr="00273FB2">
        <w:t>6</w:t>
      </w:r>
      <w:r w:rsidR="00BB2821" w:rsidRPr="00273FB2">
        <w:t xml:space="preserve"> </w:t>
      </w:r>
      <w:r w:rsidR="00CA386F" w:rsidRPr="00273FB2">
        <w:t>ianuarie</w:t>
      </w:r>
      <w:r w:rsidR="00EE58B0" w:rsidRPr="00273FB2">
        <w:t xml:space="preserve"> 201</w:t>
      </w:r>
      <w:r w:rsidR="00902C84">
        <w:t>7</w:t>
      </w:r>
    </w:p>
    <w:p w:rsidR="002976FD" w:rsidRPr="00273FB2" w:rsidRDefault="002976FD" w:rsidP="00C05B22">
      <w:pPr>
        <w:rPr>
          <w:sz w:val="28"/>
          <w:szCs w:val="28"/>
        </w:rPr>
      </w:pPr>
    </w:p>
    <w:p w:rsidR="00F97F62" w:rsidRPr="00897A82" w:rsidRDefault="00F97F62" w:rsidP="00F97F62">
      <w:pPr>
        <w:pStyle w:val="Titlu1"/>
        <w:spacing w:before="0" w:after="0"/>
        <w:rPr>
          <w:rFonts w:ascii="Times New Roman" w:hAnsi="Times New Roman" w:cs="Times New Roman"/>
          <w:bCs w:val="0"/>
          <w:kern w:val="0"/>
          <w:sz w:val="28"/>
          <w:szCs w:val="24"/>
        </w:rPr>
      </w:pPr>
      <w:r w:rsidRPr="00897A82">
        <w:rPr>
          <w:rFonts w:ascii="Times New Roman" w:hAnsi="Times New Roman" w:cs="Times New Roman"/>
          <w:bCs w:val="0"/>
          <w:kern w:val="0"/>
          <w:szCs w:val="28"/>
        </w:rPr>
        <w:t>C</w:t>
      </w:r>
      <w:r w:rsidRPr="00897A82">
        <w:rPr>
          <w:rFonts w:ascii="Times New Roman" w:hAnsi="Times New Roman" w:cs="Times New Roman"/>
          <w:bCs w:val="0"/>
          <w:kern w:val="0"/>
          <w:sz w:val="28"/>
          <w:szCs w:val="24"/>
        </w:rPr>
        <w:t>u</w:t>
      </w:r>
      <w:r w:rsidRPr="00897A82">
        <w:rPr>
          <w:rFonts w:ascii="Times New Roman" w:hAnsi="Times New Roman" w:cs="Times New Roman"/>
          <w:bCs w:val="0"/>
          <w:kern w:val="0"/>
          <w:szCs w:val="28"/>
        </w:rPr>
        <w:t xml:space="preserve"> </w:t>
      </w:r>
      <w:r w:rsidRPr="00897A82">
        <w:rPr>
          <w:rFonts w:ascii="Times New Roman" w:hAnsi="Times New Roman" w:cs="Times New Roman"/>
          <w:bCs w:val="0"/>
          <w:kern w:val="0"/>
          <w:sz w:val="28"/>
          <w:szCs w:val="24"/>
        </w:rPr>
        <w:t>privire la aprobarea Programului teritorial de prevenire</w:t>
      </w:r>
    </w:p>
    <w:p w:rsidR="00F97F62" w:rsidRPr="00897A82" w:rsidRDefault="00F97F62" w:rsidP="00F97F62">
      <w:pPr>
        <w:pStyle w:val="Titlu1"/>
        <w:spacing w:before="0" w:after="0"/>
        <w:rPr>
          <w:rFonts w:ascii="Times New Roman" w:hAnsi="Times New Roman" w:cs="Times New Roman"/>
          <w:bCs w:val="0"/>
          <w:kern w:val="0"/>
          <w:sz w:val="28"/>
          <w:szCs w:val="24"/>
        </w:rPr>
      </w:pPr>
      <w:r w:rsidRPr="00897A82">
        <w:rPr>
          <w:rFonts w:ascii="Times New Roman" w:hAnsi="Times New Roman" w:cs="Times New Roman"/>
          <w:bCs w:val="0"/>
          <w:kern w:val="0"/>
          <w:sz w:val="28"/>
          <w:szCs w:val="24"/>
        </w:rPr>
        <w:t>şi control al infecţiei HIV/SIDA şi infecţiilor cu transmitere</w:t>
      </w:r>
    </w:p>
    <w:p w:rsidR="00F97F62" w:rsidRPr="00897A82" w:rsidRDefault="00D34247" w:rsidP="00F97F62">
      <w:pPr>
        <w:pStyle w:val="Titlu1"/>
        <w:spacing w:before="0" w:after="0"/>
        <w:rPr>
          <w:rFonts w:ascii="Times New Roman" w:hAnsi="Times New Roman" w:cs="Times New Roman"/>
          <w:bCs w:val="0"/>
          <w:kern w:val="0"/>
          <w:sz w:val="28"/>
          <w:szCs w:val="24"/>
        </w:rPr>
      </w:pPr>
      <w:r w:rsidRPr="00897A82">
        <w:rPr>
          <w:rFonts w:ascii="Times New Roman" w:hAnsi="Times New Roman" w:cs="Times New Roman"/>
          <w:bCs w:val="0"/>
          <w:kern w:val="0"/>
          <w:sz w:val="28"/>
          <w:szCs w:val="24"/>
        </w:rPr>
        <w:t>sexuală pentru anii 2017</w:t>
      </w:r>
      <w:r w:rsidR="00F97F62" w:rsidRPr="00897A82">
        <w:rPr>
          <w:rFonts w:ascii="Times New Roman" w:hAnsi="Times New Roman" w:cs="Times New Roman"/>
          <w:bCs w:val="0"/>
          <w:kern w:val="0"/>
          <w:sz w:val="28"/>
          <w:szCs w:val="24"/>
        </w:rPr>
        <w:t>-2020</w:t>
      </w:r>
    </w:p>
    <w:p w:rsidR="00F97F62" w:rsidRPr="00897A82" w:rsidRDefault="00F97F62" w:rsidP="00F97F62">
      <w:pPr>
        <w:rPr>
          <w:sz w:val="28"/>
        </w:rPr>
      </w:pPr>
    </w:p>
    <w:p w:rsidR="003153B0" w:rsidRPr="00897A82" w:rsidRDefault="00F97F62" w:rsidP="003153B0">
      <w:pPr>
        <w:ind w:firstLine="360"/>
        <w:jc w:val="both"/>
        <w:rPr>
          <w:sz w:val="32"/>
        </w:rPr>
      </w:pPr>
      <w:r w:rsidRPr="00897A82">
        <w:rPr>
          <w:sz w:val="28"/>
        </w:rPr>
        <w:t xml:space="preserve">          În scopul</w:t>
      </w:r>
      <w:r w:rsidR="003153B0" w:rsidRPr="00897A82">
        <w:rPr>
          <w:sz w:val="28"/>
        </w:rPr>
        <w:t xml:space="preserve"> minimizării consecinţelor epidemiei HIV şi ITS prin reducerea transmiterii, în special în populaţiile cheie, precum şi a mortalităţii asociate cu HIV,</w:t>
      </w:r>
      <w:r w:rsidRPr="00897A82">
        <w:rPr>
          <w:sz w:val="28"/>
        </w:rPr>
        <w:t xml:space="preserve"> </w:t>
      </w:r>
      <w:r w:rsidR="003153B0" w:rsidRPr="00897A82">
        <w:rPr>
          <w:sz w:val="28"/>
        </w:rPr>
        <w:t>în conformitate cu</w:t>
      </w:r>
      <w:r w:rsidRPr="00897A82">
        <w:rPr>
          <w:sz w:val="28"/>
        </w:rPr>
        <w:t xml:space="preserve"> prevederil</w:t>
      </w:r>
      <w:r w:rsidR="003153B0" w:rsidRPr="00897A82">
        <w:rPr>
          <w:sz w:val="28"/>
        </w:rPr>
        <w:t>e</w:t>
      </w:r>
      <w:r w:rsidRPr="00897A82">
        <w:rPr>
          <w:sz w:val="28"/>
        </w:rPr>
        <w:t xml:space="preserve"> Hotărârii Guvernului Republicii Moldova nr.</w:t>
      </w:r>
      <w:r w:rsidR="003153B0" w:rsidRPr="00897A82">
        <w:rPr>
          <w:sz w:val="28"/>
        </w:rPr>
        <w:t xml:space="preserve"> </w:t>
      </w:r>
      <w:r w:rsidRPr="00897A82">
        <w:rPr>
          <w:sz w:val="28"/>
        </w:rPr>
        <w:t>1164 din 22.10.2016 „Privind aprobarea Programului naţional de prevenire şi control al infecţiei HIV/SIDA şi infecţiilor cu transmitere sexuală pentru anii 2016-</w:t>
      </w:r>
      <w:smartTag w:uri="urn:schemas-microsoft-com:office:smarttags" w:element="metricconverter">
        <w:smartTagPr>
          <w:attr w:name="ProductID" w:val="2020”"/>
        </w:smartTagPr>
        <w:r w:rsidRPr="00897A82">
          <w:rPr>
            <w:sz w:val="28"/>
          </w:rPr>
          <w:t>2020”</w:t>
        </w:r>
      </w:smartTag>
      <w:r w:rsidRPr="00897A82">
        <w:rPr>
          <w:sz w:val="28"/>
        </w:rPr>
        <w:t xml:space="preserve">, art. 12 (1) din Legea Nr.10-XVI din 03 februarie 2009 privind supravegherea de stat a sănătăţii publice, </w:t>
      </w:r>
      <w:r w:rsidR="003153B0" w:rsidRPr="00897A82">
        <w:rPr>
          <w:color w:val="000000"/>
          <w:sz w:val="28"/>
        </w:rPr>
        <w:t xml:space="preserve">având în vedere avizul pozitiv al Comisiei consultative pentru probleme sociale, în temeiul art. </w:t>
      </w:r>
      <w:r w:rsidR="003153B0" w:rsidRPr="00897A82">
        <w:rPr>
          <w:sz w:val="28"/>
        </w:rPr>
        <w:t>art. 43 al. (1) lit. (j) , 46 din Legea nr.436-XVI din 28 decembrie 2006 privind administraţia publică locală, Consiliul raional Telenesti,</w:t>
      </w:r>
    </w:p>
    <w:p w:rsidR="003153B0" w:rsidRPr="00897A82" w:rsidRDefault="003153B0" w:rsidP="003153B0">
      <w:pPr>
        <w:jc w:val="both"/>
        <w:rPr>
          <w:bCs/>
          <w:sz w:val="28"/>
        </w:rPr>
      </w:pPr>
    </w:p>
    <w:p w:rsidR="00F97F62" w:rsidRPr="00897A82" w:rsidRDefault="00F97F62" w:rsidP="003153B0">
      <w:pPr>
        <w:jc w:val="center"/>
        <w:rPr>
          <w:b/>
          <w:bCs/>
          <w:sz w:val="28"/>
        </w:rPr>
      </w:pPr>
      <w:r w:rsidRPr="00897A82">
        <w:rPr>
          <w:b/>
          <w:bCs/>
          <w:sz w:val="28"/>
        </w:rPr>
        <w:t>D E C I D E:</w:t>
      </w:r>
    </w:p>
    <w:p w:rsidR="00F97F62" w:rsidRPr="00897A82" w:rsidRDefault="00F97F62" w:rsidP="00F97F62">
      <w:pPr>
        <w:rPr>
          <w:sz w:val="28"/>
        </w:rPr>
      </w:pPr>
    </w:p>
    <w:p w:rsidR="00F97F62" w:rsidRPr="00897A82" w:rsidRDefault="00F97F62" w:rsidP="00ED74AB">
      <w:pPr>
        <w:ind w:firstLine="708"/>
        <w:jc w:val="both"/>
        <w:rPr>
          <w:sz w:val="28"/>
        </w:rPr>
      </w:pPr>
      <w:r w:rsidRPr="00897A82">
        <w:rPr>
          <w:sz w:val="28"/>
        </w:rPr>
        <w:t xml:space="preserve">1.  Se ia act de Raportul prezentat de către Medicul - șef al Centrului de Sănătate Publică Telenești, Dl Eugen Manoli, cu privire la </w:t>
      </w:r>
      <w:r w:rsidR="00ED74AB" w:rsidRPr="00897A82">
        <w:rPr>
          <w:sz w:val="28"/>
        </w:rPr>
        <w:t>Situaţia epidemiologică, realizarea  Programului  Teritorial de prevenire şi control a infecţiei HIV/SIDA şi infecţiilor cu transmitere sexuală pentru anii 2011-2015 și implementarea Program</w:t>
      </w:r>
      <w:r w:rsidR="00D34247" w:rsidRPr="00897A82">
        <w:rPr>
          <w:sz w:val="28"/>
        </w:rPr>
        <w:t>ului Teritorial pentru anii 2017</w:t>
      </w:r>
      <w:r w:rsidR="00ED74AB" w:rsidRPr="00897A82">
        <w:rPr>
          <w:sz w:val="28"/>
        </w:rPr>
        <w:t>-2020</w:t>
      </w:r>
      <w:r w:rsidRPr="00897A82">
        <w:rPr>
          <w:sz w:val="28"/>
        </w:rPr>
        <w:t xml:space="preserve">, anexa nr.1 și Nota informativă </w:t>
      </w:r>
      <w:r w:rsidR="00ED74AB" w:rsidRPr="00897A82">
        <w:rPr>
          <w:sz w:val="28"/>
        </w:rPr>
        <w:t>cu privire la aprobarea şi finanţarea cheltuielilor  Programului Teritorial de prevenire şi control al infecţiei HIV/SIDA şi infecţiilor cu tran</w:t>
      </w:r>
      <w:r w:rsidR="00D34247" w:rsidRPr="00897A82">
        <w:rPr>
          <w:sz w:val="28"/>
        </w:rPr>
        <w:t>smitere sexuală pentru anii 2017</w:t>
      </w:r>
      <w:r w:rsidR="00ED74AB" w:rsidRPr="00897A82">
        <w:rPr>
          <w:sz w:val="28"/>
        </w:rPr>
        <w:t>-2020</w:t>
      </w:r>
      <w:r w:rsidRPr="00897A82">
        <w:rPr>
          <w:sz w:val="28"/>
        </w:rPr>
        <w:t>, anexa nr. 2.</w:t>
      </w:r>
    </w:p>
    <w:p w:rsidR="00F97F62" w:rsidRPr="00897A82" w:rsidRDefault="00F97F62" w:rsidP="00F97F62">
      <w:pPr>
        <w:rPr>
          <w:sz w:val="28"/>
        </w:rPr>
      </w:pPr>
    </w:p>
    <w:p w:rsidR="00F97F62" w:rsidRPr="00897A82" w:rsidRDefault="00ED74AB" w:rsidP="00ED74AB">
      <w:pPr>
        <w:pStyle w:val="Lista2"/>
        <w:ind w:left="0" w:firstLine="708"/>
        <w:rPr>
          <w:sz w:val="28"/>
          <w:szCs w:val="24"/>
          <w:lang w:val="ro-RO"/>
        </w:rPr>
      </w:pPr>
      <w:r w:rsidRPr="00897A82">
        <w:rPr>
          <w:sz w:val="28"/>
          <w:szCs w:val="24"/>
          <w:lang w:val="ro-RO"/>
        </w:rPr>
        <w:t xml:space="preserve">2. </w:t>
      </w:r>
      <w:r w:rsidR="00F97F62" w:rsidRPr="00897A82">
        <w:rPr>
          <w:b/>
          <w:sz w:val="28"/>
          <w:szCs w:val="24"/>
          <w:lang w:val="ro-RO"/>
        </w:rPr>
        <w:t xml:space="preserve">  </w:t>
      </w:r>
      <w:r w:rsidR="00F97F62" w:rsidRPr="00897A82">
        <w:rPr>
          <w:sz w:val="28"/>
          <w:szCs w:val="24"/>
          <w:lang w:val="ro-RO"/>
        </w:rPr>
        <w:t>Se aprobă:</w:t>
      </w:r>
    </w:p>
    <w:p w:rsidR="00F97F62" w:rsidRPr="00897A82" w:rsidRDefault="00ED74AB" w:rsidP="00ED74AB">
      <w:pPr>
        <w:ind w:firstLine="708"/>
        <w:jc w:val="both"/>
        <w:rPr>
          <w:sz w:val="28"/>
        </w:rPr>
      </w:pPr>
      <w:r w:rsidRPr="00897A82">
        <w:rPr>
          <w:sz w:val="28"/>
        </w:rPr>
        <w:t xml:space="preserve">a) </w:t>
      </w:r>
      <w:r w:rsidR="00F97F62" w:rsidRPr="00897A82">
        <w:rPr>
          <w:sz w:val="28"/>
        </w:rPr>
        <w:t>Programul teritorial de prevenire şi control al infecţiei HIV/SIDA şi infecţiilor cu tran</w:t>
      </w:r>
      <w:r w:rsidR="00D34247" w:rsidRPr="00897A82">
        <w:rPr>
          <w:sz w:val="28"/>
        </w:rPr>
        <w:t>smitere sexuală pentru anii 2017</w:t>
      </w:r>
      <w:r w:rsidR="00F97F62" w:rsidRPr="00897A82">
        <w:rPr>
          <w:sz w:val="28"/>
        </w:rPr>
        <w:t xml:space="preserve">-2020 (anexa </w:t>
      </w:r>
      <w:r w:rsidRPr="00897A82">
        <w:rPr>
          <w:sz w:val="28"/>
        </w:rPr>
        <w:t>3</w:t>
      </w:r>
      <w:r w:rsidR="00F97F62" w:rsidRPr="00897A82">
        <w:rPr>
          <w:sz w:val="28"/>
        </w:rPr>
        <w:t>);</w:t>
      </w:r>
    </w:p>
    <w:p w:rsidR="00F97F62" w:rsidRPr="00897A82" w:rsidRDefault="00ED74AB" w:rsidP="00ED74AB">
      <w:pPr>
        <w:ind w:firstLine="708"/>
        <w:jc w:val="both"/>
        <w:rPr>
          <w:sz w:val="28"/>
        </w:rPr>
      </w:pPr>
      <w:r w:rsidRPr="00897A82">
        <w:rPr>
          <w:sz w:val="28"/>
        </w:rPr>
        <w:t xml:space="preserve">b) </w:t>
      </w:r>
      <w:r w:rsidR="00F97F62" w:rsidRPr="00897A82">
        <w:rPr>
          <w:sz w:val="28"/>
        </w:rPr>
        <w:t>Planul de acţiuni pentru realizarea Programului</w:t>
      </w:r>
      <w:r w:rsidRPr="00897A82">
        <w:rPr>
          <w:sz w:val="28"/>
        </w:rPr>
        <w:t xml:space="preserve"> </w:t>
      </w:r>
      <w:r w:rsidR="00F97F62" w:rsidRPr="00897A82">
        <w:rPr>
          <w:sz w:val="28"/>
        </w:rPr>
        <w:t>Teritorial de prevenire şi control al infecţiei HIV/SIDA şi infecţiilor cu tran</w:t>
      </w:r>
      <w:r w:rsidR="00D34247" w:rsidRPr="00897A82">
        <w:rPr>
          <w:sz w:val="28"/>
        </w:rPr>
        <w:t>smitere sexuală pentru anii</w:t>
      </w:r>
      <w:r w:rsidR="00897A82" w:rsidRPr="00897A82">
        <w:rPr>
          <w:sz w:val="28"/>
        </w:rPr>
        <w:t xml:space="preserve"> 2016-</w:t>
      </w:r>
      <w:r w:rsidR="00D34247" w:rsidRPr="00897A82">
        <w:rPr>
          <w:sz w:val="28"/>
        </w:rPr>
        <w:t xml:space="preserve"> 2017</w:t>
      </w:r>
      <w:r w:rsidR="00F97F62" w:rsidRPr="00897A82">
        <w:rPr>
          <w:sz w:val="28"/>
        </w:rPr>
        <w:t xml:space="preserve">-2020 (anexa </w:t>
      </w:r>
      <w:r w:rsidRPr="00897A82">
        <w:rPr>
          <w:sz w:val="28"/>
        </w:rPr>
        <w:t>nr. 4</w:t>
      </w:r>
      <w:r w:rsidR="00F97F62" w:rsidRPr="00897A82">
        <w:rPr>
          <w:sz w:val="28"/>
        </w:rPr>
        <w:t>);</w:t>
      </w:r>
    </w:p>
    <w:p w:rsidR="00F97F62" w:rsidRPr="00897A82" w:rsidRDefault="00ED74AB" w:rsidP="00ED74AB">
      <w:pPr>
        <w:ind w:firstLine="708"/>
        <w:jc w:val="both"/>
        <w:rPr>
          <w:sz w:val="28"/>
        </w:rPr>
      </w:pPr>
      <w:r w:rsidRPr="00897A82">
        <w:rPr>
          <w:sz w:val="28"/>
        </w:rPr>
        <w:lastRenderedPageBreak/>
        <w:t xml:space="preserve">c) </w:t>
      </w:r>
      <w:r w:rsidR="00F97F62" w:rsidRPr="00897A82">
        <w:rPr>
          <w:sz w:val="28"/>
        </w:rPr>
        <w:t>Indicat</w:t>
      </w:r>
      <w:r w:rsidRPr="00897A82">
        <w:rPr>
          <w:sz w:val="28"/>
        </w:rPr>
        <w:t>o</w:t>
      </w:r>
      <w:r w:rsidR="00F97F62" w:rsidRPr="00897A82">
        <w:rPr>
          <w:sz w:val="28"/>
        </w:rPr>
        <w:t>rii de monit</w:t>
      </w:r>
      <w:r w:rsidRPr="00897A82">
        <w:rPr>
          <w:sz w:val="28"/>
        </w:rPr>
        <w:t>o</w:t>
      </w:r>
      <w:r w:rsidR="00F97F62" w:rsidRPr="00897A82">
        <w:rPr>
          <w:sz w:val="28"/>
        </w:rPr>
        <w:t>rizare şi evaluare a realizarea Programului</w:t>
      </w:r>
      <w:r w:rsidRPr="00897A82">
        <w:rPr>
          <w:sz w:val="28"/>
        </w:rPr>
        <w:t xml:space="preserve"> </w:t>
      </w:r>
      <w:r w:rsidR="00F97F62" w:rsidRPr="00897A82">
        <w:rPr>
          <w:sz w:val="28"/>
        </w:rPr>
        <w:t>Teritorial de prevenire şi control al infecţiei HIV/SIDA şi infecţiilor cu tran</w:t>
      </w:r>
      <w:r w:rsidR="00D34247" w:rsidRPr="00897A82">
        <w:rPr>
          <w:sz w:val="28"/>
        </w:rPr>
        <w:t>smitere sexuală pentru anii 2017</w:t>
      </w:r>
      <w:r w:rsidR="00F97F62" w:rsidRPr="00897A82">
        <w:rPr>
          <w:sz w:val="28"/>
        </w:rPr>
        <w:t xml:space="preserve">-2020 (anexa </w:t>
      </w:r>
      <w:r w:rsidRPr="00897A82">
        <w:rPr>
          <w:sz w:val="28"/>
        </w:rPr>
        <w:t>nr. 5</w:t>
      </w:r>
      <w:r w:rsidR="00F97F62" w:rsidRPr="00897A82">
        <w:rPr>
          <w:sz w:val="28"/>
        </w:rPr>
        <w:t>);</w:t>
      </w:r>
    </w:p>
    <w:p w:rsidR="00F97F62" w:rsidRPr="00897A82" w:rsidRDefault="00ED74AB" w:rsidP="00ED74AB">
      <w:pPr>
        <w:ind w:firstLine="708"/>
        <w:jc w:val="both"/>
        <w:rPr>
          <w:sz w:val="28"/>
        </w:rPr>
      </w:pPr>
      <w:r w:rsidRPr="00897A82">
        <w:rPr>
          <w:sz w:val="28"/>
        </w:rPr>
        <w:t xml:space="preserve">d) </w:t>
      </w:r>
      <w:r w:rsidR="00F97F62" w:rsidRPr="00897A82">
        <w:rPr>
          <w:sz w:val="28"/>
        </w:rPr>
        <w:t>Costul estimativ pentru re</w:t>
      </w:r>
      <w:r w:rsidRPr="00897A82">
        <w:rPr>
          <w:sz w:val="28"/>
        </w:rPr>
        <w:t>a</w:t>
      </w:r>
      <w:r w:rsidR="00F97F62" w:rsidRPr="00897A82">
        <w:rPr>
          <w:sz w:val="28"/>
        </w:rPr>
        <w:t>lizarea Programului Teritorial de prevenire şi control al infecţiei HIV/SIDA şi infecţiilor cu tran</w:t>
      </w:r>
      <w:r w:rsidR="00D34247" w:rsidRPr="00897A82">
        <w:rPr>
          <w:sz w:val="28"/>
        </w:rPr>
        <w:t>smitere sexuală pentru anii 2017</w:t>
      </w:r>
      <w:r w:rsidR="00F97F62" w:rsidRPr="00897A82">
        <w:rPr>
          <w:sz w:val="28"/>
        </w:rPr>
        <w:t xml:space="preserve">-2020 (anexa </w:t>
      </w:r>
      <w:r w:rsidRPr="00897A82">
        <w:rPr>
          <w:sz w:val="28"/>
        </w:rPr>
        <w:t>nr. 6</w:t>
      </w:r>
      <w:r w:rsidR="00F97F62" w:rsidRPr="00897A82">
        <w:rPr>
          <w:sz w:val="28"/>
        </w:rPr>
        <w:t>);</w:t>
      </w:r>
    </w:p>
    <w:p w:rsidR="00F97F62" w:rsidRPr="00897A82" w:rsidRDefault="00ED74AB" w:rsidP="00ED74AB">
      <w:pPr>
        <w:ind w:firstLine="708"/>
        <w:jc w:val="both"/>
        <w:rPr>
          <w:sz w:val="28"/>
        </w:rPr>
      </w:pPr>
      <w:r w:rsidRPr="00897A82">
        <w:rPr>
          <w:sz w:val="28"/>
        </w:rPr>
        <w:t xml:space="preserve">e) </w:t>
      </w:r>
      <w:r w:rsidR="00F97F62" w:rsidRPr="00897A82">
        <w:rPr>
          <w:sz w:val="28"/>
        </w:rPr>
        <w:t>Componenţa nominală a Comisiei pe</w:t>
      </w:r>
      <w:r w:rsidRPr="00897A82">
        <w:rPr>
          <w:sz w:val="28"/>
        </w:rPr>
        <w:t>ntru coordonarea Progr</w:t>
      </w:r>
      <w:r w:rsidR="00F97F62" w:rsidRPr="00897A82">
        <w:rPr>
          <w:sz w:val="28"/>
        </w:rPr>
        <w:t>amului Teritorial (</w:t>
      </w:r>
      <w:r w:rsidRPr="00897A82">
        <w:rPr>
          <w:sz w:val="28"/>
        </w:rPr>
        <w:t>a</w:t>
      </w:r>
      <w:r w:rsidR="00F97F62" w:rsidRPr="00897A82">
        <w:rPr>
          <w:sz w:val="28"/>
        </w:rPr>
        <w:t>n</w:t>
      </w:r>
      <w:r w:rsidRPr="00897A82">
        <w:rPr>
          <w:sz w:val="28"/>
        </w:rPr>
        <w:t>e</w:t>
      </w:r>
      <w:r w:rsidR="00F97F62" w:rsidRPr="00897A82">
        <w:rPr>
          <w:sz w:val="28"/>
        </w:rPr>
        <w:t xml:space="preserve">xa </w:t>
      </w:r>
      <w:r w:rsidRPr="00897A82">
        <w:rPr>
          <w:sz w:val="28"/>
        </w:rPr>
        <w:t>nr. 7</w:t>
      </w:r>
      <w:r w:rsidR="00F97F62" w:rsidRPr="00897A82">
        <w:rPr>
          <w:sz w:val="28"/>
        </w:rPr>
        <w:t>);</w:t>
      </w:r>
    </w:p>
    <w:p w:rsidR="00F97F62" w:rsidRPr="00897A82" w:rsidRDefault="00ED74AB" w:rsidP="00ED74AB">
      <w:pPr>
        <w:ind w:firstLine="708"/>
        <w:jc w:val="both"/>
        <w:rPr>
          <w:sz w:val="28"/>
        </w:rPr>
      </w:pPr>
      <w:r w:rsidRPr="00897A82">
        <w:rPr>
          <w:sz w:val="28"/>
        </w:rPr>
        <w:t xml:space="preserve">f) </w:t>
      </w:r>
      <w:r w:rsidR="00F97F62" w:rsidRPr="00897A82">
        <w:rPr>
          <w:sz w:val="28"/>
        </w:rPr>
        <w:t>Regulamentul Comisiei pe</w:t>
      </w:r>
      <w:r w:rsidRPr="00897A82">
        <w:rPr>
          <w:sz w:val="28"/>
        </w:rPr>
        <w:t>n</w:t>
      </w:r>
      <w:r w:rsidR="00F97F62" w:rsidRPr="00897A82">
        <w:rPr>
          <w:sz w:val="28"/>
        </w:rPr>
        <w:t>tru coordonarea Prog</w:t>
      </w:r>
      <w:r w:rsidRPr="00897A82">
        <w:rPr>
          <w:sz w:val="28"/>
        </w:rPr>
        <w:t>r</w:t>
      </w:r>
      <w:r w:rsidR="00F97F62" w:rsidRPr="00897A82">
        <w:rPr>
          <w:sz w:val="28"/>
        </w:rPr>
        <w:t>amului Teritorial (</w:t>
      </w:r>
      <w:r w:rsidRPr="00897A82">
        <w:rPr>
          <w:sz w:val="28"/>
        </w:rPr>
        <w:t>a</w:t>
      </w:r>
      <w:r w:rsidR="00F97F62" w:rsidRPr="00897A82">
        <w:rPr>
          <w:sz w:val="28"/>
        </w:rPr>
        <w:t>n</w:t>
      </w:r>
      <w:r w:rsidRPr="00897A82">
        <w:rPr>
          <w:sz w:val="28"/>
        </w:rPr>
        <w:t>e</w:t>
      </w:r>
      <w:r w:rsidR="00F97F62" w:rsidRPr="00897A82">
        <w:rPr>
          <w:sz w:val="28"/>
        </w:rPr>
        <w:t xml:space="preserve">xa </w:t>
      </w:r>
      <w:r w:rsidRPr="00897A82">
        <w:rPr>
          <w:sz w:val="28"/>
        </w:rPr>
        <w:t>nr. 8</w:t>
      </w:r>
      <w:r w:rsidR="00F97F62" w:rsidRPr="00897A82">
        <w:rPr>
          <w:sz w:val="28"/>
        </w:rPr>
        <w:t>);</w:t>
      </w:r>
    </w:p>
    <w:p w:rsidR="00ED74AB" w:rsidRPr="00897A82" w:rsidRDefault="00ED74AB" w:rsidP="00ED74AB">
      <w:pPr>
        <w:ind w:firstLine="708"/>
        <w:jc w:val="both"/>
        <w:rPr>
          <w:sz w:val="28"/>
        </w:rPr>
      </w:pPr>
    </w:p>
    <w:p w:rsidR="00F97F62" w:rsidRPr="00897A82" w:rsidRDefault="00F97F62" w:rsidP="00F97F62">
      <w:pPr>
        <w:pStyle w:val="Listparagraf1"/>
        <w:spacing w:after="0"/>
        <w:ind w:left="0"/>
        <w:jc w:val="both"/>
        <w:rPr>
          <w:rFonts w:ascii="Times New Roman" w:hAnsi="Times New Roman"/>
          <w:sz w:val="28"/>
          <w:szCs w:val="24"/>
        </w:rPr>
      </w:pPr>
      <w:r w:rsidRPr="00897A82">
        <w:rPr>
          <w:rFonts w:ascii="Times New Roman" w:hAnsi="Times New Roman"/>
          <w:sz w:val="28"/>
          <w:szCs w:val="24"/>
        </w:rPr>
        <w:t xml:space="preserve">          </w:t>
      </w:r>
      <w:r w:rsidR="00ED74AB" w:rsidRPr="00897A82">
        <w:rPr>
          <w:rFonts w:ascii="Times New Roman" w:hAnsi="Times New Roman"/>
          <w:sz w:val="28"/>
          <w:szCs w:val="24"/>
        </w:rPr>
        <w:t>3</w:t>
      </w:r>
      <w:r w:rsidRPr="00897A82">
        <w:rPr>
          <w:rFonts w:ascii="Times New Roman" w:hAnsi="Times New Roman"/>
          <w:sz w:val="28"/>
          <w:szCs w:val="24"/>
        </w:rPr>
        <w:t xml:space="preserve">. </w:t>
      </w:r>
      <w:r w:rsidR="00ED74AB" w:rsidRPr="00897A82">
        <w:rPr>
          <w:rFonts w:ascii="Times New Roman" w:hAnsi="Times New Roman"/>
          <w:sz w:val="28"/>
          <w:szCs w:val="24"/>
        </w:rPr>
        <w:t>F</w:t>
      </w:r>
      <w:r w:rsidRPr="00897A82">
        <w:rPr>
          <w:rFonts w:ascii="Times New Roman" w:hAnsi="Times New Roman"/>
          <w:sz w:val="28"/>
          <w:szCs w:val="24"/>
        </w:rPr>
        <w:t>inanţarea Programului Teritorial de prevenire şi control al    infecţiei   HIV/SIDA şi infecţiilor cu tran</w:t>
      </w:r>
      <w:r w:rsidR="00D34247" w:rsidRPr="00897A82">
        <w:rPr>
          <w:rFonts w:ascii="Times New Roman" w:hAnsi="Times New Roman"/>
          <w:sz w:val="28"/>
          <w:szCs w:val="24"/>
        </w:rPr>
        <w:t>smitere sexuală pentru anii 2017</w:t>
      </w:r>
      <w:r w:rsidRPr="00897A82">
        <w:rPr>
          <w:rFonts w:ascii="Times New Roman" w:hAnsi="Times New Roman"/>
          <w:sz w:val="28"/>
          <w:szCs w:val="24"/>
        </w:rPr>
        <w:t>-2020 se va efectua din contul şi în limitele mijloacelor bugetului public naţional, precum şi din alte surse conform legislaţiei.</w:t>
      </w:r>
    </w:p>
    <w:p w:rsidR="00F97F62" w:rsidRPr="00897A82" w:rsidRDefault="00ED74AB" w:rsidP="00ED74AB">
      <w:pPr>
        <w:tabs>
          <w:tab w:val="num" w:pos="900"/>
        </w:tabs>
        <w:jc w:val="both"/>
        <w:rPr>
          <w:sz w:val="28"/>
        </w:rPr>
      </w:pPr>
      <w:r w:rsidRPr="00897A82">
        <w:rPr>
          <w:sz w:val="28"/>
        </w:rPr>
        <w:t xml:space="preserve">          4. </w:t>
      </w:r>
      <w:r w:rsidR="00F97F62" w:rsidRPr="00897A82">
        <w:rPr>
          <w:sz w:val="28"/>
        </w:rPr>
        <w:t>Direcţiile şi serviciile Consiliului raional, autorităţile publice locale de nivelul I, co</w:t>
      </w:r>
      <w:r w:rsidRPr="00897A82">
        <w:rPr>
          <w:sz w:val="28"/>
        </w:rPr>
        <w:t>n</w:t>
      </w:r>
      <w:r w:rsidR="00F97F62" w:rsidRPr="00897A82">
        <w:rPr>
          <w:sz w:val="28"/>
        </w:rPr>
        <w:t>ducătorii serviciilor descentralizate şi d</w:t>
      </w:r>
      <w:r w:rsidRPr="00897A82">
        <w:rPr>
          <w:sz w:val="28"/>
        </w:rPr>
        <w:t>e</w:t>
      </w:r>
      <w:r w:rsidR="00F97F62" w:rsidRPr="00897A82">
        <w:rPr>
          <w:sz w:val="28"/>
        </w:rPr>
        <w:t xml:space="preserve">sconcentrate în teritoriu, ONG-urile interesate în acest domeniu, </w:t>
      </w:r>
      <w:r w:rsidR="00D34247" w:rsidRPr="00897A82">
        <w:rPr>
          <w:sz w:val="28"/>
        </w:rPr>
        <w:t>conform competențelor funcționale,</w:t>
      </w:r>
      <w:r w:rsidR="00F97F62" w:rsidRPr="00897A82">
        <w:rPr>
          <w:sz w:val="28"/>
        </w:rPr>
        <w:t xml:space="preserve">vor contribui la realizarea acţiunilor de prevenire şi control al infecţiei HIV/SIDA şi ITS stipulate în prezentul Program. </w:t>
      </w:r>
    </w:p>
    <w:p w:rsidR="00ED74AB" w:rsidRPr="00897A82" w:rsidRDefault="00ED74AB" w:rsidP="00ED74AB">
      <w:pPr>
        <w:tabs>
          <w:tab w:val="num" w:pos="900"/>
        </w:tabs>
        <w:jc w:val="both"/>
        <w:rPr>
          <w:sz w:val="28"/>
        </w:rPr>
      </w:pPr>
    </w:p>
    <w:p w:rsidR="00F97F62" w:rsidRPr="00897A82" w:rsidRDefault="00ED74AB" w:rsidP="00ED74AB">
      <w:pPr>
        <w:pStyle w:val="Lista2"/>
        <w:ind w:left="0" w:firstLine="708"/>
        <w:jc w:val="both"/>
        <w:rPr>
          <w:sz w:val="28"/>
          <w:szCs w:val="24"/>
          <w:lang w:val="ro-RO"/>
        </w:rPr>
      </w:pPr>
      <w:r w:rsidRPr="00897A82">
        <w:rPr>
          <w:sz w:val="28"/>
          <w:szCs w:val="24"/>
          <w:lang w:val="ro-RO"/>
        </w:rPr>
        <w:t xml:space="preserve">5. </w:t>
      </w:r>
      <w:r w:rsidR="00F97F62" w:rsidRPr="00897A82">
        <w:rPr>
          <w:sz w:val="28"/>
          <w:szCs w:val="24"/>
          <w:lang w:val="ro-RO"/>
        </w:rPr>
        <w:t>Direcţia finanţe va ţine cont, la formarea anuală a bugetului, de necesităţile de finanţare a Programului conform devizului de cheltuieli aprobat.</w:t>
      </w:r>
    </w:p>
    <w:p w:rsidR="00F97F62" w:rsidRPr="00897A82" w:rsidRDefault="00F97F62" w:rsidP="00F97F62">
      <w:pPr>
        <w:pStyle w:val="Lista2"/>
        <w:ind w:left="0" w:firstLine="0"/>
        <w:jc w:val="both"/>
        <w:rPr>
          <w:sz w:val="28"/>
          <w:szCs w:val="24"/>
          <w:lang w:val="ro-RO"/>
        </w:rPr>
      </w:pPr>
    </w:p>
    <w:p w:rsidR="00F97F62" w:rsidRPr="00897A82" w:rsidRDefault="00ED74AB" w:rsidP="00ED74AB">
      <w:pPr>
        <w:ind w:firstLine="708"/>
        <w:jc w:val="both"/>
        <w:rPr>
          <w:sz w:val="28"/>
        </w:rPr>
      </w:pPr>
      <w:r w:rsidRPr="00897A82">
        <w:rPr>
          <w:sz w:val="28"/>
        </w:rPr>
        <w:t xml:space="preserve">6. </w:t>
      </w:r>
      <w:r w:rsidR="00F97F62" w:rsidRPr="00897A82">
        <w:rPr>
          <w:sz w:val="28"/>
        </w:rPr>
        <w:t xml:space="preserve">Serviciul de supraveghere de stat a sănătăţii publice (dl E. Manoli) va asigura monitorizarea permanentă asupra organizării şi realizării obiectivelor trasate în Program, generalizarea informaţiilor primite de </w:t>
      </w:r>
      <w:smartTag w:uri="urn:schemas-microsoft-com:office:smarttags" w:element="PersonName">
        <w:smartTagPr>
          <w:attr w:name="ProductID" w:val="la IMSP"/>
        </w:smartTagPr>
        <w:r w:rsidR="00F97F62" w:rsidRPr="00897A82">
          <w:rPr>
            <w:sz w:val="28"/>
          </w:rPr>
          <w:t>la IMSP</w:t>
        </w:r>
      </w:smartTag>
      <w:r w:rsidR="00F97F62" w:rsidRPr="00897A82">
        <w:rPr>
          <w:sz w:val="28"/>
        </w:rPr>
        <w:t xml:space="preserve"> din teritoriu şi va prezenta anual Ministerului Sănătăţii şi Consiliului Raional Teleneşti  raport privind implementarea Programului dat.</w:t>
      </w:r>
    </w:p>
    <w:p w:rsidR="00ED74AB" w:rsidRPr="00897A82" w:rsidRDefault="00ED74AB" w:rsidP="00ED74AB">
      <w:pPr>
        <w:ind w:firstLine="708"/>
        <w:jc w:val="both"/>
        <w:rPr>
          <w:sz w:val="28"/>
        </w:rPr>
      </w:pPr>
    </w:p>
    <w:p w:rsidR="00F97F62" w:rsidRPr="00897A82" w:rsidRDefault="00ED74AB" w:rsidP="00ED74AB">
      <w:pPr>
        <w:pStyle w:val="Lista2"/>
        <w:ind w:left="0" w:firstLine="708"/>
        <w:jc w:val="both"/>
        <w:rPr>
          <w:sz w:val="28"/>
          <w:szCs w:val="24"/>
          <w:lang w:val="ro-RO"/>
        </w:rPr>
      </w:pPr>
      <w:r w:rsidRPr="00897A82">
        <w:rPr>
          <w:sz w:val="28"/>
          <w:szCs w:val="24"/>
          <w:lang w:val="ro-RO"/>
        </w:rPr>
        <w:t xml:space="preserve">7. </w:t>
      </w:r>
      <w:r w:rsidR="00F97F62" w:rsidRPr="00897A82">
        <w:rPr>
          <w:sz w:val="28"/>
          <w:szCs w:val="24"/>
          <w:lang w:val="ro-RO"/>
        </w:rPr>
        <w:t>Controlul îndep</w:t>
      </w:r>
      <w:r w:rsidR="00D34247" w:rsidRPr="00897A82">
        <w:rPr>
          <w:sz w:val="28"/>
          <w:szCs w:val="24"/>
          <w:lang w:val="ro-RO"/>
        </w:rPr>
        <w:t>linirii acestei decizii urmează a fi exercitat de către  Vicepreşedintele raionului pentru probleme sociale,</w:t>
      </w:r>
      <w:r w:rsidR="00F97F62" w:rsidRPr="00897A82">
        <w:rPr>
          <w:sz w:val="28"/>
          <w:szCs w:val="24"/>
          <w:lang w:val="ro-RO"/>
        </w:rPr>
        <w:t xml:space="preserve"> </w:t>
      </w:r>
      <w:r w:rsidR="00D34247" w:rsidRPr="00897A82">
        <w:rPr>
          <w:sz w:val="28"/>
          <w:szCs w:val="24"/>
          <w:lang w:val="ro-RO"/>
        </w:rPr>
        <w:t>d-na Ecaterina</w:t>
      </w:r>
      <w:r w:rsidR="00F97F62" w:rsidRPr="00897A82">
        <w:rPr>
          <w:sz w:val="28"/>
          <w:szCs w:val="24"/>
          <w:lang w:val="ro-RO"/>
        </w:rPr>
        <w:t xml:space="preserve"> Furculiţă.</w:t>
      </w:r>
    </w:p>
    <w:p w:rsidR="00B11AD6" w:rsidRPr="00897A82" w:rsidRDefault="00B11AD6" w:rsidP="00F97F62">
      <w:pPr>
        <w:tabs>
          <w:tab w:val="left" w:pos="3420"/>
        </w:tabs>
        <w:jc w:val="both"/>
        <w:rPr>
          <w:sz w:val="28"/>
        </w:rPr>
      </w:pPr>
    </w:p>
    <w:p w:rsidR="00B11AD6" w:rsidRPr="00897A82" w:rsidRDefault="00B11AD6" w:rsidP="00F97F62">
      <w:pPr>
        <w:tabs>
          <w:tab w:val="left" w:pos="3420"/>
        </w:tabs>
        <w:jc w:val="both"/>
        <w:rPr>
          <w:b/>
          <w:sz w:val="28"/>
        </w:rPr>
      </w:pPr>
      <w:r w:rsidRPr="00897A82">
        <w:rPr>
          <w:sz w:val="28"/>
        </w:rPr>
        <w:t xml:space="preserve">           </w:t>
      </w:r>
    </w:p>
    <w:p w:rsidR="00B11AD6" w:rsidRPr="00897A82" w:rsidRDefault="00ED74AB" w:rsidP="00F97F62">
      <w:pPr>
        <w:jc w:val="both"/>
        <w:rPr>
          <w:sz w:val="28"/>
        </w:rPr>
      </w:pPr>
      <w:r w:rsidRPr="00897A82">
        <w:rPr>
          <w:sz w:val="28"/>
        </w:rPr>
        <w:t xml:space="preserve">            8. </w:t>
      </w:r>
      <w:r w:rsidR="00B11AD6" w:rsidRPr="00897A82">
        <w:rPr>
          <w:sz w:val="28"/>
        </w:rPr>
        <w:t xml:space="preserve">Prezenta decizie urmează a fi adusă la cunoştinţa persoanelor vizate şi intră în vigoare la data publicării pe site-ul oficial al Consiliului raional </w:t>
      </w:r>
      <w:hyperlink r:id="rId11" w:history="1">
        <w:r w:rsidR="00B11AD6" w:rsidRPr="00897A82">
          <w:rPr>
            <w:color w:val="0000FF"/>
            <w:sz w:val="28"/>
            <w:u w:val="single"/>
          </w:rPr>
          <w:t>www.telenesti.md</w:t>
        </w:r>
      </w:hyperlink>
      <w:r w:rsidR="00B11AD6" w:rsidRPr="00897A82">
        <w:rPr>
          <w:sz w:val="28"/>
          <w:u w:val="single"/>
        </w:rPr>
        <w:t xml:space="preserve"> </w:t>
      </w:r>
      <w:r w:rsidR="00B11AD6" w:rsidRPr="00897A82">
        <w:rPr>
          <w:sz w:val="28"/>
        </w:rPr>
        <w:t>şi/sau  site-ul</w:t>
      </w:r>
      <w:r w:rsidR="00B11AD6" w:rsidRPr="00897A82">
        <w:rPr>
          <w:sz w:val="28"/>
          <w:u w:val="single"/>
        </w:rPr>
        <w:t xml:space="preserve">  </w:t>
      </w:r>
      <w:hyperlink r:id="rId12" w:history="1">
        <w:r w:rsidR="00B11AD6" w:rsidRPr="00897A82">
          <w:rPr>
            <w:color w:val="0000FF"/>
            <w:sz w:val="28"/>
            <w:u w:val="single"/>
          </w:rPr>
          <w:t>www.actelocale.md</w:t>
        </w:r>
      </w:hyperlink>
      <w:r w:rsidR="00B11AD6" w:rsidRPr="00897A82">
        <w:rPr>
          <w:sz w:val="28"/>
          <w:u w:val="single"/>
        </w:rPr>
        <w:t xml:space="preserve"> .</w:t>
      </w:r>
    </w:p>
    <w:p w:rsidR="00B11AD6" w:rsidRPr="00897A82" w:rsidRDefault="00B11AD6" w:rsidP="00B11AD6">
      <w:pPr>
        <w:tabs>
          <w:tab w:val="left" w:pos="3420"/>
        </w:tabs>
        <w:rPr>
          <w:b/>
          <w:sz w:val="28"/>
        </w:rPr>
      </w:pPr>
    </w:p>
    <w:p w:rsidR="00B11AD6" w:rsidRPr="00273FB2" w:rsidRDefault="00B11AD6" w:rsidP="00B11AD6">
      <w:pPr>
        <w:tabs>
          <w:tab w:val="left" w:pos="3420"/>
        </w:tabs>
        <w:rPr>
          <w:b/>
        </w:rPr>
      </w:pPr>
    </w:p>
    <w:p w:rsidR="00C02FB4" w:rsidRPr="00273FB2" w:rsidRDefault="00C02FB4" w:rsidP="002B4006">
      <w:pPr>
        <w:spacing w:line="276" w:lineRule="auto"/>
        <w:jc w:val="both"/>
        <w:rPr>
          <w:b/>
          <w:sz w:val="28"/>
          <w:szCs w:val="28"/>
        </w:rPr>
      </w:pPr>
      <w:r w:rsidRPr="00273FB2">
        <w:rPr>
          <w:b/>
          <w:sz w:val="28"/>
          <w:szCs w:val="28"/>
        </w:rPr>
        <w:t xml:space="preserve">Preşedintele şedinţei                                       </w:t>
      </w:r>
      <w:r w:rsidR="00D17A17" w:rsidRPr="00273FB2">
        <w:rPr>
          <w:b/>
          <w:sz w:val="28"/>
          <w:szCs w:val="28"/>
        </w:rPr>
        <w:t xml:space="preserve">             </w:t>
      </w:r>
      <w:r w:rsidR="000D167D" w:rsidRPr="00273FB2">
        <w:rPr>
          <w:b/>
          <w:sz w:val="28"/>
          <w:szCs w:val="28"/>
        </w:rPr>
        <w:t xml:space="preserve"> </w:t>
      </w:r>
      <w:r w:rsidR="001C53D5" w:rsidRPr="00273FB2">
        <w:rPr>
          <w:b/>
          <w:sz w:val="28"/>
          <w:szCs w:val="28"/>
        </w:rPr>
        <w:t xml:space="preserve">   </w:t>
      </w:r>
      <w:r w:rsidR="000D167D" w:rsidRPr="00273FB2">
        <w:rPr>
          <w:b/>
          <w:sz w:val="28"/>
          <w:szCs w:val="28"/>
        </w:rPr>
        <w:t xml:space="preserve"> </w:t>
      </w:r>
      <w:r w:rsidR="00F63B90" w:rsidRPr="00273FB2">
        <w:rPr>
          <w:b/>
          <w:sz w:val="28"/>
          <w:szCs w:val="28"/>
        </w:rPr>
        <w:t xml:space="preserve">        </w:t>
      </w:r>
      <w:r w:rsidR="000D167D" w:rsidRPr="00273FB2">
        <w:rPr>
          <w:b/>
          <w:sz w:val="28"/>
          <w:szCs w:val="28"/>
        </w:rPr>
        <w:t xml:space="preserve">  </w:t>
      </w:r>
      <w:r w:rsidR="005937A4" w:rsidRPr="00273FB2">
        <w:rPr>
          <w:b/>
          <w:sz w:val="28"/>
          <w:szCs w:val="28"/>
        </w:rPr>
        <w:t xml:space="preserve">   </w:t>
      </w:r>
      <w:r w:rsidR="00077CA0">
        <w:rPr>
          <w:b/>
          <w:sz w:val="28"/>
          <w:szCs w:val="28"/>
        </w:rPr>
        <w:t>Vasile Guzun</w:t>
      </w:r>
    </w:p>
    <w:p w:rsidR="0062644C" w:rsidRPr="00273FB2" w:rsidRDefault="001C53D5" w:rsidP="002B4006">
      <w:pPr>
        <w:spacing w:line="276" w:lineRule="auto"/>
        <w:jc w:val="both"/>
        <w:rPr>
          <w:b/>
          <w:sz w:val="28"/>
          <w:szCs w:val="28"/>
        </w:rPr>
      </w:pPr>
      <w:r w:rsidRPr="00273FB2">
        <w:rPr>
          <w:b/>
          <w:sz w:val="28"/>
          <w:szCs w:val="28"/>
        </w:rPr>
        <w:t xml:space="preserve"> </w:t>
      </w:r>
    </w:p>
    <w:p w:rsidR="000D167D" w:rsidRPr="00273FB2" w:rsidRDefault="00C02FB4" w:rsidP="002B4006">
      <w:pPr>
        <w:spacing w:line="276" w:lineRule="auto"/>
        <w:jc w:val="both"/>
        <w:rPr>
          <w:b/>
          <w:sz w:val="28"/>
          <w:szCs w:val="28"/>
        </w:rPr>
      </w:pPr>
      <w:r w:rsidRPr="00273FB2">
        <w:rPr>
          <w:b/>
          <w:sz w:val="28"/>
          <w:szCs w:val="28"/>
        </w:rPr>
        <w:t>Secretarul</w:t>
      </w:r>
      <w:r w:rsidR="00BB2821" w:rsidRPr="00273FB2">
        <w:rPr>
          <w:b/>
          <w:sz w:val="28"/>
          <w:szCs w:val="28"/>
        </w:rPr>
        <w:t xml:space="preserve"> </w:t>
      </w:r>
      <w:r w:rsidRPr="00273FB2">
        <w:rPr>
          <w:b/>
          <w:sz w:val="28"/>
          <w:szCs w:val="28"/>
        </w:rPr>
        <w:t xml:space="preserve">Consiliului Raional                                         </w:t>
      </w:r>
      <w:r w:rsidR="00BB2821" w:rsidRPr="00273FB2">
        <w:rPr>
          <w:b/>
          <w:sz w:val="28"/>
          <w:szCs w:val="28"/>
        </w:rPr>
        <w:t xml:space="preserve">            </w:t>
      </w:r>
      <w:r w:rsidRPr="00273FB2">
        <w:rPr>
          <w:b/>
          <w:sz w:val="28"/>
          <w:szCs w:val="28"/>
        </w:rPr>
        <w:t xml:space="preserve"> </w:t>
      </w:r>
      <w:r w:rsidR="00BB2821" w:rsidRPr="00273FB2">
        <w:rPr>
          <w:b/>
          <w:sz w:val="28"/>
          <w:szCs w:val="28"/>
        </w:rPr>
        <w:t>Sergiu Lazăr</w:t>
      </w:r>
    </w:p>
    <w:p w:rsidR="000D167D" w:rsidRPr="00273FB2" w:rsidRDefault="000D167D" w:rsidP="005A2F75">
      <w:pPr>
        <w:jc w:val="both"/>
        <w:rPr>
          <w:b/>
        </w:rPr>
      </w:pPr>
    </w:p>
    <w:p w:rsidR="00F97F62" w:rsidRPr="00273FB2" w:rsidRDefault="00F97F62" w:rsidP="005A2F75">
      <w:pPr>
        <w:jc w:val="both"/>
        <w:rPr>
          <w:b/>
        </w:rPr>
      </w:pPr>
    </w:p>
    <w:p w:rsidR="00F97F62" w:rsidRPr="00273FB2" w:rsidRDefault="00F97F62" w:rsidP="005A2F75">
      <w:pPr>
        <w:jc w:val="both"/>
        <w:rPr>
          <w:b/>
        </w:rPr>
      </w:pPr>
    </w:p>
    <w:p w:rsidR="00F97F62" w:rsidRPr="00273FB2" w:rsidRDefault="00F97F62" w:rsidP="005A2F75">
      <w:pPr>
        <w:jc w:val="both"/>
        <w:rPr>
          <w:b/>
        </w:rPr>
      </w:pPr>
    </w:p>
    <w:p w:rsidR="00F97F62" w:rsidRPr="00273FB2" w:rsidRDefault="00F97F62" w:rsidP="005A2F75">
      <w:pPr>
        <w:jc w:val="both"/>
        <w:rPr>
          <w:b/>
        </w:rPr>
      </w:pPr>
    </w:p>
    <w:p w:rsidR="00F97F62" w:rsidRPr="00273FB2" w:rsidRDefault="00F97F62" w:rsidP="005A2F75">
      <w:pPr>
        <w:jc w:val="both"/>
        <w:rPr>
          <w:b/>
        </w:rPr>
      </w:pPr>
    </w:p>
    <w:p w:rsidR="00F97F62" w:rsidRPr="00273FB2" w:rsidRDefault="00ED74AB" w:rsidP="00ED74AB">
      <w:pPr>
        <w:jc w:val="right"/>
      </w:pPr>
      <w:r w:rsidRPr="00273FB2">
        <w:t xml:space="preserve">Anexa nr. 1 </w:t>
      </w:r>
    </w:p>
    <w:p w:rsidR="00ED74AB" w:rsidRPr="00273FB2" w:rsidRDefault="00ED74AB" w:rsidP="00ED74AB">
      <w:pPr>
        <w:jc w:val="right"/>
      </w:pPr>
      <w:r w:rsidRPr="00273FB2">
        <w:t>la decizia nr. 1/___ din 26 ianuarie 2017</w:t>
      </w:r>
    </w:p>
    <w:p w:rsidR="00ED74AB" w:rsidRPr="00273FB2" w:rsidRDefault="00ED74AB" w:rsidP="00ED74AB">
      <w:pPr>
        <w:jc w:val="right"/>
        <w:rPr>
          <w:b/>
        </w:rPr>
      </w:pPr>
    </w:p>
    <w:p w:rsidR="00ED74AB" w:rsidRPr="00273FB2" w:rsidRDefault="00ED74AB" w:rsidP="00ED74AB">
      <w:pPr>
        <w:jc w:val="center"/>
        <w:rPr>
          <w:b/>
        </w:rPr>
      </w:pPr>
      <w:r w:rsidRPr="00273FB2">
        <w:rPr>
          <w:b/>
        </w:rPr>
        <w:t>Raportul</w:t>
      </w:r>
    </w:p>
    <w:p w:rsidR="00F97F62" w:rsidRPr="00273FB2" w:rsidRDefault="00ED74AB" w:rsidP="00ED74AB">
      <w:pPr>
        <w:jc w:val="center"/>
      </w:pPr>
      <w:r w:rsidRPr="00273FB2">
        <w:t>cu privire la Situaţia epidemiologică, realizarea  Programului  Teritorial de prevenire şi control a infecţiei HIV/SIDA şi infecţiilor cu transmitere sexuală pentru anii 2011-2015 și implementarea Program</w:t>
      </w:r>
      <w:r w:rsidR="00D34247">
        <w:t>ului Teritorial pentru anii 2017</w:t>
      </w:r>
      <w:r w:rsidRPr="00273FB2">
        <w:t>-2020</w:t>
      </w:r>
    </w:p>
    <w:p w:rsidR="00ED74AB" w:rsidRPr="00273FB2" w:rsidRDefault="00ED74AB" w:rsidP="00F97F62">
      <w:pPr>
        <w:jc w:val="both"/>
      </w:pPr>
    </w:p>
    <w:p w:rsidR="00F97F62" w:rsidRPr="00273FB2" w:rsidRDefault="00F97F62" w:rsidP="00F97F62">
      <w:pPr>
        <w:jc w:val="both"/>
      </w:pPr>
      <w:r w:rsidRPr="00273FB2">
        <w:tab/>
        <w:t>Infecţia HIV şi infecţiile cu transmitere sexuală continuă să se regăsească în lista priorităţilor sănătăţii publice la nivel naţional şi local.</w:t>
      </w:r>
    </w:p>
    <w:p w:rsidR="00F97F62" w:rsidRPr="00273FB2" w:rsidRDefault="00F97F62" w:rsidP="00F97F62">
      <w:pPr>
        <w:jc w:val="both"/>
      </w:pPr>
      <w:r w:rsidRPr="00273FB2">
        <w:tab/>
        <w:t>Actual în R. Moldova se implementează al 5-lea Program Naţional de prevenire şi control al infecţiei HIV/SIDA şi infecţiilor cu transmitere sexuală care cuprinde perioada a. 2016-2020.</w:t>
      </w:r>
    </w:p>
    <w:p w:rsidR="00F97F62" w:rsidRPr="00273FB2" w:rsidRDefault="00F97F62" w:rsidP="00F97F62">
      <w:pPr>
        <w:jc w:val="both"/>
      </w:pPr>
      <w:r w:rsidRPr="00273FB2">
        <w:tab/>
        <w:t>Rezultatele obţinute în urma implementării activităţilor de prevenire şi control a infecţiei HIV/SIDA şi infecţiilor cu transmitere sexuală, prevăzute în Programele precedente au adus succese considerabile:</w:t>
      </w:r>
    </w:p>
    <w:p w:rsidR="00F97F62" w:rsidRPr="00273FB2" w:rsidRDefault="00F97F62" w:rsidP="00F97F62">
      <w:pPr>
        <w:numPr>
          <w:ilvl w:val="0"/>
          <w:numId w:val="9"/>
        </w:numPr>
        <w:jc w:val="both"/>
      </w:pPr>
      <w:r w:rsidRPr="00273FB2">
        <w:t>Se atestă o reducere a prevalenţei HIV în rîndul consumatorilor de droguri injectabile;</w:t>
      </w:r>
    </w:p>
    <w:p w:rsidR="00F97F62" w:rsidRPr="00273FB2" w:rsidRDefault="00F97F62" w:rsidP="00F97F62">
      <w:pPr>
        <w:numPr>
          <w:ilvl w:val="0"/>
          <w:numId w:val="9"/>
        </w:numPr>
        <w:jc w:val="both"/>
      </w:pPr>
      <w:r w:rsidRPr="00273FB2">
        <w:t xml:space="preserve">Prin intermediul organizaţiilor neguvernamentale s-a obţinut un succes în acoperirea persoanelor din grupurile vulnerabile cu servicii de testare </w:t>
      </w:r>
      <w:smartTag w:uri="urn:schemas-microsoft-com:office:smarttags" w:element="PersonName">
        <w:smartTagPr>
          <w:attr w:name="ProductID" w:val="la HIV"/>
        </w:smartTagPr>
        <w:r w:rsidRPr="00273FB2">
          <w:t>la HIV</w:t>
        </w:r>
      </w:smartTag>
      <w:r w:rsidRPr="00273FB2">
        <w:t>, HVB;</w:t>
      </w:r>
    </w:p>
    <w:p w:rsidR="00F97F62" w:rsidRPr="00273FB2" w:rsidRDefault="00F97F62" w:rsidP="00F97F62">
      <w:pPr>
        <w:numPr>
          <w:ilvl w:val="0"/>
          <w:numId w:val="9"/>
        </w:numPr>
        <w:jc w:val="both"/>
      </w:pPr>
      <w:r w:rsidRPr="00273FB2">
        <w:t>A crescut acoperirea grupurilor de risc cu servicii de prevenire a infecţiei HIV/SIDA;</w:t>
      </w:r>
    </w:p>
    <w:p w:rsidR="00F97F62" w:rsidRPr="00273FB2" w:rsidRDefault="00F97F62" w:rsidP="00F97F62">
      <w:pPr>
        <w:numPr>
          <w:ilvl w:val="0"/>
          <w:numId w:val="9"/>
        </w:numPr>
        <w:jc w:val="both"/>
      </w:pPr>
      <w:r w:rsidRPr="00273FB2">
        <w:t>De succes este acoperirea cu tratament antiretroviral şi menţinerea în supraveghere medicală a persoanelor infectate cu HIV cu implementarea suportului psiho-social;</w:t>
      </w:r>
    </w:p>
    <w:p w:rsidR="00F97F62" w:rsidRPr="00273FB2" w:rsidRDefault="00F97F62" w:rsidP="00F97F62">
      <w:pPr>
        <w:numPr>
          <w:ilvl w:val="0"/>
          <w:numId w:val="9"/>
        </w:numPr>
        <w:jc w:val="both"/>
      </w:pPr>
      <w:r w:rsidRPr="00273FB2">
        <w:t>Comparativ cu anii precedenţi a scăzut incidenţa maladiilor ITS prin sifilis de la 70,4 în a.2010 la 52,1 în a.2014 şi respectiv prin gonoree de la 36,0 la 28,2 la100 mii populaţie;</w:t>
      </w:r>
    </w:p>
    <w:p w:rsidR="00F97F62" w:rsidRPr="00273FB2" w:rsidRDefault="00F97F62" w:rsidP="00F97F62">
      <w:pPr>
        <w:numPr>
          <w:ilvl w:val="0"/>
          <w:numId w:val="9"/>
        </w:numPr>
        <w:jc w:val="both"/>
      </w:pPr>
      <w:r w:rsidRPr="00273FB2">
        <w:t>S-a realizat un şir de activităţi de prevenire a infecţiei HIV pentru populaţie.</w:t>
      </w:r>
    </w:p>
    <w:p w:rsidR="00F97F62" w:rsidRPr="00273FB2" w:rsidRDefault="00F97F62" w:rsidP="00F97F62">
      <w:pPr>
        <w:ind w:firstLine="360"/>
        <w:jc w:val="both"/>
      </w:pPr>
      <w:r w:rsidRPr="00273FB2">
        <w:t>Pe perioada activităţii Programului Teritorial (2011-2015) în raion au fost înregistrate 47 cazuri cu statut HIV/SIDA, din ei cu maladia SIDA – 10 persoane din care 8 asociaţi cu tuberculoză, au decedat 5 persoane.</w:t>
      </w:r>
    </w:p>
    <w:p w:rsidR="00F97F62" w:rsidRPr="00273FB2" w:rsidRDefault="00F97F62" w:rsidP="00F97F62">
      <w:pPr>
        <w:ind w:firstLine="360"/>
        <w:jc w:val="both"/>
      </w:pPr>
      <w:r w:rsidRPr="00273FB2">
        <w:t>Incidenţa infecţiei HIV la 100 mii populaţie din raion în a.2015 a constituit 16,4, pe republică 20,4.</w:t>
      </w:r>
    </w:p>
    <w:p w:rsidR="00F97F62" w:rsidRPr="00273FB2" w:rsidRDefault="00F97F62" w:rsidP="00F97F62">
      <w:pPr>
        <w:ind w:firstLine="360"/>
        <w:jc w:val="both"/>
      </w:pPr>
      <w:r w:rsidRPr="00273FB2">
        <w:t>Pe parcursul acestor ani au fost înregistrate sifilis 35-50 cazuri, gonoree cîte 10-20 cazuri anual.</w:t>
      </w:r>
    </w:p>
    <w:p w:rsidR="00F97F62" w:rsidRPr="00273FB2" w:rsidRDefault="00F97F62" w:rsidP="00F97F62">
      <w:pPr>
        <w:ind w:firstLine="360"/>
        <w:jc w:val="both"/>
      </w:pPr>
      <w:r w:rsidRPr="00273FB2">
        <w:t>Pentru implementarea şi realizarea cerinţelor prevăzute de Program:</w:t>
      </w:r>
    </w:p>
    <w:p w:rsidR="00F97F62" w:rsidRPr="00273FB2" w:rsidRDefault="00F97F62" w:rsidP="00F97F62">
      <w:pPr>
        <w:numPr>
          <w:ilvl w:val="0"/>
          <w:numId w:val="9"/>
        </w:numPr>
        <w:jc w:val="both"/>
      </w:pPr>
      <w:r w:rsidRPr="00273FB2">
        <w:t>Organizarea şi petrecerea diverselor activităţi educaţionale pentru elevii din instituţiile de învăţămînt preuniversitar;</w:t>
      </w:r>
    </w:p>
    <w:p w:rsidR="00F97F62" w:rsidRPr="00273FB2" w:rsidRDefault="00F97F62" w:rsidP="00F97F62">
      <w:pPr>
        <w:numPr>
          <w:ilvl w:val="0"/>
          <w:numId w:val="9"/>
        </w:numPr>
        <w:jc w:val="both"/>
      </w:pPr>
      <w:r w:rsidRPr="00273FB2">
        <w:t>Îmbunătăţirea capacităţilor tinerilor în cunoaşterea cauzelor şi riscurilor îmbolnăvirii cu virusul HIV/SIDA şi dezvoltarea competenţilor şi abilităţilor adolescenţilor şi tinerilor, în organizarea cu semenii a activităţilor de promovare a modului sănătos de viaţă au fost planificate şi probate prin Decizia Consiliului raional Teleneşti nr. 8/9 din 05.12.2011 surse financiare în mărime de 225000 mii lei (cîte 45 mii lei anual).</w:t>
      </w:r>
    </w:p>
    <w:p w:rsidR="00F97F62" w:rsidRPr="00273FB2" w:rsidRDefault="00F97F62" w:rsidP="00F97F62">
      <w:pPr>
        <w:ind w:firstLine="360"/>
        <w:jc w:val="both"/>
      </w:pPr>
      <w:r w:rsidRPr="00273FB2">
        <w:t>În perioada anilor 2011-2015 de către Consiliul raional au fost alocate 82500 lei (a.2012 – 7500 lei, a.2013 – 30000 lei și a.2014 – 45000 lei).</w:t>
      </w:r>
    </w:p>
    <w:p w:rsidR="00F97F62" w:rsidRPr="00273FB2" w:rsidRDefault="00F97F62" w:rsidP="00F97F62">
      <w:pPr>
        <w:ind w:firstLine="360"/>
        <w:jc w:val="both"/>
      </w:pPr>
      <w:r w:rsidRPr="00273FB2">
        <w:t>Cu sumele financiare alocate de Consiliul raional au fost organizate şi implementate 3 proiecte. Formatorii proiectului: Consiliul raional, CSP raional, organizaţia obştească AO CMEIC, Biblioteca Publică Teleneşti, Direcţia Educaţie. Beneficiari ai proiectelor date au fost peste 500 tineri din raion, cadre didactice, părinţi.</w:t>
      </w:r>
    </w:p>
    <w:p w:rsidR="00F97F62" w:rsidRPr="00273FB2" w:rsidRDefault="00F97F62" w:rsidP="00F97F62">
      <w:pPr>
        <w:ind w:firstLine="360"/>
        <w:jc w:val="both"/>
      </w:pPr>
      <w:r w:rsidRPr="00273FB2">
        <w:t>Luînd în consideraţie evaluarea rezultatelor de activitate la nivel naţional şi teritorial de profilaxie şi control al infecţiei HIV/SIDA şi ITS rămîne a fi problemă actuală pe viitor.</w:t>
      </w:r>
    </w:p>
    <w:p w:rsidR="00F97F62" w:rsidRPr="00273FB2" w:rsidRDefault="00F97F62" w:rsidP="00F97F62">
      <w:pPr>
        <w:ind w:firstLine="360"/>
        <w:jc w:val="both"/>
      </w:pPr>
      <w:r w:rsidRPr="00273FB2">
        <w:t>În acest contest prin intermediul Programului Naţional de profilaxie şi control a infecţiei HIV/SIDA şi infecţiilor cu transmitere sexuală pentru anii 2016-2020 s-a elaborat Planul Teritorial pentru următorii 5 ani scopul căruia este:</w:t>
      </w:r>
    </w:p>
    <w:p w:rsidR="00F97F62" w:rsidRPr="00273FB2" w:rsidRDefault="00F97F62" w:rsidP="00F97F62">
      <w:pPr>
        <w:numPr>
          <w:ilvl w:val="0"/>
          <w:numId w:val="9"/>
        </w:numPr>
        <w:jc w:val="both"/>
      </w:pPr>
      <w:r w:rsidRPr="00273FB2">
        <w:t>Minimizarea consecinţelor morbidităţii HIV şi ITS prin reducerea transmiterii acestor infecţii printre populaţia chee şi generală;</w:t>
      </w:r>
    </w:p>
    <w:p w:rsidR="00F97F62" w:rsidRPr="00273FB2" w:rsidRDefault="00F97F62" w:rsidP="00F97F62">
      <w:pPr>
        <w:numPr>
          <w:ilvl w:val="0"/>
          <w:numId w:val="9"/>
        </w:numPr>
        <w:jc w:val="both"/>
      </w:pPr>
      <w:r w:rsidRPr="00273FB2">
        <w:lastRenderedPageBreak/>
        <w:t xml:space="preserve">Asigurarea accesului la tratament, îngrijire şi suport a persoanelor deja infectate cu HIV, ITS. Neadmiterea şi excluderea stigmei şi discriminării </w:t>
      </w:r>
    </w:p>
    <w:p w:rsidR="00F97F62" w:rsidRPr="00273FB2" w:rsidRDefault="00F97F62" w:rsidP="00F97F62">
      <w:pPr>
        <w:ind w:left="360"/>
        <w:jc w:val="both"/>
      </w:pPr>
      <w:r w:rsidRPr="00273FB2">
        <w:t>n viaţa socială.</w:t>
      </w:r>
    </w:p>
    <w:p w:rsidR="00F97F62" w:rsidRPr="00273FB2" w:rsidRDefault="00F97F62" w:rsidP="00F97F62">
      <w:pPr>
        <w:ind w:left="360"/>
        <w:jc w:val="both"/>
      </w:pPr>
      <w:r w:rsidRPr="00273FB2">
        <w:t>- Acordarea asistenţei medicale şi sociale persoanelor ce trăiesc cu HIV/SIDA.</w:t>
      </w:r>
    </w:p>
    <w:p w:rsidR="00F97F62" w:rsidRPr="00273FB2" w:rsidRDefault="00F97F62" w:rsidP="00F97F62">
      <w:pPr>
        <w:ind w:firstLine="360"/>
        <w:jc w:val="both"/>
      </w:pPr>
      <w:r w:rsidRPr="00273FB2">
        <w:t xml:space="preserve">Pentru diminuarea situaţiei epidemice </w:t>
      </w:r>
      <w:smartTag w:uri="urn:schemas-microsoft-com:office:smarttags" w:element="PersonName">
        <w:smartTagPr>
          <w:attr w:name="ProductID" w:val="la HIV"/>
        </w:smartTagPr>
        <w:r w:rsidRPr="00273FB2">
          <w:t>la HIV</w:t>
        </w:r>
      </w:smartTag>
      <w:r w:rsidRPr="00273FB2">
        <w:t>/SIDA şi ITS este necesar de a accentua realizarea în raion a activităţilor preconizate în Proiectul  de Program Teritorial, Planul implementării lui pentru anii 2016-2020, care necesită a fi aprobat la şedinţa Consiliului raional.</w:t>
      </w:r>
    </w:p>
    <w:p w:rsidR="00F97F62" w:rsidRPr="00273FB2" w:rsidRDefault="00F97F62" w:rsidP="00F97F62">
      <w:pPr>
        <w:ind w:firstLine="360"/>
        <w:jc w:val="both"/>
      </w:pPr>
    </w:p>
    <w:p w:rsidR="00F97F62" w:rsidRPr="00273FB2" w:rsidRDefault="00F97F62" w:rsidP="00F97F62">
      <w:pPr>
        <w:ind w:firstLine="360"/>
        <w:jc w:val="both"/>
      </w:pPr>
    </w:p>
    <w:p w:rsidR="00F97F62" w:rsidRPr="00273FB2" w:rsidRDefault="00F97F62" w:rsidP="00ED74AB">
      <w:pPr>
        <w:ind w:firstLine="360"/>
        <w:jc w:val="center"/>
        <w:rPr>
          <w:b/>
        </w:rPr>
      </w:pPr>
      <w:r w:rsidRPr="00273FB2">
        <w:rPr>
          <w:b/>
        </w:rPr>
        <w:t>Medic Şef CSP Teleneşti                                         Eugen Manoli</w:t>
      </w:r>
    </w:p>
    <w:p w:rsidR="00F97F62" w:rsidRPr="00273FB2" w:rsidRDefault="00F97F62" w:rsidP="00F97F62">
      <w:pPr>
        <w:ind w:firstLine="360"/>
        <w:jc w:val="both"/>
      </w:pPr>
    </w:p>
    <w:p w:rsidR="00F97F62" w:rsidRPr="00273FB2" w:rsidRDefault="00F97F62" w:rsidP="00F97F62">
      <w:pPr>
        <w:ind w:firstLine="360"/>
        <w:jc w:val="both"/>
        <w:rPr>
          <w:sz w:val="28"/>
          <w:szCs w:val="28"/>
        </w:rPr>
      </w:pPr>
    </w:p>
    <w:p w:rsidR="00ED74AB" w:rsidRPr="00273FB2" w:rsidRDefault="00ED74AB" w:rsidP="00ED74AB">
      <w:pPr>
        <w:jc w:val="right"/>
      </w:pPr>
      <w:r w:rsidRPr="00273FB2">
        <w:t xml:space="preserve">Anexa nr. 2 </w:t>
      </w:r>
    </w:p>
    <w:p w:rsidR="00F97F62" w:rsidRPr="00273FB2" w:rsidRDefault="00ED74AB" w:rsidP="00ED74AB">
      <w:pPr>
        <w:jc w:val="right"/>
      </w:pPr>
      <w:r w:rsidRPr="00273FB2">
        <w:t>la decizia nr. 1/___ din 26 ianuarie 2017</w:t>
      </w:r>
    </w:p>
    <w:p w:rsidR="00F97F62" w:rsidRPr="00273FB2" w:rsidRDefault="00F97F62" w:rsidP="00ED74AB">
      <w:pPr>
        <w:jc w:val="both"/>
        <w:rPr>
          <w:sz w:val="28"/>
          <w:szCs w:val="28"/>
        </w:rPr>
      </w:pPr>
    </w:p>
    <w:p w:rsidR="00ED74AB" w:rsidRPr="00273FB2" w:rsidRDefault="00ED74AB" w:rsidP="00ED74AB">
      <w:pPr>
        <w:jc w:val="center"/>
        <w:rPr>
          <w:b/>
        </w:rPr>
      </w:pPr>
      <w:r w:rsidRPr="00273FB2">
        <w:rPr>
          <w:b/>
        </w:rPr>
        <w:t>Nota informativă</w:t>
      </w:r>
    </w:p>
    <w:p w:rsidR="00ED74AB" w:rsidRPr="00273FB2" w:rsidRDefault="00ED74AB" w:rsidP="00ED74AB">
      <w:pPr>
        <w:jc w:val="center"/>
      </w:pPr>
      <w:r w:rsidRPr="00273FB2">
        <w:t>cu privire la aprobarea şi finanţarea cheltuielilor  Programului Teritorial de prevenire şi control al infecţiei HIV/SIDA şi infecţiilor cu tran</w:t>
      </w:r>
      <w:r w:rsidR="00D34247">
        <w:t>smitere sexuală pentru anii 2017</w:t>
      </w:r>
      <w:r w:rsidRPr="00273FB2">
        <w:t>-2020</w:t>
      </w:r>
    </w:p>
    <w:p w:rsidR="00ED74AB" w:rsidRPr="00273FB2" w:rsidRDefault="00ED74AB" w:rsidP="00F97F62"/>
    <w:p w:rsidR="00F97F62" w:rsidRPr="00273FB2" w:rsidRDefault="00F97F62" w:rsidP="00F97F62">
      <w:r w:rsidRPr="00273FB2">
        <w:rPr>
          <w:b/>
        </w:rPr>
        <w:t xml:space="preserve"> Iniţiatorul Programului: </w:t>
      </w:r>
      <w:r w:rsidRPr="00273FB2">
        <w:t xml:space="preserve"> </w:t>
      </w:r>
    </w:p>
    <w:p w:rsidR="00F97F62" w:rsidRPr="00273FB2" w:rsidRDefault="00F97F62" w:rsidP="00F97F62">
      <w:r w:rsidRPr="00273FB2">
        <w:t xml:space="preserve">  - Proiectul Deciziei consiliului raional cu privire la aprobarea şi ţinanţarea cheltuielilor  Programului Teritorial de prevenire şi control al infecţiei HIV/SIDA şi infecţiilor cu transmitere sexuală pentru anii 2016-2020 afost elabora de Centru de Sănătate Publică raonal Teleneşti în colaborare cu IMSP din raion  în baza Programului Naţional  de prevenire şi control al infecţiei HIV/SIDA şi infecţiilor cu transmitere sexuală pentru anii 2016-2020.</w:t>
      </w:r>
    </w:p>
    <w:p w:rsidR="00F97F62" w:rsidRPr="00273FB2" w:rsidRDefault="00F97F62" w:rsidP="00F97F62">
      <w:r w:rsidRPr="00273FB2">
        <w:t xml:space="preserve">  </w:t>
      </w:r>
      <w:r w:rsidRPr="00273FB2">
        <w:rPr>
          <w:b/>
        </w:rPr>
        <w:t>Reglamentarea juridică:</w:t>
      </w:r>
      <w:r w:rsidRPr="00273FB2">
        <w:t xml:space="preserve">   </w:t>
      </w:r>
    </w:p>
    <w:p w:rsidR="00F97F62" w:rsidRPr="00273FB2" w:rsidRDefault="00F97F62" w:rsidP="00F97F62">
      <w:r w:rsidRPr="00273FB2">
        <w:t xml:space="preserve">  - Programul este elaborat în conformitate cu prevederile Legii ocrotirii sănătăţii nr. 411-XIII din 28.03.1995, Legii nr. 10-XVI din 3 februarie 2009 privind supravegherea de stat a sănătăţii publice, Strategiei Naţionale de Sănătate Publică pentru anii 2014-2020, aprobată prin Hotărîrea Guvernului nr.1032 din 20 decembrie 2013, </w:t>
      </w:r>
      <w:r w:rsidRPr="00273FB2">
        <w:rPr>
          <w:color w:val="000000"/>
        </w:rPr>
        <w:t xml:space="preserve">Programului </w:t>
      </w:r>
      <w:r w:rsidRPr="00273FB2">
        <w:t>de prevenire şi control al infecţiei HIV/SIDA şi infecţiilor cu transmitere sexuală pentru anii 2016-2020</w:t>
      </w:r>
      <w:r w:rsidRPr="00273FB2">
        <w:rPr>
          <w:color w:val="000000"/>
        </w:rPr>
        <w:t xml:space="preserve"> aprobat prin Hotărîrea Guvernului Republicii Moldova Nr.1164 din 22 octombrie 2016.</w:t>
      </w:r>
    </w:p>
    <w:p w:rsidR="00F97F62" w:rsidRPr="00273FB2" w:rsidRDefault="00F97F62" w:rsidP="00F97F62">
      <w:pPr>
        <w:ind w:firstLine="567"/>
        <w:jc w:val="both"/>
      </w:pPr>
      <w:r w:rsidRPr="00273FB2">
        <w:rPr>
          <w:b/>
        </w:rPr>
        <w:t xml:space="preserve">Scopul Programului </w:t>
      </w:r>
      <w:r w:rsidRPr="00273FB2">
        <w:t xml:space="preserve">este: </w:t>
      </w:r>
    </w:p>
    <w:p w:rsidR="00F97F62" w:rsidRPr="00273FB2" w:rsidRDefault="00F97F62" w:rsidP="00F97F62">
      <w:pPr>
        <w:jc w:val="both"/>
      </w:pPr>
      <w:r w:rsidRPr="00273FB2">
        <w:t xml:space="preserve"> -  depistarea intensivă şi precoce a cazurilor de infecţie cu HIV.</w:t>
      </w:r>
    </w:p>
    <w:p w:rsidR="00F97F62" w:rsidRPr="00273FB2" w:rsidRDefault="00F97F62" w:rsidP="00F97F62">
      <w:pPr>
        <w:jc w:val="both"/>
      </w:pPr>
      <w:r w:rsidRPr="00273FB2">
        <w:t xml:space="preserve"> -  minimizarea consecinţelor epidemiei HIV şi infecţiilor cu transmitere sexuală prin reducerea transmiterii, în special în populaţiile-cheie, precum şi a mortalităţii asociate cu HIV;</w:t>
      </w:r>
    </w:p>
    <w:p w:rsidR="00F97F62" w:rsidRPr="00273FB2" w:rsidRDefault="00F97F62" w:rsidP="00F97F62">
      <w:pPr>
        <w:jc w:val="both"/>
      </w:pPr>
      <w:r w:rsidRPr="00273FB2">
        <w:t xml:space="preserve"> -  asigurarea accesului universal la tratament, îngrijire şi suport a persoanelor infectate cu HIV şi infecţii cu transmitere sexuală</w:t>
      </w:r>
    </w:p>
    <w:p w:rsidR="00F97F62" w:rsidRPr="00273FB2" w:rsidRDefault="00F97F62" w:rsidP="00F97F62">
      <w:r w:rsidRPr="00273FB2">
        <w:t xml:space="preserve">      </w:t>
      </w:r>
      <w:r w:rsidRPr="00273FB2">
        <w:rPr>
          <w:b/>
        </w:rPr>
        <w:t xml:space="preserve">Argumentarea: </w:t>
      </w:r>
    </w:p>
    <w:p w:rsidR="00F97F62" w:rsidRPr="00273FB2" w:rsidRDefault="00F97F62" w:rsidP="00F97F62">
      <w:r w:rsidRPr="00273FB2">
        <w:t xml:space="preserve">   - Infecţia HIV/SIDA prezintă o problemă majoră de sănătate publică:</w:t>
      </w:r>
    </w:p>
    <w:p w:rsidR="00F97F62" w:rsidRPr="00273FB2" w:rsidRDefault="00F97F62" w:rsidP="00F97F62">
      <w:pPr>
        <w:jc w:val="both"/>
      </w:pPr>
      <w:r w:rsidRPr="00273FB2">
        <w:t xml:space="preserve">   - Infecţia HIV se înregistrează preponderent în rândul persoanelor tinere, apte de muncă, sexual active. Astfel % din numărul total de persoane depistate sunt cuprinse în grupul de vârstă 25-35 ani. </w:t>
      </w:r>
    </w:p>
    <w:p w:rsidR="00F97F62" w:rsidRPr="00273FB2" w:rsidRDefault="00F97F62" w:rsidP="00F97F62">
      <w:pPr>
        <w:ind w:firstLine="360"/>
        <w:jc w:val="both"/>
      </w:pPr>
      <w:r w:rsidRPr="00273FB2">
        <w:t>- La nivel de raion, rămâne a fi destul de actuală şi problema morbidităţii populaţiei prin infecţiile cu transmitere sexuală, în deosebi prin sifilis şi gonoree.</w:t>
      </w:r>
    </w:p>
    <w:p w:rsidR="00F97F62" w:rsidRPr="00273FB2" w:rsidRDefault="00F97F62" w:rsidP="00F97F62">
      <w:pPr>
        <w:ind w:left="180"/>
        <w:rPr>
          <w:b/>
        </w:rPr>
      </w:pPr>
      <w:r w:rsidRPr="00273FB2">
        <w:t xml:space="preserve">   </w:t>
      </w:r>
      <w:r w:rsidRPr="00273FB2">
        <w:rPr>
          <w:b/>
        </w:rPr>
        <w:t xml:space="preserve">Mijloacele finaciare: </w:t>
      </w:r>
    </w:p>
    <w:p w:rsidR="00F97F62" w:rsidRPr="00273FB2" w:rsidRDefault="00F97F62" w:rsidP="00F97F62">
      <w:pPr>
        <w:jc w:val="both"/>
        <w:rPr>
          <w:color w:val="000000"/>
        </w:rPr>
      </w:pPr>
      <w:r w:rsidRPr="00273FB2">
        <w:rPr>
          <w:b/>
        </w:rPr>
        <w:t xml:space="preserve"> - </w:t>
      </w:r>
      <w:r w:rsidRPr="00273FB2">
        <w:rPr>
          <w:color w:val="000000"/>
        </w:rPr>
        <w:t>Pentru toată perioada implementării Programului dat  va fi necesar alocarea mijloacelor financiare în mărime de 225000 mii lei (cîte 45000 mii lei anual) , dintre care pentru ”Prevenirea transmiterii HIV şi infecţiilor cu transmitere sexuală, în special în populaţiile cheie”  - 22,2%, pentru ”Asigurarea  promovării sănătăţii populaţiei  la infecţia  HIV şi infecţiile cu transmitere sexuală”– 78,8 %.</w:t>
      </w:r>
    </w:p>
    <w:p w:rsidR="00F97F62" w:rsidRPr="00273FB2" w:rsidRDefault="00F97F62" w:rsidP="00F97F62">
      <w:pPr>
        <w:ind w:firstLine="360"/>
        <w:jc w:val="both"/>
      </w:pPr>
    </w:p>
    <w:p w:rsidR="00F97F62" w:rsidRPr="00273FB2" w:rsidRDefault="00F97F62" w:rsidP="00F97F62">
      <w:pPr>
        <w:ind w:firstLine="360"/>
        <w:jc w:val="both"/>
      </w:pPr>
    </w:p>
    <w:p w:rsidR="00F97F62" w:rsidRPr="00273FB2" w:rsidRDefault="00F97F62" w:rsidP="00ED74AB">
      <w:pPr>
        <w:ind w:firstLine="360"/>
        <w:jc w:val="center"/>
        <w:rPr>
          <w:b/>
        </w:rPr>
      </w:pPr>
      <w:r w:rsidRPr="00273FB2">
        <w:rPr>
          <w:b/>
        </w:rPr>
        <w:t>Medic Şef CSP Teleneşti                                         Eugen Manoli</w:t>
      </w:r>
    </w:p>
    <w:p w:rsidR="00F97F62" w:rsidRPr="00273FB2" w:rsidRDefault="00F97F62" w:rsidP="00F97F62">
      <w:pPr>
        <w:ind w:firstLine="360"/>
        <w:jc w:val="both"/>
        <w:rPr>
          <w:sz w:val="28"/>
          <w:szCs w:val="28"/>
        </w:rPr>
      </w:pPr>
    </w:p>
    <w:p w:rsidR="00F97F62" w:rsidRPr="00273FB2" w:rsidRDefault="00F97F62" w:rsidP="00F97F62">
      <w:pPr>
        <w:ind w:firstLine="360"/>
        <w:jc w:val="both"/>
        <w:rPr>
          <w:sz w:val="28"/>
          <w:szCs w:val="28"/>
        </w:rPr>
      </w:pPr>
    </w:p>
    <w:p w:rsidR="00F97F62" w:rsidRPr="00273FB2" w:rsidRDefault="00F97F62" w:rsidP="00F97F62">
      <w:pPr>
        <w:ind w:firstLine="360"/>
        <w:jc w:val="both"/>
        <w:rPr>
          <w:sz w:val="28"/>
          <w:szCs w:val="28"/>
        </w:rPr>
      </w:pPr>
    </w:p>
    <w:p w:rsidR="00F97F62" w:rsidRPr="00273FB2" w:rsidRDefault="00F97F62" w:rsidP="00F97F62">
      <w:pPr>
        <w:ind w:firstLine="360"/>
        <w:jc w:val="both"/>
        <w:rPr>
          <w:sz w:val="28"/>
          <w:szCs w:val="28"/>
        </w:rPr>
      </w:pPr>
    </w:p>
    <w:p w:rsidR="00273FB2" w:rsidRPr="00273FB2" w:rsidRDefault="00273FB2" w:rsidP="00273FB2">
      <w:pPr>
        <w:jc w:val="right"/>
      </w:pPr>
      <w:r w:rsidRPr="00273FB2">
        <w:t xml:space="preserve">Anexa nr. 3 </w:t>
      </w:r>
    </w:p>
    <w:p w:rsidR="00273FB2" w:rsidRPr="00273FB2" w:rsidRDefault="00273FB2" w:rsidP="00273FB2">
      <w:pPr>
        <w:jc w:val="right"/>
      </w:pPr>
      <w:r w:rsidRPr="00273FB2">
        <w:t>la decizia nr. 1/___ din 26 ianuarie 2017</w:t>
      </w:r>
    </w:p>
    <w:p w:rsidR="00273FB2" w:rsidRPr="00273FB2" w:rsidRDefault="00273FB2" w:rsidP="00F97F62">
      <w:pPr>
        <w:jc w:val="center"/>
        <w:rPr>
          <w:b/>
        </w:rPr>
      </w:pPr>
    </w:p>
    <w:p w:rsidR="00F97F62" w:rsidRPr="00273FB2" w:rsidRDefault="00F97F62" w:rsidP="00F97F62">
      <w:pPr>
        <w:jc w:val="center"/>
        <w:rPr>
          <w:b/>
        </w:rPr>
      </w:pPr>
      <w:r w:rsidRPr="00273FB2">
        <w:rPr>
          <w:b/>
        </w:rPr>
        <w:t>PROGRAMUL TERITORIAL</w:t>
      </w:r>
    </w:p>
    <w:p w:rsidR="00F97F62" w:rsidRPr="00273FB2" w:rsidRDefault="00F97F62" w:rsidP="00F97F62">
      <w:pPr>
        <w:jc w:val="center"/>
        <w:rPr>
          <w:b/>
        </w:rPr>
      </w:pPr>
      <w:r w:rsidRPr="00273FB2">
        <w:rPr>
          <w:b/>
        </w:rPr>
        <w:t>de prevenire şi control al infecţiei HIV/SIDA şi infecţiilor</w:t>
      </w:r>
    </w:p>
    <w:p w:rsidR="00F97F62" w:rsidRPr="00273FB2" w:rsidRDefault="00F97F62" w:rsidP="00F97F62">
      <w:pPr>
        <w:jc w:val="center"/>
        <w:rPr>
          <w:b/>
        </w:rPr>
      </w:pPr>
      <w:r w:rsidRPr="00273FB2">
        <w:rPr>
          <w:b/>
        </w:rPr>
        <w:t>cu tran</w:t>
      </w:r>
      <w:r w:rsidR="00D34247">
        <w:rPr>
          <w:b/>
        </w:rPr>
        <w:t>smitere sexuală pentru anii 2017</w:t>
      </w:r>
      <w:r w:rsidRPr="00273FB2">
        <w:rPr>
          <w:b/>
        </w:rPr>
        <w:t>-2020</w:t>
      </w:r>
    </w:p>
    <w:p w:rsidR="00F97F62" w:rsidRPr="00273FB2" w:rsidRDefault="00F97F62" w:rsidP="00F97F62">
      <w:pPr>
        <w:pStyle w:val="Listparagraf1"/>
        <w:spacing w:after="0"/>
        <w:ind w:left="360"/>
        <w:jc w:val="center"/>
        <w:rPr>
          <w:rFonts w:ascii="Times New Roman" w:hAnsi="Times New Roman"/>
          <w:b/>
          <w:sz w:val="24"/>
          <w:szCs w:val="24"/>
        </w:rPr>
      </w:pPr>
    </w:p>
    <w:p w:rsidR="00F97F62" w:rsidRPr="00273FB2" w:rsidRDefault="00F97F62" w:rsidP="00F97F62">
      <w:pPr>
        <w:pStyle w:val="Listparagraf1"/>
        <w:spacing w:after="0"/>
        <w:ind w:left="360"/>
        <w:jc w:val="center"/>
        <w:rPr>
          <w:rFonts w:ascii="Times New Roman" w:hAnsi="Times New Roman"/>
          <w:b/>
          <w:sz w:val="24"/>
          <w:szCs w:val="24"/>
        </w:rPr>
      </w:pPr>
      <w:r w:rsidRPr="00273FB2">
        <w:rPr>
          <w:rFonts w:ascii="Times New Roman" w:hAnsi="Times New Roman"/>
          <w:b/>
          <w:sz w:val="24"/>
          <w:szCs w:val="24"/>
        </w:rPr>
        <w:t>Capitolul I Identificarea problemei</w:t>
      </w:r>
    </w:p>
    <w:p w:rsidR="00F97F62" w:rsidRPr="00273FB2" w:rsidRDefault="00F97F62" w:rsidP="00F97F62">
      <w:pPr>
        <w:shd w:val="clear" w:color="auto" w:fill="FFFFFF"/>
        <w:spacing w:before="120"/>
        <w:ind w:firstLine="360"/>
        <w:jc w:val="both"/>
        <w:rPr>
          <w:color w:val="000000"/>
        </w:rPr>
      </w:pPr>
      <w:r w:rsidRPr="00273FB2">
        <w:rPr>
          <w:color w:val="000000"/>
        </w:rPr>
        <w:t>Programul teritorial</w:t>
      </w:r>
      <w:r w:rsidRPr="00273FB2">
        <w:t xml:space="preserve"> de prevenire şi control al infecţiei HIV/SIDA şi infecţiilor cu tran</w:t>
      </w:r>
      <w:r w:rsidR="00D34247">
        <w:t>smitere sexuală pentru anii 2017</w:t>
      </w:r>
      <w:r w:rsidRPr="00273FB2">
        <w:t>-2020</w:t>
      </w:r>
      <w:r w:rsidRPr="00273FB2">
        <w:rPr>
          <w:color w:val="000000"/>
        </w:rPr>
        <w:t>, este elaborat în baza Programului naţional în acest domeniu, aprobat prin Hotărîrea Guvernului Republicii Moldova Nr.1164 din 22 octombrie 2016.</w:t>
      </w:r>
    </w:p>
    <w:p w:rsidR="00F97F62" w:rsidRPr="00273FB2" w:rsidRDefault="00F97F62" w:rsidP="00F97F62">
      <w:pPr>
        <w:ind w:firstLine="360"/>
        <w:jc w:val="both"/>
      </w:pPr>
      <w:r w:rsidRPr="00273FB2">
        <w:t>Infecţia HIV/SIDA prezintă o problemă majoră de sănătate publică. Situaţia epidemiologică prin această infecţie, atât în republică cât şi în raion, din an în an devine tot mai tensionată.</w:t>
      </w:r>
    </w:p>
    <w:p w:rsidR="00F97F62" w:rsidRPr="00273FB2" w:rsidRDefault="00F97F62" w:rsidP="00F97F62">
      <w:pPr>
        <w:ind w:firstLine="360"/>
        <w:jc w:val="both"/>
      </w:pPr>
      <w:r w:rsidRPr="00273FB2">
        <w:t>La data de 01 ianuarie 2015, pe teritoriul raionului Teleneşti, au fost înregistrate cumulativ 93 de persoane infectate cu virusul HIV, numărul persoanelor depistate cu infecţia HIV/SIDA fiind în continuă creştere. Pe perioada activităţii Programului Teritorial (2011-2015) în raion cumulativ au fost înregistrate 47 cazuri cu infecţia HIV/SIDA dintre care 5 persoane au decedat.</w:t>
      </w:r>
    </w:p>
    <w:p w:rsidR="00F97F62" w:rsidRPr="00273FB2" w:rsidRDefault="00F97F62" w:rsidP="00F97F62">
      <w:pPr>
        <w:ind w:firstLine="360"/>
        <w:jc w:val="both"/>
      </w:pPr>
      <w:r w:rsidRPr="00273FB2">
        <w:t xml:space="preserve">Cazuri de infectare cu HIV/SIDA sunt înregistrate în mai multe localităţi din cadrul raionului, însă cea mai înaltă prevalenţă, la 100 mii populaţie, este înregistrată în localităţile: Mîndreşti, Băneşti, Scorţeni, Negureni. Infecţia HIV se înregistrează preponderent în rândul persoanelor tinere, apte de muncă, sexual active. Astfel % din numărul total de persoane depistate sunt cuprinse în grupul de vârstă 25-35 ani. </w:t>
      </w:r>
    </w:p>
    <w:p w:rsidR="00F97F62" w:rsidRPr="00273FB2" w:rsidRDefault="00F97F62" w:rsidP="00F97F62">
      <w:pPr>
        <w:ind w:firstLine="360"/>
        <w:jc w:val="both"/>
      </w:pPr>
      <w:r w:rsidRPr="00273FB2">
        <w:t>Actualmente, povara infecţiei HIV se resfrânge atât asupra bărbaţilor, cât şi a femeilor. Situaţia s-a schimbat într-o anumită măsură după trecerea de la o epidemie transmisă pe calea injectării drogurilor în anii 1990-2001 (în majoritatea cazurilor referindu-se la bărbaţi) la o epidemie cu transmitere preponderentă pe cale sexuală.</w:t>
      </w:r>
    </w:p>
    <w:p w:rsidR="00F97F62" w:rsidRPr="00273FB2" w:rsidRDefault="00F97F62" w:rsidP="00F97F62">
      <w:pPr>
        <w:ind w:firstLine="360"/>
        <w:jc w:val="both"/>
      </w:pPr>
      <w:r w:rsidRPr="00273FB2">
        <w:t xml:space="preserve">Se menţine la un nivel înalt transmiterea heterosexuală a infecţiei HIV, creşterea ponderii cazurilor noi în populaţia rurală (87,4%). Anual se înregistrează cazuri noi de infecţie HIV în rîndurile femeilor gravide. </w:t>
      </w:r>
    </w:p>
    <w:p w:rsidR="00F97F62" w:rsidRPr="00273FB2" w:rsidRDefault="00F97F62" w:rsidP="00F97F62">
      <w:pPr>
        <w:ind w:firstLine="360"/>
        <w:jc w:val="both"/>
      </w:pPr>
      <w:r w:rsidRPr="00273FB2">
        <w:t>La nivel de raion, rămâne a fi destul de actuală şi problema morbidităţii populaţiei prin infecţiile cu transmitere sexuală, în deosebi prin sifilis şi gonoree.</w:t>
      </w:r>
    </w:p>
    <w:p w:rsidR="00F97F62" w:rsidRPr="00273FB2" w:rsidRDefault="00F97F62" w:rsidP="00F97F62">
      <w:pPr>
        <w:ind w:firstLine="360"/>
        <w:jc w:val="both"/>
        <w:rPr>
          <w:color w:val="000000"/>
        </w:rPr>
      </w:pPr>
      <w:r w:rsidRPr="00273FB2">
        <w:rPr>
          <w:rStyle w:val="apple-style-span"/>
          <w:color w:val="000000"/>
        </w:rPr>
        <w:t>Situaţia epidemică prin sifilis se menţine practic la un nivel constant, S-a stabilit o tendinţă de scădere a incidenţei pentru gonoree.</w:t>
      </w:r>
    </w:p>
    <w:p w:rsidR="00F97F62" w:rsidRPr="00273FB2" w:rsidRDefault="00F97F62" w:rsidP="00F97F62">
      <w:pPr>
        <w:ind w:firstLine="360"/>
        <w:jc w:val="both"/>
      </w:pPr>
      <w:r w:rsidRPr="00273FB2">
        <w:t>În situaţia epidemică actuală se impune elaborarea strategiilor şi activităţilor de promovare a modului sănătos de viaţă, de modificare a comportamentelor riscante de infectare cu HIV prin elaborarea şi implementarea măsurilor de prevenire şi asigurare a tratamentului, îngrijirilor şi suportului persoanelor care trăiesc cu HIV/SIDA.</w:t>
      </w:r>
    </w:p>
    <w:p w:rsidR="00F97F62" w:rsidRPr="00273FB2" w:rsidRDefault="00F97F62" w:rsidP="00F97F62">
      <w:pPr>
        <w:ind w:firstLine="360"/>
        <w:jc w:val="both"/>
      </w:pPr>
      <w:r w:rsidRPr="00273FB2">
        <w:t>Evaluarea rezultatelor Programului naţional de profilaxie şi control al infecţiei HIV/SIDA şi infecţiilor cu transmitere sexuală pentru anii 2011-</w:t>
      </w:r>
      <w:smartTag w:uri="urn:schemas-microsoft-com:office:smarttags" w:element="metricconverter">
        <w:smartTagPr>
          <w:attr w:name="ProductID" w:val="2016 a"/>
        </w:smartTagPr>
        <w:r w:rsidRPr="00273FB2">
          <w:t>2016 a</w:t>
        </w:r>
      </w:smartTag>
      <w:r w:rsidRPr="00273FB2">
        <w:t xml:space="preserve"> demonstrat actualitatea acestei probleme, contribuind la fortificarea şi mobilizarea resurselor naţionale şi externe pentru realizarea şi extinderea strategiilor şi activităţilor de prevenire, supraveghere şi control, tratament, îngrijiri şi suport pentru persoanele cu HIV şi membrii familiilor lor, şi elaborarea unui nou Program</w:t>
      </w:r>
    </w:p>
    <w:p w:rsidR="00F97F62" w:rsidRPr="00273FB2" w:rsidRDefault="00F97F62" w:rsidP="00F97F62">
      <w:pPr>
        <w:jc w:val="both"/>
      </w:pPr>
      <w:r w:rsidRPr="00273FB2">
        <w:t xml:space="preserve">     1. Programul Teritorial are drept angajament menţinerea epidemiei concentrată în grupurile cu risc sporit de infectare şi neadmiterea răspîndirii infecţiei cu HIV în rîndul populaţiei generale şi se alinează la strategiile noi mondiale care promovează cele mai eficiente intervenţii: strategia 90-90-90, care presupune identificarea şi diagnosticarea a 90% din numărul estimat de persoane infectate cu HIV; înrolarea în tratament antiretroviral a 90% din cei diagnosticaţi şi suprimarea încărcăturii virale la 90% din cei ce urmează tratamentul.</w:t>
      </w:r>
    </w:p>
    <w:p w:rsidR="00F97F62" w:rsidRPr="00273FB2" w:rsidRDefault="00F97F62" w:rsidP="00F97F62">
      <w:pPr>
        <w:pStyle w:val="Listparagraf1"/>
        <w:spacing w:after="0"/>
        <w:ind w:left="360"/>
        <w:jc w:val="both"/>
        <w:rPr>
          <w:rFonts w:ascii="Times New Roman" w:hAnsi="Times New Roman"/>
          <w:sz w:val="24"/>
          <w:szCs w:val="24"/>
        </w:rPr>
      </w:pPr>
      <w:r w:rsidRPr="00273FB2">
        <w:rPr>
          <w:rFonts w:ascii="Times New Roman" w:hAnsi="Times New Roman"/>
          <w:sz w:val="24"/>
          <w:szCs w:val="24"/>
        </w:rPr>
        <w:lastRenderedPageBreak/>
        <w:t>2. Elaborarea Programelor Teritoriale a fost un proces transparent, activ şi participativ cu implicarea instituţiilor medico-sanitare din raion, APL organizaţiilor neguvernamentale.</w:t>
      </w:r>
    </w:p>
    <w:p w:rsidR="00F97F62" w:rsidRPr="00273FB2" w:rsidRDefault="00F97F62" w:rsidP="00F97F62">
      <w:pPr>
        <w:jc w:val="both"/>
        <w:rPr>
          <w:color w:val="000000"/>
        </w:rPr>
      </w:pPr>
      <w:r w:rsidRPr="00273FB2">
        <w:rPr>
          <w:color w:val="000000"/>
        </w:rPr>
        <w:t xml:space="preserve">     3. La baza elaborării Programului Teritorial au stat principiile aplicate la nivel internaţional şi naţional pentru programele de sănătate publică:</w:t>
      </w:r>
    </w:p>
    <w:p w:rsidR="00F97F62" w:rsidRPr="00273FB2" w:rsidRDefault="00F97F62" w:rsidP="00F97F62">
      <w:pPr>
        <w:jc w:val="both"/>
        <w:rPr>
          <w:color w:val="000000"/>
        </w:rPr>
      </w:pPr>
      <w:r w:rsidRPr="00273FB2">
        <w:rPr>
          <w:color w:val="000000"/>
        </w:rPr>
        <w:t xml:space="preserve">    </w:t>
      </w:r>
      <w:r w:rsidRPr="00273FB2">
        <w:rPr>
          <w:i/>
          <w:color w:val="000000"/>
        </w:rPr>
        <w:t>principiul 1:</w:t>
      </w:r>
      <w:r w:rsidRPr="00273FB2">
        <w:rPr>
          <w:color w:val="000000"/>
        </w:rPr>
        <w:t xml:space="preserve"> elaborarea răspunsului în cazul infecţiei cu HIV în baza dovezilor că epidemia infecţiei cu HIV, în Republica Moldova şi raionul Teleneşti este una de tip concentrat în rîndurile populaţiei cu risc sporit de infectare;</w:t>
      </w:r>
    </w:p>
    <w:p w:rsidR="00F97F62" w:rsidRPr="00273FB2" w:rsidRDefault="00F97F62" w:rsidP="00F97F62">
      <w:pPr>
        <w:jc w:val="both"/>
        <w:rPr>
          <w:color w:val="000000"/>
        </w:rPr>
      </w:pPr>
      <w:r w:rsidRPr="00273FB2">
        <w:rPr>
          <w:color w:val="000000"/>
        </w:rPr>
        <w:t xml:space="preserve">    </w:t>
      </w:r>
      <w:r w:rsidRPr="00273FB2">
        <w:rPr>
          <w:i/>
          <w:color w:val="000000"/>
        </w:rPr>
        <w:t>principiul 2</w:t>
      </w:r>
      <w:r w:rsidRPr="00273FB2">
        <w:rPr>
          <w:color w:val="000000"/>
        </w:rPr>
        <w:t>: abordarea bazată pe drepturile omului;</w:t>
      </w:r>
    </w:p>
    <w:p w:rsidR="00F97F62" w:rsidRPr="00273FB2" w:rsidRDefault="00F97F62" w:rsidP="00F97F62">
      <w:pPr>
        <w:jc w:val="both"/>
        <w:rPr>
          <w:color w:val="000000"/>
        </w:rPr>
      </w:pPr>
      <w:r w:rsidRPr="00273FB2">
        <w:rPr>
          <w:color w:val="000000"/>
        </w:rPr>
        <w:t xml:space="preserve">    </w:t>
      </w:r>
      <w:r w:rsidRPr="00273FB2">
        <w:rPr>
          <w:i/>
          <w:color w:val="000000"/>
        </w:rPr>
        <w:t>principiul 3</w:t>
      </w:r>
      <w:r w:rsidRPr="00273FB2">
        <w:rPr>
          <w:color w:val="000000"/>
        </w:rPr>
        <w:t>: adaptarea intervenţiilor la diferenţele de gender, vîrstă, cultură şi comportament;</w:t>
      </w:r>
    </w:p>
    <w:p w:rsidR="00F97F62" w:rsidRPr="00273FB2" w:rsidRDefault="00F97F62" w:rsidP="00F97F62">
      <w:pPr>
        <w:jc w:val="both"/>
        <w:rPr>
          <w:color w:val="000000"/>
        </w:rPr>
      </w:pPr>
      <w:r w:rsidRPr="00273FB2">
        <w:rPr>
          <w:color w:val="000000"/>
        </w:rPr>
        <w:t xml:space="preserve">    </w:t>
      </w:r>
      <w:r w:rsidRPr="00273FB2">
        <w:rPr>
          <w:i/>
          <w:color w:val="000000"/>
        </w:rPr>
        <w:t>principiul 4</w:t>
      </w:r>
      <w:r w:rsidRPr="00273FB2">
        <w:rPr>
          <w:color w:val="000000"/>
        </w:rPr>
        <w:t>: asigurarea accesului universal la servicii de profilaxie, tratament şi îngrijiri;</w:t>
      </w:r>
    </w:p>
    <w:p w:rsidR="00F97F62" w:rsidRPr="00273FB2" w:rsidRDefault="00F97F62" w:rsidP="00F97F62">
      <w:pPr>
        <w:jc w:val="both"/>
        <w:rPr>
          <w:color w:val="000000"/>
        </w:rPr>
      </w:pPr>
      <w:r w:rsidRPr="00273FB2">
        <w:rPr>
          <w:color w:val="000000"/>
        </w:rPr>
        <w:t xml:space="preserve">    </w:t>
      </w:r>
      <w:r w:rsidRPr="00273FB2">
        <w:rPr>
          <w:i/>
          <w:color w:val="000000"/>
        </w:rPr>
        <w:t>principiul 5</w:t>
      </w:r>
      <w:r w:rsidRPr="00273FB2">
        <w:rPr>
          <w:color w:val="000000"/>
        </w:rPr>
        <w:t>: promovarea activităţilor eficiente epidemiologic şi economic, ast</w:t>
      </w:r>
      <w:r w:rsidR="00273FB2" w:rsidRPr="00273FB2">
        <w:rPr>
          <w:color w:val="000000"/>
        </w:rPr>
        <w:t>fel</w:t>
      </w:r>
      <w:r w:rsidRPr="00273FB2">
        <w:rPr>
          <w:color w:val="000000"/>
        </w:rPr>
        <w:t xml:space="preserve"> asigurîn</w:t>
      </w:r>
      <w:r w:rsidR="00273FB2" w:rsidRPr="00273FB2">
        <w:rPr>
          <w:color w:val="000000"/>
        </w:rPr>
        <w:t>d</w:t>
      </w:r>
      <w:r w:rsidRPr="00273FB2">
        <w:rPr>
          <w:color w:val="000000"/>
        </w:rPr>
        <w:t xml:space="preserve"> un impact considerabil prin cheltuieli minime;</w:t>
      </w:r>
    </w:p>
    <w:p w:rsidR="00F97F62" w:rsidRPr="00273FB2" w:rsidRDefault="00F97F62" w:rsidP="00F97F62">
      <w:pPr>
        <w:jc w:val="both"/>
        <w:rPr>
          <w:color w:val="000000"/>
        </w:rPr>
      </w:pPr>
      <w:r w:rsidRPr="00273FB2">
        <w:rPr>
          <w:color w:val="000000"/>
        </w:rPr>
        <w:t xml:space="preserve">   </w:t>
      </w:r>
      <w:r w:rsidRPr="00273FB2">
        <w:rPr>
          <w:i/>
          <w:color w:val="000000"/>
        </w:rPr>
        <w:t>principiul 6:</w:t>
      </w:r>
      <w:r w:rsidRPr="00273FB2">
        <w:rPr>
          <w:color w:val="000000"/>
        </w:rPr>
        <w:t xml:space="preserve"> implicarea multisectorială şi interdisciplinară  pentru asigurarea unui răspuns adecvat epidemiei HIV.</w:t>
      </w:r>
    </w:p>
    <w:p w:rsidR="00F97F62" w:rsidRPr="00273FB2" w:rsidRDefault="00F97F62" w:rsidP="00F97F62">
      <w:pPr>
        <w:jc w:val="both"/>
        <w:rPr>
          <w:color w:val="000000"/>
        </w:rPr>
      </w:pPr>
      <w:r w:rsidRPr="00273FB2">
        <w:rPr>
          <w:color w:val="000000"/>
        </w:rPr>
        <w:t xml:space="preserve">       4. Programul Teritorial este documentul fundamental de politici privind intervenţiile  în domeniul HIV/ITS. El stabileşte liniile directoare şi priorităţile de acţiune pentru prevenirea răspîndirii HIV/ITS şi reducerea impactului. </w:t>
      </w:r>
    </w:p>
    <w:p w:rsidR="00F97F62" w:rsidRPr="00273FB2" w:rsidRDefault="00F97F62" w:rsidP="00F97F62">
      <w:pPr>
        <w:jc w:val="both"/>
        <w:rPr>
          <w:color w:val="000000"/>
        </w:rPr>
      </w:pPr>
      <w:r w:rsidRPr="00273FB2">
        <w:rPr>
          <w:color w:val="000000"/>
        </w:rPr>
        <w:t xml:space="preserve">   5.  Mecanismul de comunicare şi coordonare va fi folosit Consiliul  de coordonare a programelor teritoriale de profilaxie şi control al infecţiei HIV/SIDA, infecţiilor cu transmitere sexuală şi de control al tuberculozei, prezidat de Consiliul raional care include majoritatea instituţiilor şi organizaţiilor relevante. </w:t>
      </w:r>
    </w:p>
    <w:p w:rsidR="00F97F62" w:rsidRPr="00273FB2" w:rsidRDefault="00F97F62" w:rsidP="00F97F62">
      <w:pPr>
        <w:jc w:val="both"/>
      </w:pPr>
      <w:r w:rsidRPr="00273FB2">
        <w:rPr>
          <w:color w:val="000000"/>
        </w:rPr>
        <w:t xml:space="preserve">    </w:t>
      </w:r>
      <w:r w:rsidRPr="00273FB2">
        <w:t>Capitolul II. Scopul şi obiectivele sp</w:t>
      </w:r>
      <w:r w:rsidR="00273FB2" w:rsidRPr="00273FB2">
        <w:t>e</w:t>
      </w:r>
      <w:r w:rsidRPr="00273FB2">
        <w:t>cif</w:t>
      </w:r>
      <w:r w:rsidR="00273FB2" w:rsidRPr="00273FB2">
        <w:t>i</w:t>
      </w:r>
      <w:r w:rsidRPr="00273FB2">
        <w:t>ce ala Programului teritorial</w:t>
      </w:r>
    </w:p>
    <w:p w:rsidR="00F97F62" w:rsidRPr="00273FB2" w:rsidRDefault="00F97F62" w:rsidP="00F97F62">
      <w:pPr>
        <w:pStyle w:val="Listparagraf1"/>
        <w:spacing w:after="0"/>
        <w:ind w:left="0"/>
        <w:jc w:val="both"/>
        <w:rPr>
          <w:rFonts w:ascii="Times New Roman" w:hAnsi="Times New Roman"/>
          <w:sz w:val="24"/>
          <w:szCs w:val="24"/>
        </w:rPr>
      </w:pPr>
      <w:r w:rsidRPr="00273FB2">
        <w:rPr>
          <w:rFonts w:ascii="Times New Roman" w:hAnsi="Times New Roman"/>
          <w:b/>
          <w:bCs/>
          <w:sz w:val="24"/>
          <w:szCs w:val="24"/>
        </w:rPr>
        <w:t xml:space="preserve">    6.  Scopul Programului</w:t>
      </w:r>
      <w:r w:rsidRPr="00273FB2">
        <w:rPr>
          <w:rFonts w:ascii="Times New Roman" w:hAnsi="Times New Roman"/>
          <w:bCs/>
          <w:sz w:val="24"/>
          <w:szCs w:val="24"/>
        </w:rPr>
        <w:t xml:space="preserve"> este: </w:t>
      </w:r>
      <w:r w:rsidRPr="00273FB2">
        <w:rPr>
          <w:rFonts w:ascii="Times New Roman" w:hAnsi="Times New Roman"/>
          <w:sz w:val="24"/>
          <w:szCs w:val="24"/>
        </w:rPr>
        <w:t>minimizarea consecinţelor epidemiei HIV şi ITS prin reducerea transmiterii, în special în populaţiile cheie, precum şi a mortalităţii asociate cu HIV.</w:t>
      </w:r>
    </w:p>
    <w:p w:rsidR="00F97F62" w:rsidRPr="00273FB2" w:rsidRDefault="00F97F62" w:rsidP="00F97F62">
      <w:pPr>
        <w:rPr>
          <w:b/>
        </w:rPr>
      </w:pPr>
      <w:r w:rsidRPr="00273FB2">
        <w:rPr>
          <w:b/>
        </w:rPr>
        <w:t xml:space="preserve">     7. Obiectivele specifice ale Programului teritorial:</w:t>
      </w:r>
    </w:p>
    <w:p w:rsidR="00F97F62" w:rsidRPr="00273FB2" w:rsidRDefault="00F97F62" w:rsidP="00F97F62">
      <w:pPr>
        <w:pStyle w:val="Listparagraf1"/>
        <w:spacing w:after="0"/>
        <w:ind w:left="0"/>
        <w:rPr>
          <w:rFonts w:ascii="Times New Roman" w:hAnsi="Times New Roman"/>
          <w:b/>
          <w:sz w:val="24"/>
          <w:szCs w:val="24"/>
        </w:rPr>
      </w:pPr>
      <w:r w:rsidRPr="00273FB2">
        <w:rPr>
          <w:rFonts w:ascii="Times New Roman" w:hAnsi="Times New Roman"/>
          <w:b/>
          <w:sz w:val="24"/>
          <w:szCs w:val="24"/>
        </w:rPr>
        <w:t xml:space="preserve">        </w:t>
      </w:r>
      <w:r w:rsidRPr="00273FB2">
        <w:rPr>
          <w:rFonts w:ascii="Times New Roman" w:hAnsi="Times New Roman"/>
          <w:b/>
          <w:sz w:val="24"/>
          <w:szCs w:val="24"/>
          <w:u w:val="single"/>
        </w:rPr>
        <w:t>Obiectivul 1</w:t>
      </w:r>
      <w:r w:rsidRPr="00273FB2">
        <w:rPr>
          <w:rFonts w:ascii="Times New Roman" w:hAnsi="Times New Roman"/>
          <w:b/>
          <w:sz w:val="24"/>
          <w:szCs w:val="24"/>
        </w:rPr>
        <w:t>: Prevenirea transmiterii HIV şi ITS, în special în populaţiile cheie</w:t>
      </w:r>
    </w:p>
    <w:p w:rsidR="00F97F62" w:rsidRPr="00273FB2" w:rsidRDefault="00F97F62" w:rsidP="00273FB2">
      <w:pPr>
        <w:pStyle w:val="Listparagraf1"/>
        <w:spacing w:after="0"/>
        <w:ind w:left="0"/>
        <w:jc w:val="both"/>
        <w:rPr>
          <w:rFonts w:ascii="Times New Roman" w:hAnsi="Times New Roman"/>
          <w:b/>
          <w:sz w:val="24"/>
          <w:szCs w:val="24"/>
        </w:rPr>
      </w:pPr>
      <w:r w:rsidRPr="00273FB2">
        <w:rPr>
          <w:rFonts w:ascii="Times New Roman" w:hAnsi="Times New Roman"/>
          <w:color w:val="000000"/>
          <w:sz w:val="24"/>
          <w:szCs w:val="24"/>
        </w:rPr>
        <w:t xml:space="preserve">     Prezentul obiectiv se axează pe continuitatea implementării activităţilor de prevenire a  transmiterii infecţiei cu HIV  şi ITS în rîndul persoanelor cu risc sporit de infectare(consumatorii de droguri injectabile, lucrătoarele sexului comercial, bărbaţii care practică sex cu bărbaţi, deţinuţii) prin accesul şi acoperirea cu programe de reducere a riscurilor a acestor categorii în proporţie de nu mai puţin de 60% din numărul estimat, precum şi pe prevenirea transmiterii infecţiei de la aceste populaţii în populaţia generală.</w:t>
      </w:r>
    </w:p>
    <w:p w:rsidR="00F97F62" w:rsidRPr="00273FB2" w:rsidRDefault="00F97F62" w:rsidP="00F97F62">
      <w:pPr>
        <w:pStyle w:val="Listparagraf1"/>
        <w:spacing w:after="0"/>
        <w:jc w:val="center"/>
        <w:rPr>
          <w:rFonts w:ascii="Times New Roman" w:hAnsi="Times New Roman"/>
          <w:b/>
          <w:sz w:val="24"/>
          <w:szCs w:val="24"/>
        </w:rPr>
      </w:pPr>
      <w:r w:rsidRPr="00273FB2">
        <w:rPr>
          <w:rFonts w:ascii="Times New Roman" w:hAnsi="Times New Roman"/>
          <w:b/>
          <w:sz w:val="24"/>
          <w:szCs w:val="24"/>
          <w:u w:val="single"/>
        </w:rPr>
        <w:t>Obiectivul II:</w:t>
      </w:r>
      <w:r w:rsidRPr="00273FB2">
        <w:rPr>
          <w:rFonts w:ascii="Times New Roman" w:hAnsi="Times New Roman"/>
          <w:b/>
          <w:sz w:val="24"/>
          <w:szCs w:val="24"/>
        </w:rPr>
        <w:t xml:space="preserve"> Asigurarea accesului universal la tratament, îngrijire şi suport a persoanelor infectate cu HIV şi infecţii cu transmitere sexuală</w:t>
      </w:r>
    </w:p>
    <w:p w:rsidR="00F97F62" w:rsidRPr="00273FB2" w:rsidRDefault="00F97F62" w:rsidP="00F97F62">
      <w:pPr>
        <w:pStyle w:val="Listparagraf1"/>
        <w:spacing w:after="0"/>
        <w:ind w:left="0"/>
        <w:jc w:val="both"/>
        <w:rPr>
          <w:rFonts w:ascii="Times New Roman" w:hAnsi="Times New Roman"/>
          <w:sz w:val="24"/>
          <w:szCs w:val="24"/>
        </w:rPr>
      </w:pPr>
      <w:r w:rsidRPr="00273FB2">
        <w:rPr>
          <w:rFonts w:ascii="Times New Roman" w:hAnsi="Times New Roman"/>
          <w:sz w:val="24"/>
          <w:szCs w:val="24"/>
        </w:rPr>
        <w:t xml:space="preserve">      Prezentul obiectiv se axează pe reducerea impactului infecţiei cu HIV, oferind acces la tratament antiretroviral, tratament al infecţiilor oportuniste şi coinfecţiilor, îngrijiri şi suport persoanelor care trăiesc cu HIV şi membrilor familiilor lor, precum şi prevenirea trasnmiterii HIV de la mamă la făt şi profilacia post-expunere.</w:t>
      </w:r>
    </w:p>
    <w:p w:rsidR="00F97F62" w:rsidRPr="00273FB2" w:rsidRDefault="00F97F62" w:rsidP="00F97F62">
      <w:pPr>
        <w:rPr>
          <w:b/>
        </w:rPr>
      </w:pPr>
      <w:r w:rsidRPr="00273FB2">
        <w:rPr>
          <w:b/>
        </w:rPr>
        <w:t xml:space="preserve">            </w:t>
      </w:r>
      <w:r w:rsidRPr="00273FB2">
        <w:rPr>
          <w:b/>
          <w:u w:val="single"/>
        </w:rPr>
        <w:t>Obiectivul III.</w:t>
      </w:r>
      <w:r w:rsidRPr="00273FB2">
        <w:rPr>
          <w:b/>
        </w:rPr>
        <w:t xml:space="preserve"> Asigurarea unui management eficient</w:t>
      </w:r>
      <w:r w:rsidR="00273FB2" w:rsidRPr="00273FB2">
        <w:rPr>
          <w:b/>
        </w:rPr>
        <w:t xml:space="preserve"> </w:t>
      </w:r>
      <w:r w:rsidRPr="00273FB2">
        <w:rPr>
          <w:b/>
        </w:rPr>
        <w:t>al Programului Naţional</w:t>
      </w:r>
    </w:p>
    <w:p w:rsidR="00F97F62" w:rsidRPr="00273FB2" w:rsidRDefault="00F97F62" w:rsidP="00273FB2">
      <w:pPr>
        <w:jc w:val="both"/>
        <w:rPr>
          <w:color w:val="000000"/>
        </w:rPr>
      </w:pPr>
      <w:r w:rsidRPr="00273FB2">
        <w:rPr>
          <w:color w:val="000000"/>
        </w:rPr>
        <w:t xml:space="preserve">      Prezentul obiectiv se axează pe asigurarea unui management eficient al Programului Teritorial prin coordonarea activităţilor tuturor sectoarelor şi actorilor implicaţi în realizarea acestui program prin asigurarea unei finanţări suficiente şi durabile, studiilor necesare şi sistemelor eficiente de monitorizare şi evaluare.</w:t>
      </w:r>
    </w:p>
    <w:p w:rsidR="00F97F62" w:rsidRPr="00273FB2" w:rsidRDefault="00F97F62" w:rsidP="00F97F62">
      <w:pPr>
        <w:ind w:firstLine="567"/>
        <w:jc w:val="center"/>
        <w:rPr>
          <w:b/>
        </w:rPr>
      </w:pPr>
    </w:p>
    <w:p w:rsidR="00F97F62" w:rsidRPr="00273FB2" w:rsidRDefault="00F97F62" w:rsidP="00F97F62">
      <w:pPr>
        <w:ind w:firstLine="567"/>
        <w:jc w:val="center"/>
        <w:rPr>
          <w:b/>
        </w:rPr>
      </w:pPr>
      <w:r w:rsidRPr="00273FB2">
        <w:rPr>
          <w:b/>
        </w:rPr>
        <w:t>Capitolul III Acţiuni ce urmează a fi întreprinse</w:t>
      </w:r>
    </w:p>
    <w:p w:rsidR="00F97F62" w:rsidRPr="00273FB2" w:rsidRDefault="00F97F62" w:rsidP="00F97F62">
      <w:pPr>
        <w:pStyle w:val="Listparagraf1"/>
        <w:spacing w:after="0"/>
        <w:ind w:left="0"/>
        <w:rPr>
          <w:rFonts w:ascii="Times New Roman" w:hAnsi="Times New Roman"/>
          <w:b/>
          <w:sz w:val="24"/>
          <w:szCs w:val="24"/>
        </w:rPr>
      </w:pPr>
      <w:r w:rsidRPr="00273FB2">
        <w:rPr>
          <w:rFonts w:ascii="Times New Roman" w:hAnsi="Times New Roman"/>
          <w:b/>
          <w:sz w:val="24"/>
          <w:szCs w:val="24"/>
        </w:rPr>
        <w:t xml:space="preserve">        </w:t>
      </w:r>
      <w:r w:rsidRPr="00273FB2">
        <w:rPr>
          <w:rFonts w:ascii="Times New Roman" w:hAnsi="Times New Roman"/>
          <w:b/>
          <w:sz w:val="24"/>
          <w:szCs w:val="24"/>
          <w:u w:val="single"/>
        </w:rPr>
        <w:t xml:space="preserve"> Obiectivul 1</w:t>
      </w:r>
      <w:r w:rsidRPr="00273FB2">
        <w:rPr>
          <w:rFonts w:ascii="Times New Roman" w:hAnsi="Times New Roman"/>
          <w:b/>
          <w:sz w:val="24"/>
          <w:szCs w:val="24"/>
        </w:rPr>
        <w:t>: Prevenirea transmiterii HIV şi ITS, în special în populaţiile cheie</w:t>
      </w:r>
    </w:p>
    <w:p w:rsidR="00F97F62" w:rsidRPr="00273FB2" w:rsidRDefault="00F97F62" w:rsidP="00F97F62">
      <w:pPr>
        <w:pStyle w:val="Listparagraf1"/>
        <w:spacing w:after="0"/>
        <w:ind w:left="0" w:firstLine="567"/>
        <w:jc w:val="both"/>
        <w:rPr>
          <w:rFonts w:ascii="Times New Roman" w:hAnsi="Times New Roman"/>
          <w:b/>
          <w:sz w:val="24"/>
          <w:szCs w:val="24"/>
        </w:rPr>
      </w:pPr>
      <w:r w:rsidRPr="00273FB2">
        <w:rPr>
          <w:rFonts w:ascii="Times New Roman" w:hAnsi="Times New Roman"/>
          <w:b/>
          <w:sz w:val="24"/>
          <w:szCs w:val="24"/>
        </w:rPr>
        <w:t>Acţiuni:</w:t>
      </w:r>
    </w:p>
    <w:p w:rsidR="00F97F62" w:rsidRPr="00273FB2" w:rsidRDefault="00F97F62" w:rsidP="00F97F62">
      <w:pPr>
        <w:pStyle w:val="Listparagraf1"/>
        <w:spacing w:after="0"/>
        <w:ind w:left="0"/>
        <w:jc w:val="both"/>
        <w:rPr>
          <w:rFonts w:ascii="Times New Roman" w:hAnsi="Times New Roman"/>
          <w:sz w:val="24"/>
          <w:szCs w:val="24"/>
        </w:rPr>
      </w:pPr>
      <w:r w:rsidRPr="00273FB2">
        <w:rPr>
          <w:rFonts w:ascii="Times New Roman" w:hAnsi="Times New Roman"/>
          <w:sz w:val="24"/>
          <w:szCs w:val="24"/>
        </w:rPr>
        <w:t xml:space="preserve">     1)  Către anul 2020, cel puţin 60% din consumatorii  de droguri injectabile acoperiţi cu servicii de prevenire în cadrul programelor de reducere a riscurilor (valoarea de bază 30,8%).</w:t>
      </w:r>
    </w:p>
    <w:p w:rsidR="00F97F62" w:rsidRPr="00273FB2" w:rsidRDefault="00F97F62" w:rsidP="00F97F62">
      <w:pPr>
        <w:shd w:val="clear" w:color="auto" w:fill="FFFFFF"/>
      </w:pPr>
      <w:r w:rsidRPr="00273FB2">
        <w:lastRenderedPageBreak/>
        <w:t xml:space="preserve">     2) Către anul 2020,  20% din numărul estimat de consumatori de droguri injectabile  acoperite  cu servicii de suport psihosocial şi de reabilitare,  pentru accesul  în timp util la diagnostic în contextul HIV, TBC şi ITS, accesul în timp util la tratament (tratament de substituţie, ARV, TB,) şi aderarea la tratament.</w:t>
      </w:r>
    </w:p>
    <w:p w:rsidR="00F97F62" w:rsidRPr="00273FB2" w:rsidRDefault="00F97F62" w:rsidP="00F97F62">
      <w:pPr>
        <w:pStyle w:val="Listparagraf1"/>
        <w:spacing w:after="0"/>
        <w:ind w:left="0"/>
        <w:jc w:val="both"/>
        <w:rPr>
          <w:rFonts w:ascii="Times New Roman" w:hAnsi="Times New Roman"/>
          <w:sz w:val="24"/>
          <w:szCs w:val="24"/>
        </w:rPr>
      </w:pPr>
      <w:r w:rsidRPr="00273FB2">
        <w:rPr>
          <w:rFonts w:ascii="Times New Roman" w:hAnsi="Times New Roman"/>
          <w:sz w:val="24"/>
          <w:szCs w:val="24"/>
        </w:rPr>
        <w:t xml:space="preserve">     3) Către anul 2020, cel puţin 60% din lucrătoarele sexului comercial acoperite cu servicii de prevenire în cadrul programelor de prevenire  şi servicii de prevenire HIV în rîndurile lucrătoarelor sexului comercial.</w:t>
      </w:r>
    </w:p>
    <w:p w:rsidR="00F97F62" w:rsidRPr="00273FB2" w:rsidRDefault="00F97F62" w:rsidP="00F97F62">
      <w:pPr>
        <w:shd w:val="clear" w:color="auto" w:fill="FFFFFF"/>
      </w:pPr>
      <w:r w:rsidRPr="00273FB2">
        <w:t xml:space="preserve">     4) Către anul 2020, vor fi acoperi</w:t>
      </w:r>
      <w:r w:rsidR="00273FB2" w:rsidRPr="00273FB2">
        <w:t>ț</w:t>
      </w:r>
      <w:r w:rsidRPr="00273FB2">
        <w:t>i cu servicii de prevenire a HIV cel puţin 40% din bărbaţii care practică sex cu bărbaţi.</w:t>
      </w:r>
    </w:p>
    <w:p w:rsidR="00F97F62" w:rsidRPr="00273FB2" w:rsidRDefault="00F97F62" w:rsidP="00F97F62">
      <w:pPr>
        <w:shd w:val="clear" w:color="auto" w:fill="FFFFFF"/>
      </w:pPr>
      <w:r w:rsidRPr="00273FB2">
        <w:t xml:space="preserve">     5 Către anul 2020, cel puţin 60% din consumatorii de droguri injectabile, lucrătoarele sexului comercial, şi 40% din bărbaţii (care practică sex cu bărbaţi) au fost testaţi </w:t>
      </w:r>
      <w:smartTag w:uri="urn:schemas-microsoft-com:office:smarttags" w:element="PersonName">
        <w:smartTagPr>
          <w:attr w:name="ProductID" w:val="la HIV"/>
        </w:smartTagPr>
        <w:r w:rsidRPr="00273FB2">
          <w:t>la HIV</w:t>
        </w:r>
      </w:smartTag>
      <w:r w:rsidRPr="00273FB2">
        <w:t xml:space="preserve"> şi îşi cunosc rezultatul.</w:t>
      </w:r>
    </w:p>
    <w:p w:rsidR="00F97F62" w:rsidRPr="00273FB2" w:rsidRDefault="00F97F62" w:rsidP="00F97F62">
      <w:pPr>
        <w:pStyle w:val="Listparagraf1"/>
        <w:spacing w:after="0"/>
        <w:ind w:left="0"/>
        <w:jc w:val="both"/>
        <w:rPr>
          <w:rFonts w:ascii="Times New Roman" w:hAnsi="Times New Roman"/>
          <w:sz w:val="24"/>
          <w:szCs w:val="24"/>
        </w:rPr>
      </w:pPr>
      <w:r w:rsidRPr="00273FB2">
        <w:rPr>
          <w:rFonts w:ascii="Times New Roman" w:hAnsi="Times New Roman"/>
          <w:sz w:val="24"/>
          <w:szCs w:val="24"/>
        </w:rPr>
        <w:t xml:space="preserve">     6 Către anul 2020, 100% din mostrele de sânge sunt testate </w:t>
      </w:r>
      <w:smartTag w:uri="urn:schemas-microsoft-com:office:smarttags" w:element="PersonName">
        <w:smartTagPr>
          <w:attr w:name="ProductID" w:val="la HIV"/>
        </w:smartTagPr>
        <w:r w:rsidRPr="00273FB2">
          <w:rPr>
            <w:rFonts w:ascii="Times New Roman" w:hAnsi="Times New Roman"/>
            <w:sz w:val="24"/>
            <w:szCs w:val="24"/>
          </w:rPr>
          <w:t>la HIV</w:t>
        </w:r>
      </w:smartTag>
      <w:r w:rsidRPr="00273FB2">
        <w:rPr>
          <w:rFonts w:ascii="Times New Roman" w:hAnsi="Times New Roman"/>
          <w:sz w:val="24"/>
          <w:szCs w:val="24"/>
        </w:rPr>
        <w:t xml:space="preserve"> şi sifilis conform protocoalelor naţionale.</w:t>
      </w:r>
    </w:p>
    <w:p w:rsidR="00F97F62" w:rsidRPr="00273FB2" w:rsidRDefault="00F97F62" w:rsidP="00F97F62">
      <w:pPr>
        <w:pStyle w:val="Listparagraf1"/>
        <w:spacing w:after="0"/>
        <w:ind w:left="0"/>
        <w:jc w:val="both"/>
        <w:rPr>
          <w:rFonts w:ascii="Times New Roman" w:hAnsi="Times New Roman"/>
          <w:sz w:val="24"/>
          <w:szCs w:val="24"/>
        </w:rPr>
      </w:pPr>
      <w:r w:rsidRPr="00273FB2">
        <w:rPr>
          <w:rFonts w:ascii="Times New Roman" w:hAnsi="Times New Roman"/>
          <w:sz w:val="24"/>
          <w:szCs w:val="24"/>
        </w:rPr>
        <w:t xml:space="preserve">     8) Asigurarea continuă a supravegherii epidemiologice   a infecţiei cu HIV şi infecţiilor cu transmitere se</w:t>
      </w:r>
      <w:r w:rsidR="00273FB2" w:rsidRPr="00273FB2">
        <w:rPr>
          <w:rFonts w:ascii="Times New Roman" w:hAnsi="Times New Roman"/>
          <w:sz w:val="24"/>
          <w:szCs w:val="24"/>
        </w:rPr>
        <w:t>x</w:t>
      </w:r>
      <w:r w:rsidRPr="00273FB2">
        <w:rPr>
          <w:rFonts w:ascii="Times New Roman" w:hAnsi="Times New Roman"/>
          <w:sz w:val="24"/>
          <w:szCs w:val="24"/>
        </w:rPr>
        <w:t xml:space="preserve">uală.  </w:t>
      </w:r>
    </w:p>
    <w:p w:rsidR="00F97F62" w:rsidRPr="00273FB2" w:rsidRDefault="00F97F62" w:rsidP="00F97F62">
      <w:pPr>
        <w:pStyle w:val="Listparagraf1"/>
        <w:spacing w:after="0"/>
        <w:ind w:left="0"/>
        <w:jc w:val="both"/>
        <w:rPr>
          <w:rFonts w:ascii="Times New Roman" w:hAnsi="Times New Roman"/>
          <w:sz w:val="24"/>
          <w:szCs w:val="24"/>
        </w:rPr>
      </w:pPr>
      <w:r w:rsidRPr="00273FB2">
        <w:rPr>
          <w:rFonts w:ascii="Times New Roman" w:hAnsi="Times New Roman"/>
          <w:sz w:val="24"/>
          <w:szCs w:val="24"/>
        </w:rPr>
        <w:t xml:space="preserve">     7) Către anul 2020,</w:t>
      </w:r>
      <w:r w:rsidRPr="00273FB2">
        <w:rPr>
          <w:rFonts w:ascii="Times New Roman" w:hAnsi="Times New Roman"/>
          <w:b/>
          <w:sz w:val="24"/>
          <w:szCs w:val="24"/>
        </w:rPr>
        <w:t xml:space="preserve"> </w:t>
      </w:r>
      <w:r w:rsidRPr="00273FB2">
        <w:rPr>
          <w:rFonts w:ascii="Times New Roman" w:hAnsi="Times New Roman"/>
          <w:sz w:val="24"/>
          <w:szCs w:val="24"/>
        </w:rPr>
        <w:t>incidenţa sifilisului în populaţia generală va fi redusă de la 52 pînă la 47 cazuri la 100 000 populaţie.</w:t>
      </w:r>
    </w:p>
    <w:p w:rsidR="00F97F62" w:rsidRPr="00273FB2" w:rsidRDefault="00F97F62" w:rsidP="00F97F62">
      <w:pPr>
        <w:pStyle w:val="Listparagraf1"/>
        <w:spacing w:after="0"/>
        <w:ind w:left="0"/>
        <w:jc w:val="both"/>
        <w:rPr>
          <w:rFonts w:ascii="Times New Roman" w:hAnsi="Times New Roman"/>
          <w:sz w:val="24"/>
          <w:szCs w:val="24"/>
        </w:rPr>
      </w:pPr>
      <w:r w:rsidRPr="00273FB2">
        <w:rPr>
          <w:rFonts w:ascii="Times New Roman" w:hAnsi="Times New Roman"/>
          <w:sz w:val="24"/>
          <w:szCs w:val="24"/>
        </w:rPr>
        <w:t xml:space="preserve">     9) Către anul 2020,</w:t>
      </w:r>
      <w:r w:rsidRPr="00273FB2">
        <w:rPr>
          <w:rFonts w:ascii="Times New Roman" w:hAnsi="Times New Roman"/>
          <w:b/>
          <w:sz w:val="24"/>
          <w:szCs w:val="24"/>
        </w:rPr>
        <w:t xml:space="preserve"> </w:t>
      </w:r>
      <w:r w:rsidRPr="00273FB2">
        <w:rPr>
          <w:rFonts w:ascii="Times New Roman" w:hAnsi="Times New Roman"/>
          <w:sz w:val="24"/>
          <w:szCs w:val="24"/>
        </w:rPr>
        <w:t>incidenţa infecţiei gonococice în populaţia generală va fi redusă de la 28 pînă la 23 cazuri la 100 000 populaţie.</w:t>
      </w:r>
    </w:p>
    <w:p w:rsidR="00F97F62" w:rsidRPr="00273FB2" w:rsidRDefault="00F97F62" w:rsidP="00F97F62">
      <w:pPr>
        <w:pStyle w:val="Listparagraf1"/>
        <w:spacing w:after="0"/>
        <w:ind w:left="0"/>
        <w:jc w:val="both"/>
        <w:rPr>
          <w:rFonts w:ascii="Times New Roman" w:hAnsi="Times New Roman"/>
          <w:sz w:val="24"/>
          <w:szCs w:val="24"/>
        </w:rPr>
      </w:pPr>
      <w:r w:rsidRPr="00273FB2">
        <w:rPr>
          <w:rFonts w:ascii="Times New Roman" w:hAnsi="Times New Roman"/>
          <w:sz w:val="24"/>
          <w:szCs w:val="24"/>
        </w:rPr>
        <w:t xml:space="preserve">    10) Către anul 2020, indicatorul integrat al cunoştinţelor despre HIV a tinerilor cu vîrsta de 15-24 ani, va creşte pînă la 45 %.</w:t>
      </w:r>
    </w:p>
    <w:p w:rsidR="00273FB2" w:rsidRPr="00273FB2" w:rsidRDefault="00273FB2" w:rsidP="00F97F62">
      <w:pPr>
        <w:pStyle w:val="Listparagraf1"/>
        <w:spacing w:after="0"/>
        <w:ind w:left="0"/>
        <w:jc w:val="both"/>
        <w:rPr>
          <w:rFonts w:ascii="Times New Roman" w:hAnsi="Times New Roman"/>
          <w:sz w:val="24"/>
          <w:szCs w:val="24"/>
        </w:rPr>
      </w:pPr>
    </w:p>
    <w:p w:rsidR="00F97F62" w:rsidRPr="00273FB2" w:rsidRDefault="00F97F62" w:rsidP="00F97F62">
      <w:pPr>
        <w:pStyle w:val="Listparagraf1"/>
        <w:spacing w:after="0"/>
        <w:jc w:val="center"/>
        <w:rPr>
          <w:rFonts w:ascii="Times New Roman" w:hAnsi="Times New Roman"/>
          <w:b/>
          <w:sz w:val="24"/>
          <w:szCs w:val="24"/>
        </w:rPr>
      </w:pPr>
      <w:r w:rsidRPr="00273FB2">
        <w:rPr>
          <w:rFonts w:ascii="Times New Roman" w:hAnsi="Times New Roman"/>
          <w:b/>
          <w:sz w:val="24"/>
          <w:szCs w:val="24"/>
          <w:u w:val="single"/>
        </w:rPr>
        <w:t>Obiectivul II:</w:t>
      </w:r>
      <w:r w:rsidRPr="00273FB2">
        <w:rPr>
          <w:rFonts w:ascii="Times New Roman" w:hAnsi="Times New Roman"/>
          <w:b/>
          <w:sz w:val="24"/>
          <w:szCs w:val="24"/>
        </w:rPr>
        <w:t xml:space="preserve"> Asigurarea accesului universal la tratament, îngrijire şi suport a persoanelor infectate cu HIV şi infecţii cu transmitere sexuală</w:t>
      </w:r>
    </w:p>
    <w:p w:rsidR="00F97F62" w:rsidRPr="00273FB2" w:rsidRDefault="00F97F62" w:rsidP="00F97F62">
      <w:pPr>
        <w:shd w:val="clear" w:color="auto" w:fill="FFFFFF"/>
        <w:rPr>
          <w:b/>
          <w:color w:val="000000"/>
        </w:rPr>
      </w:pPr>
      <w:r w:rsidRPr="00273FB2">
        <w:rPr>
          <w:b/>
          <w:color w:val="000000"/>
        </w:rPr>
        <w:t>Acţiuni:</w:t>
      </w:r>
    </w:p>
    <w:p w:rsidR="00F97F62" w:rsidRPr="00273FB2" w:rsidRDefault="00F97F62" w:rsidP="00F97F62">
      <w:pPr>
        <w:pStyle w:val="Listparagraf1"/>
        <w:spacing w:after="0"/>
        <w:ind w:left="0"/>
        <w:jc w:val="both"/>
        <w:rPr>
          <w:rFonts w:ascii="Times New Roman" w:hAnsi="Times New Roman"/>
          <w:sz w:val="24"/>
          <w:szCs w:val="24"/>
        </w:rPr>
      </w:pPr>
      <w:r w:rsidRPr="00273FB2">
        <w:rPr>
          <w:rFonts w:ascii="Times New Roman" w:hAnsi="Times New Roman"/>
          <w:sz w:val="24"/>
          <w:szCs w:val="24"/>
        </w:rPr>
        <w:t xml:space="preserve">     1) Către anul 2020, 50 % din numărul estimativ al persoanelor adulte şi 100% din numărul copiilor cu vîrsta pînă la 15 ani care trăiesc cu HIV şi necesită tratament antiretroviral încadrate necesită a fi încadrate în tratament antiretroviral.</w:t>
      </w:r>
    </w:p>
    <w:p w:rsidR="00F97F62" w:rsidRPr="00273FB2" w:rsidRDefault="00F97F62" w:rsidP="00F97F62">
      <w:pPr>
        <w:jc w:val="both"/>
      </w:pPr>
      <w:r w:rsidRPr="00273FB2">
        <w:t xml:space="preserve">     2) Către anul 2020, % adulţilor şi copiilor care sunt în viaţă şi primesc tratament antiretroviral timp de 12 luni după iniţiere, nu mai puţin de 80%, după 24 luni, nu mai puţin de 75% şi după 60 luni, nu mai puţin de 70%.</w:t>
      </w:r>
    </w:p>
    <w:p w:rsidR="00F97F62" w:rsidRPr="00273FB2" w:rsidRDefault="00F97F62" w:rsidP="00F97F62">
      <w:pPr>
        <w:jc w:val="both"/>
      </w:pPr>
      <w:r w:rsidRPr="00273FB2">
        <w:t xml:space="preserve">     3) Către anul 2020, 80% din numărul persoanelor care trăiesc cu HIV şi necesită tratamentul infecţiilor oportuniste primesc tratamentul respectiv şi tratament antiretroviral.</w:t>
      </w:r>
      <w:r w:rsidRPr="00273FB2">
        <w:rPr>
          <w:color w:val="000000"/>
        </w:rPr>
        <w:t xml:space="preserve"> </w:t>
      </w:r>
    </w:p>
    <w:p w:rsidR="00F97F62" w:rsidRPr="00273FB2" w:rsidRDefault="00F97F62" w:rsidP="00F97F62">
      <w:pPr>
        <w:jc w:val="both"/>
      </w:pPr>
      <w:r w:rsidRPr="00273FB2">
        <w:t xml:space="preserve">     4)  Către anul 2020, 100% din  persoanele aflate în situaţii de risc de infectare cu HIV şi care s-au adresat au primit profilaxie postexpunere.</w:t>
      </w:r>
    </w:p>
    <w:p w:rsidR="00F97F62" w:rsidRPr="00273FB2" w:rsidRDefault="00F97F62" w:rsidP="00F97F62">
      <w:pPr>
        <w:jc w:val="both"/>
      </w:pPr>
      <w:r w:rsidRPr="00273FB2">
        <w:t xml:space="preserve">     6) Către anul 2020, cel puţin 80% din persoanele infectate cu HIV vor beneficia de servicii psiho-sociale oferite în cadrul organizaţiilor neguvernamentale active în domeniu.</w:t>
      </w:r>
    </w:p>
    <w:p w:rsidR="00F97F62" w:rsidRPr="00273FB2" w:rsidRDefault="00F97F62" w:rsidP="00F97F62">
      <w:pPr>
        <w:jc w:val="both"/>
      </w:pPr>
      <w:r w:rsidRPr="00273FB2">
        <w:t xml:space="preserve">     7) Către 2020, 99,9 % din numărul bolnavilor cu sifilis vor fi asiguraţi cu tratament specific.</w:t>
      </w:r>
    </w:p>
    <w:p w:rsidR="00F97F62" w:rsidRPr="00273FB2" w:rsidRDefault="00F97F62" w:rsidP="00F97F62">
      <w:pPr>
        <w:jc w:val="both"/>
      </w:pPr>
      <w:r w:rsidRPr="00273FB2">
        <w:t xml:space="preserve">     8) Către 2020, 99,9 % din numărul bolnavilor cu infecţie gonococica vor fi asigura</w:t>
      </w:r>
      <w:r w:rsidR="00273FB2" w:rsidRPr="00273FB2">
        <w:t>ț</w:t>
      </w:r>
      <w:r w:rsidRPr="00273FB2">
        <w:t>i cu tratament specific.</w:t>
      </w:r>
    </w:p>
    <w:p w:rsidR="00F97F62" w:rsidRPr="00273FB2" w:rsidRDefault="00F97F62" w:rsidP="00F97F62">
      <w:pPr>
        <w:rPr>
          <w:b/>
        </w:rPr>
      </w:pPr>
      <w:r w:rsidRPr="00273FB2">
        <w:rPr>
          <w:b/>
        </w:rPr>
        <w:t xml:space="preserve">          </w:t>
      </w:r>
      <w:r w:rsidRPr="00273FB2">
        <w:rPr>
          <w:b/>
          <w:u w:val="single"/>
        </w:rPr>
        <w:t>Obiectivul III.</w:t>
      </w:r>
      <w:r w:rsidRPr="00273FB2">
        <w:rPr>
          <w:b/>
        </w:rPr>
        <w:t xml:space="preserve"> Asigurarea unui management eficient</w:t>
      </w:r>
      <w:r w:rsidR="00273FB2" w:rsidRPr="00273FB2">
        <w:rPr>
          <w:b/>
        </w:rPr>
        <w:t xml:space="preserve"> </w:t>
      </w:r>
      <w:r w:rsidRPr="00273FB2">
        <w:rPr>
          <w:b/>
        </w:rPr>
        <w:t>al Programului</w:t>
      </w:r>
      <w:r w:rsidR="00273FB2" w:rsidRPr="00273FB2">
        <w:rPr>
          <w:b/>
        </w:rPr>
        <w:t xml:space="preserve"> </w:t>
      </w:r>
      <w:r w:rsidRPr="00273FB2">
        <w:rPr>
          <w:b/>
        </w:rPr>
        <w:t>Teritorial</w:t>
      </w:r>
    </w:p>
    <w:p w:rsidR="00F97F62" w:rsidRPr="00273FB2" w:rsidRDefault="00F97F62" w:rsidP="00F97F62">
      <w:pPr>
        <w:shd w:val="clear" w:color="auto" w:fill="FFFFFF"/>
        <w:rPr>
          <w:b/>
          <w:color w:val="000000"/>
        </w:rPr>
      </w:pPr>
      <w:r w:rsidRPr="00273FB2">
        <w:rPr>
          <w:b/>
          <w:color w:val="000000"/>
        </w:rPr>
        <w:t>Acţiuni:</w:t>
      </w:r>
    </w:p>
    <w:p w:rsidR="00F97F62" w:rsidRPr="00273FB2" w:rsidRDefault="00F97F62" w:rsidP="00F97F62">
      <w:pPr>
        <w:jc w:val="both"/>
      </w:pPr>
      <w:r w:rsidRPr="00273FB2">
        <w:t xml:space="preserve">     1) Asigurarea activit</w:t>
      </w:r>
      <w:r w:rsidR="00273FB2" w:rsidRPr="00273FB2">
        <w:t>ăț</w:t>
      </w:r>
      <w:r w:rsidRPr="00273FB2">
        <w:t>ilor de coordonare a Programului Teritorial.</w:t>
      </w:r>
    </w:p>
    <w:p w:rsidR="00F97F62" w:rsidRPr="00273FB2" w:rsidRDefault="00F97F62" w:rsidP="00F97F62">
      <w:pPr>
        <w:shd w:val="clear" w:color="auto" w:fill="FFFFFF"/>
      </w:pPr>
      <w:r w:rsidRPr="00273FB2">
        <w:t xml:space="preserve">     2) Consolidarea sistemului comunitar</w:t>
      </w:r>
    </w:p>
    <w:p w:rsidR="00F97F62" w:rsidRPr="00273FB2" w:rsidRDefault="00F97F62" w:rsidP="00F97F62">
      <w:pPr>
        <w:jc w:val="center"/>
        <w:rPr>
          <w:b/>
        </w:rPr>
      </w:pPr>
      <w:r w:rsidRPr="00273FB2">
        <w:rPr>
          <w:b/>
        </w:rPr>
        <w:t>Capitolul IV. Responsabilii pentru implementare</w:t>
      </w:r>
    </w:p>
    <w:p w:rsidR="00F97F62" w:rsidRPr="00273FB2" w:rsidRDefault="00F97F62" w:rsidP="00F97F62">
      <w:pPr>
        <w:shd w:val="clear" w:color="auto" w:fill="FFFFFF"/>
        <w:rPr>
          <w:b/>
          <w:color w:val="000000"/>
        </w:rPr>
      </w:pPr>
      <w:r w:rsidRPr="00273FB2">
        <w:rPr>
          <w:color w:val="000000"/>
        </w:rPr>
        <w:t xml:space="preserve">   10</w:t>
      </w:r>
      <w:r w:rsidR="00273FB2" w:rsidRPr="00273FB2">
        <w:rPr>
          <w:color w:val="000000"/>
        </w:rPr>
        <w:t>) Partenerii în implementare su</w:t>
      </w:r>
      <w:r w:rsidRPr="00273FB2">
        <w:rPr>
          <w:color w:val="000000"/>
        </w:rPr>
        <w:t>nt:</w:t>
      </w:r>
    </w:p>
    <w:p w:rsidR="00F97F62" w:rsidRPr="00273FB2" w:rsidRDefault="00F97F62" w:rsidP="00F97F62">
      <w:pPr>
        <w:shd w:val="clear" w:color="auto" w:fill="FFFFFF"/>
        <w:rPr>
          <w:color w:val="000000"/>
        </w:rPr>
      </w:pPr>
      <w:r w:rsidRPr="00273FB2">
        <w:rPr>
          <w:color w:val="000000"/>
        </w:rPr>
        <w:t xml:space="preserve">    1)  CSP raional, instituţiile medico-sanitare, direcţia asistenţei sociale, Direcţia Educaţ</w:t>
      </w:r>
      <w:r w:rsidR="00273FB2" w:rsidRPr="00273FB2">
        <w:rPr>
          <w:color w:val="000000"/>
        </w:rPr>
        <w:t>ie, comisar</w:t>
      </w:r>
      <w:r w:rsidRPr="00273FB2">
        <w:rPr>
          <w:color w:val="000000"/>
        </w:rPr>
        <w:t>iatul de poliţie şi alte instituţii abilitate;</w:t>
      </w:r>
    </w:p>
    <w:p w:rsidR="00F97F62" w:rsidRPr="00273FB2" w:rsidRDefault="00F97F62" w:rsidP="00F97F62">
      <w:pPr>
        <w:pStyle w:val="Listparagraf1"/>
        <w:spacing w:after="0" w:line="240" w:lineRule="auto"/>
        <w:ind w:left="0"/>
        <w:jc w:val="both"/>
        <w:rPr>
          <w:rFonts w:ascii="Times New Roman" w:hAnsi="Times New Roman"/>
          <w:color w:val="000000"/>
          <w:sz w:val="24"/>
          <w:szCs w:val="24"/>
        </w:rPr>
      </w:pPr>
      <w:r w:rsidRPr="00273FB2">
        <w:rPr>
          <w:color w:val="000000"/>
          <w:sz w:val="24"/>
          <w:szCs w:val="24"/>
        </w:rPr>
        <w:t xml:space="preserve">    2)  </w:t>
      </w:r>
      <w:r w:rsidRPr="00273FB2">
        <w:rPr>
          <w:rFonts w:ascii="Times New Roman" w:hAnsi="Times New Roman"/>
          <w:color w:val="000000"/>
          <w:sz w:val="24"/>
          <w:szCs w:val="24"/>
        </w:rPr>
        <w:t>organizaţiile neguvernamentale în domeniul HIV/ITS;</w:t>
      </w:r>
    </w:p>
    <w:p w:rsidR="00F97F62" w:rsidRPr="00273FB2" w:rsidRDefault="00F97F62" w:rsidP="00F97F62">
      <w:pPr>
        <w:pStyle w:val="Listparagraf1"/>
        <w:spacing w:after="0" w:line="240" w:lineRule="auto"/>
        <w:ind w:left="0"/>
        <w:jc w:val="both"/>
        <w:rPr>
          <w:rFonts w:ascii="Times New Roman" w:hAnsi="Times New Roman"/>
          <w:color w:val="000000"/>
          <w:sz w:val="24"/>
          <w:szCs w:val="24"/>
        </w:rPr>
      </w:pPr>
      <w:r w:rsidRPr="00273FB2">
        <w:rPr>
          <w:rFonts w:ascii="Times New Roman" w:hAnsi="Times New Roman"/>
          <w:color w:val="000000"/>
          <w:sz w:val="24"/>
          <w:szCs w:val="24"/>
        </w:rPr>
        <w:t xml:space="preserve">    3) autorităţile administraţiei publice locale.</w:t>
      </w:r>
    </w:p>
    <w:p w:rsidR="00F97F62" w:rsidRPr="00273FB2" w:rsidRDefault="00F97F62" w:rsidP="00F97F62">
      <w:pPr>
        <w:jc w:val="center"/>
        <w:rPr>
          <w:b/>
          <w:color w:val="000000"/>
        </w:rPr>
      </w:pPr>
      <w:r w:rsidRPr="00273FB2">
        <w:rPr>
          <w:b/>
          <w:color w:val="000000"/>
        </w:rPr>
        <w:lastRenderedPageBreak/>
        <w:t>Capitolul V. Estimarea generală a costurilor</w:t>
      </w:r>
    </w:p>
    <w:p w:rsidR="00F97F62" w:rsidRPr="00273FB2" w:rsidRDefault="00F97F62" w:rsidP="00F97F62">
      <w:pPr>
        <w:jc w:val="both"/>
        <w:rPr>
          <w:color w:val="000000"/>
        </w:rPr>
      </w:pPr>
      <w:r w:rsidRPr="00273FB2">
        <w:rPr>
          <w:color w:val="000000"/>
        </w:rPr>
        <w:t xml:space="preserve">  11). Estimarea costurilor pentru realizarea Programului s-a efectuat în baza determinării costului per serviciu, per capita, după caz (anexa nr.4 la prezentul Program). </w:t>
      </w:r>
    </w:p>
    <w:p w:rsidR="00F97F62" w:rsidRPr="00273FB2" w:rsidRDefault="00F97F62" w:rsidP="00F97F62">
      <w:pPr>
        <w:jc w:val="both"/>
        <w:rPr>
          <w:color w:val="000000"/>
        </w:rPr>
      </w:pPr>
      <w:r w:rsidRPr="00273FB2">
        <w:rPr>
          <w:color w:val="000000"/>
        </w:rPr>
        <w:t xml:space="preserve">  12) Pentru toată perioada implementării Bugetul total estimat constituie 225000 mii lei, dintre care pentru ”Prevenirea transmiterii HIV şi infecţiilor cu transmitere sexuală, în special în populaţiile cheie”  - 22,2%, pentru ”Asigurarea  promovării sănătăţii populaţiei  la infecţia  cu HIV şi infecţiile cu transmitere sexuală” – 79,1</w:t>
      </w:r>
    </w:p>
    <w:p w:rsidR="00F97F62" w:rsidRPr="00273FB2" w:rsidRDefault="00F97F62" w:rsidP="00F97F62">
      <w:pPr>
        <w:jc w:val="both"/>
        <w:rPr>
          <w:color w:val="000000"/>
        </w:rPr>
      </w:pPr>
      <w:r w:rsidRPr="00273FB2">
        <w:rPr>
          <w:color w:val="000000"/>
        </w:rPr>
        <w:t xml:space="preserve">  13)  De asemenea un instrument care va permite reevaluarea şi ajustarea la necesitate a Bugetului Programului constituie evaluarea la mijloc de termen a Programului naţional de prevenire şi control al infecţiei HIV/SIDA şi infecţiilor cu transmitere sexuală pentru anii 2016-2020.</w:t>
      </w:r>
    </w:p>
    <w:p w:rsidR="00F97F62" w:rsidRPr="00273FB2" w:rsidRDefault="00F97F62" w:rsidP="00F97F62">
      <w:pPr>
        <w:shd w:val="clear" w:color="auto" w:fill="FFFFFF"/>
        <w:jc w:val="center"/>
        <w:rPr>
          <w:b/>
          <w:color w:val="000000"/>
        </w:rPr>
      </w:pPr>
    </w:p>
    <w:p w:rsidR="00F97F62" w:rsidRPr="00273FB2" w:rsidRDefault="00F97F62" w:rsidP="00F97F62">
      <w:pPr>
        <w:shd w:val="clear" w:color="auto" w:fill="FFFFFF"/>
        <w:jc w:val="center"/>
        <w:rPr>
          <w:b/>
          <w:color w:val="000000"/>
        </w:rPr>
      </w:pPr>
      <w:r w:rsidRPr="00273FB2">
        <w:rPr>
          <w:b/>
          <w:color w:val="000000"/>
        </w:rPr>
        <w:t>Capitolul VI. Rezultatele scontate</w:t>
      </w:r>
    </w:p>
    <w:p w:rsidR="00F97F62" w:rsidRPr="00273FB2" w:rsidRDefault="00F97F62" w:rsidP="00F97F62">
      <w:pPr>
        <w:shd w:val="clear" w:color="auto" w:fill="FFFFFF"/>
        <w:rPr>
          <w:color w:val="000000"/>
        </w:rPr>
      </w:pPr>
      <w:r w:rsidRPr="00273FB2">
        <w:rPr>
          <w:color w:val="000000"/>
        </w:rPr>
        <w:t xml:space="preserve">  14)  Programul teritorial are drept angajament menţinerea epidemiei concentrată în grupurile de risc sporit de infectare şi neadmiterea răspîndirii infecţiei cu HIV în rîndul populaţiei generale şi se aliniază la noile st</w:t>
      </w:r>
      <w:r w:rsidR="00273FB2" w:rsidRPr="00273FB2">
        <w:rPr>
          <w:color w:val="000000"/>
        </w:rPr>
        <w:t>r</w:t>
      </w:r>
      <w:r w:rsidRPr="00273FB2">
        <w:rPr>
          <w:color w:val="000000"/>
        </w:rPr>
        <w:t>ategii mondiale şi naţionale care promovează cele mai eficiente intervenţii: 90-90-90.</w:t>
      </w:r>
    </w:p>
    <w:p w:rsidR="00F97F62" w:rsidRPr="00273FB2" w:rsidRDefault="00F97F62" w:rsidP="00F97F62">
      <w:pPr>
        <w:shd w:val="clear" w:color="auto" w:fill="FFFFFF"/>
        <w:rPr>
          <w:color w:val="000000"/>
        </w:rPr>
      </w:pPr>
      <w:r w:rsidRPr="00273FB2">
        <w:rPr>
          <w:color w:val="000000"/>
        </w:rPr>
        <w:t xml:space="preserve">    a)  identificarea şi diagnosticarea a 90% din numărul estimat de persoane infectate cu HIV.</w:t>
      </w:r>
    </w:p>
    <w:p w:rsidR="00F97F62" w:rsidRPr="00273FB2" w:rsidRDefault="00273FB2" w:rsidP="00F97F62">
      <w:pPr>
        <w:shd w:val="clear" w:color="auto" w:fill="FFFFFF"/>
        <w:rPr>
          <w:color w:val="000000"/>
        </w:rPr>
      </w:pPr>
      <w:r w:rsidRPr="00273FB2">
        <w:rPr>
          <w:color w:val="000000"/>
        </w:rPr>
        <w:t xml:space="preserve">    b)  înrol</w:t>
      </w:r>
      <w:r w:rsidR="00F97F62" w:rsidRPr="00273FB2">
        <w:rPr>
          <w:color w:val="000000"/>
        </w:rPr>
        <w:t>area în tratament antiretraviral a 90% din cei diagnosticaţi.</w:t>
      </w:r>
    </w:p>
    <w:p w:rsidR="00F97F62" w:rsidRPr="00273FB2" w:rsidRDefault="00F97F62" w:rsidP="00F97F62">
      <w:pPr>
        <w:shd w:val="clear" w:color="auto" w:fill="FFFFFF"/>
        <w:rPr>
          <w:color w:val="000000"/>
        </w:rPr>
      </w:pPr>
      <w:r w:rsidRPr="00273FB2">
        <w:rPr>
          <w:color w:val="000000"/>
        </w:rPr>
        <w:t xml:space="preserve">    c)   suprimarea încărcăturii  virale la 90% din cei ce urmează tratamentul.</w:t>
      </w:r>
    </w:p>
    <w:p w:rsidR="00F97F62" w:rsidRPr="00273FB2" w:rsidRDefault="00F97F62" w:rsidP="00F97F62">
      <w:pPr>
        <w:shd w:val="clear" w:color="auto" w:fill="FFFFFF"/>
        <w:jc w:val="center"/>
        <w:rPr>
          <w:b/>
          <w:color w:val="000000"/>
        </w:rPr>
      </w:pPr>
      <w:r w:rsidRPr="00273FB2">
        <w:rPr>
          <w:b/>
          <w:color w:val="000000"/>
        </w:rPr>
        <w:t>Capitolul VIII. Indicatorii de progres şi performanţă</w:t>
      </w:r>
    </w:p>
    <w:p w:rsidR="00F97F62" w:rsidRPr="00273FB2" w:rsidRDefault="00F97F62" w:rsidP="00F97F62">
      <w:pPr>
        <w:tabs>
          <w:tab w:val="left" w:pos="993"/>
        </w:tabs>
        <w:jc w:val="both"/>
      </w:pPr>
      <w:r w:rsidRPr="00273FB2">
        <w:t xml:space="preserve">   15) Indicatorii au fost grupaţi în patru categorii: de produs, de proces, de rezultat  şi de impact. Principiul de bază în crearea indicatorilor este concentrarea pe „măsurarea progresului „în realizarea obiectivelor,rezultatelor  şi componentelor de Program. Indicatorii elaboraţi reflectă, de asemenea, necesităţile pentru raportări. </w:t>
      </w:r>
    </w:p>
    <w:p w:rsidR="00F97F62" w:rsidRPr="00273FB2" w:rsidRDefault="00F97F62" w:rsidP="00F97F62">
      <w:pPr>
        <w:tabs>
          <w:tab w:val="left" w:pos="993"/>
        </w:tabs>
        <w:jc w:val="both"/>
      </w:pPr>
      <w:r w:rsidRPr="00273FB2">
        <w:t xml:space="preserve">      16) </w:t>
      </w:r>
      <w:r w:rsidRPr="00273FB2">
        <w:rPr>
          <w:b/>
        </w:rPr>
        <w:t>Indicatorii la obiectivul I</w:t>
      </w:r>
      <w:r w:rsidRPr="00273FB2">
        <w:t>:</w:t>
      </w:r>
    </w:p>
    <w:p w:rsidR="00F97F62" w:rsidRPr="00273FB2" w:rsidRDefault="00F97F62" w:rsidP="00F97F62">
      <w:pPr>
        <w:tabs>
          <w:tab w:val="left" w:pos="993"/>
        </w:tabs>
        <w:jc w:val="both"/>
      </w:pPr>
      <w:r w:rsidRPr="00273FB2">
        <w:t xml:space="preserve">     1) Procentul consumatorilor de droguri injectabile acoperiţi</w:t>
      </w:r>
      <w:r w:rsidR="00273FB2" w:rsidRPr="00273FB2">
        <w:t xml:space="preserve"> </w:t>
      </w:r>
      <w:r w:rsidRPr="00273FB2">
        <w:t>cu servicii de prevenire în cadrul programelor de reducere a riscurilor.</w:t>
      </w:r>
    </w:p>
    <w:p w:rsidR="00F97F62" w:rsidRPr="00273FB2" w:rsidRDefault="00F97F62" w:rsidP="00F97F62">
      <w:pPr>
        <w:tabs>
          <w:tab w:val="left" w:pos="993"/>
        </w:tabs>
        <w:jc w:val="both"/>
      </w:pPr>
      <w:r w:rsidRPr="00273FB2">
        <w:t xml:space="preserve">     2) Numărul seringelor distribuite per consumator de droguri injectabile per an.</w:t>
      </w:r>
    </w:p>
    <w:p w:rsidR="00F97F62" w:rsidRPr="00273FB2" w:rsidRDefault="00F97F62" w:rsidP="00F97F62">
      <w:pPr>
        <w:tabs>
          <w:tab w:val="left" w:pos="993"/>
        </w:tabs>
        <w:jc w:val="both"/>
      </w:pPr>
      <w:r w:rsidRPr="00273FB2">
        <w:t xml:space="preserve">     3) Procentul consumatorilor de droguri injectabile care primesc tratament de substituţie cu opi</w:t>
      </w:r>
      <w:r w:rsidR="00273FB2" w:rsidRPr="00273FB2">
        <w:t xml:space="preserve">u </w:t>
      </w:r>
      <w:r w:rsidRPr="00273FB2">
        <w:t>de cel puţin 6 luni.</w:t>
      </w:r>
    </w:p>
    <w:p w:rsidR="00F97F62" w:rsidRPr="00273FB2" w:rsidRDefault="00F97F62" w:rsidP="00F97F62">
      <w:pPr>
        <w:tabs>
          <w:tab w:val="left" w:pos="993"/>
        </w:tabs>
        <w:jc w:val="both"/>
      </w:pPr>
      <w:r w:rsidRPr="00273FB2">
        <w:t xml:space="preserve">     4) Numărul consumatorilor de droguri injectabile noi înrola</w:t>
      </w:r>
      <w:r w:rsidR="00273FB2" w:rsidRPr="00273FB2">
        <w:t>ț</w:t>
      </w:r>
      <w:r w:rsidRPr="00273FB2">
        <w:t xml:space="preserve">i în tratament de substituţie. </w:t>
      </w:r>
    </w:p>
    <w:p w:rsidR="00F97F62" w:rsidRPr="00273FB2" w:rsidRDefault="00F97F62" w:rsidP="00F97F62">
      <w:pPr>
        <w:tabs>
          <w:tab w:val="left" w:pos="993"/>
        </w:tabs>
        <w:jc w:val="both"/>
      </w:pPr>
      <w:r w:rsidRPr="00273FB2">
        <w:t xml:space="preserve">     5) Numă</w:t>
      </w:r>
      <w:r w:rsidR="00273FB2" w:rsidRPr="00273FB2">
        <w:t>r</w:t>
      </w:r>
      <w:r w:rsidRPr="00273FB2">
        <w:t>ul teritoriilor în care se acordă tratament de substituţie.</w:t>
      </w:r>
    </w:p>
    <w:p w:rsidR="00F97F62" w:rsidRPr="00273FB2" w:rsidRDefault="00F97F62" w:rsidP="00F97F62">
      <w:pPr>
        <w:tabs>
          <w:tab w:val="left" w:pos="993"/>
        </w:tabs>
        <w:jc w:val="both"/>
      </w:pPr>
      <w:r w:rsidRPr="00273FB2">
        <w:t xml:space="preserve">     6) Procentul consumatorilor de droguri injectabile acoperiţi cu servicii de suport psihosocial şi de reabilitare din numărul  estimat de consumatori de droguri injectabile.</w:t>
      </w:r>
    </w:p>
    <w:p w:rsidR="00F97F62" w:rsidRPr="00273FB2" w:rsidRDefault="00F97F62" w:rsidP="00F97F62">
      <w:pPr>
        <w:tabs>
          <w:tab w:val="left" w:pos="993"/>
        </w:tabs>
        <w:jc w:val="both"/>
      </w:pPr>
      <w:r w:rsidRPr="00273FB2">
        <w:t xml:space="preserve">    7) Procentul lucrătoarelor sexului comercial acoperite cu servicii de prevenire în cadrul programelor de reducere a riscurilor.</w:t>
      </w:r>
    </w:p>
    <w:p w:rsidR="00F97F62" w:rsidRPr="00273FB2" w:rsidRDefault="00F97F62" w:rsidP="00F97F62">
      <w:pPr>
        <w:tabs>
          <w:tab w:val="left" w:pos="993"/>
        </w:tabs>
        <w:jc w:val="both"/>
      </w:pPr>
      <w:r w:rsidRPr="00273FB2">
        <w:t xml:space="preserve">    8) Procentul bărbaţilor care practică sex cu bărbaţi acoperi</w:t>
      </w:r>
      <w:r w:rsidR="00273FB2" w:rsidRPr="00273FB2">
        <w:t>ț</w:t>
      </w:r>
      <w:r w:rsidRPr="00273FB2">
        <w:t>i cu servicii de prevenire în cadrul programelor de reducere a riscurilor.</w:t>
      </w:r>
    </w:p>
    <w:p w:rsidR="00F97F62" w:rsidRPr="00273FB2" w:rsidRDefault="00F97F62" w:rsidP="00F97F62">
      <w:pPr>
        <w:tabs>
          <w:tab w:val="left" w:pos="993"/>
        </w:tabs>
        <w:jc w:val="both"/>
      </w:pPr>
      <w:r w:rsidRPr="00273FB2">
        <w:t xml:space="preserve">    9) Procentul consumatorilor de droguri injectabile care au fost testaţi </w:t>
      </w:r>
      <w:smartTag w:uri="urn:schemas-microsoft-com:office:smarttags" w:element="PersonName">
        <w:smartTagPr>
          <w:attr w:name="ProductID" w:val="la HIV"/>
        </w:smartTagPr>
        <w:r w:rsidRPr="00273FB2">
          <w:t>la HIV</w:t>
        </w:r>
      </w:smartTag>
      <w:r w:rsidR="00273FB2" w:rsidRPr="00273FB2">
        <w:t xml:space="preserve"> în ultime</w:t>
      </w:r>
      <w:r w:rsidRPr="00273FB2">
        <w:t>le 12 luni şi îşi cunosc rezultatul.</w:t>
      </w:r>
    </w:p>
    <w:p w:rsidR="00F97F62" w:rsidRPr="00273FB2" w:rsidRDefault="00F97F62" w:rsidP="00F97F62">
      <w:pPr>
        <w:tabs>
          <w:tab w:val="left" w:pos="993"/>
        </w:tabs>
        <w:jc w:val="both"/>
      </w:pPr>
      <w:r w:rsidRPr="00273FB2">
        <w:t xml:space="preserve">   10) Procentul lucrătoarelor sexului comercial care au fost testate </w:t>
      </w:r>
      <w:smartTag w:uri="urn:schemas-microsoft-com:office:smarttags" w:element="PersonName">
        <w:smartTagPr>
          <w:attr w:name="ProductID" w:val="la HIV"/>
        </w:smartTagPr>
        <w:r w:rsidRPr="00273FB2">
          <w:t>la HIV</w:t>
        </w:r>
      </w:smartTag>
      <w:r w:rsidR="00273FB2" w:rsidRPr="00273FB2">
        <w:t xml:space="preserve"> în ultime</w:t>
      </w:r>
      <w:r w:rsidRPr="00273FB2">
        <w:t>le 12 luni şi îşi cunosc rezultatul.</w:t>
      </w:r>
    </w:p>
    <w:p w:rsidR="00F97F62" w:rsidRPr="00273FB2" w:rsidRDefault="00F97F62" w:rsidP="00F97F62">
      <w:pPr>
        <w:tabs>
          <w:tab w:val="left" w:pos="993"/>
        </w:tabs>
        <w:jc w:val="both"/>
      </w:pPr>
      <w:r w:rsidRPr="00273FB2">
        <w:t xml:space="preserve">   11) Procentul bărbaţilor care practică sex cu bărbaţi care au fost testaţi </w:t>
      </w:r>
      <w:smartTag w:uri="urn:schemas-microsoft-com:office:smarttags" w:element="PersonName">
        <w:smartTagPr>
          <w:attr w:name="ProductID" w:val="la HIV"/>
        </w:smartTagPr>
        <w:r w:rsidRPr="00273FB2">
          <w:t>la HIV</w:t>
        </w:r>
      </w:smartTag>
      <w:r w:rsidR="00273FB2" w:rsidRPr="00273FB2">
        <w:t xml:space="preserve"> în ultime</w:t>
      </w:r>
      <w:r w:rsidRPr="00273FB2">
        <w:t>le 12 luni şi îşi cunosc rezultatul.</w:t>
      </w:r>
    </w:p>
    <w:p w:rsidR="00F97F62" w:rsidRPr="00273FB2" w:rsidRDefault="00F97F62" w:rsidP="00F97F62">
      <w:pPr>
        <w:tabs>
          <w:tab w:val="left" w:pos="993"/>
        </w:tabs>
        <w:jc w:val="both"/>
      </w:pPr>
      <w:r w:rsidRPr="00273FB2">
        <w:t xml:space="preserve">   12) Procentul mostrelor de sînge testate </w:t>
      </w:r>
      <w:smartTag w:uri="urn:schemas-microsoft-com:office:smarttags" w:element="PersonName">
        <w:smartTagPr>
          <w:attr w:name="ProductID" w:val="la HIV"/>
        </w:smartTagPr>
        <w:r w:rsidRPr="00273FB2">
          <w:t>la HIV</w:t>
        </w:r>
      </w:smartTag>
      <w:r w:rsidRPr="00273FB2">
        <w:t xml:space="preserve"> şi sifilis</w:t>
      </w:r>
      <w:r w:rsidR="00273FB2" w:rsidRPr="00273FB2">
        <w:t>, conform protocoalelor naţional</w:t>
      </w:r>
      <w:r w:rsidRPr="00273FB2">
        <w:t>e.</w:t>
      </w:r>
    </w:p>
    <w:p w:rsidR="00F97F62" w:rsidRPr="00273FB2" w:rsidRDefault="00F97F62" w:rsidP="00F97F62">
      <w:pPr>
        <w:tabs>
          <w:tab w:val="left" w:pos="993"/>
        </w:tabs>
        <w:jc w:val="both"/>
      </w:pPr>
      <w:r w:rsidRPr="00273FB2">
        <w:t xml:space="preserve">   13) Incidenţa sifilisului în populaţia generală( la 100000 mii populaţie).</w:t>
      </w:r>
    </w:p>
    <w:p w:rsidR="00F97F62" w:rsidRPr="00273FB2" w:rsidRDefault="00F97F62" w:rsidP="00F97F62">
      <w:pPr>
        <w:tabs>
          <w:tab w:val="left" w:pos="993"/>
        </w:tabs>
        <w:jc w:val="both"/>
      </w:pPr>
      <w:r w:rsidRPr="00273FB2">
        <w:t xml:space="preserve">   14) Incidenţa infecţiei cu gonococi în populaţia generală.</w:t>
      </w:r>
    </w:p>
    <w:p w:rsidR="00F97F62" w:rsidRPr="00273FB2" w:rsidRDefault="00F97F62" w:rsidP="00F97F62">
      <w:pPr>
        <w:tabs>
          <w:tab w:val="left" w:pos="993"/>
        </w:tabs>
        <w:jc w:val="both"/>
      </w:pPr>
      <w:r w:rsidRPr="00273FB2">
        <w:t xml:space="preserve">   15) Procentul tinerilor</w:t>
      </w:r>
      <w:r w:rsidR="00273FB2" w:rsidRPr="00273FB2">
        <w:t xml:space="preserve"> de 15-24 ani care au oferit răspuns corect privind i</w:t>
      </w:r>
      <w:r w:rsidRPr="00273FB2">
        <w:t xml:space="preserve">nfecţia cu HIV.   </w:t>
      </w:r>
    </w:p>
    <w:p w:rsidR="00F97F62" w:rsidRPr="00273FB2" w:rsidRDefault="00F97F62" w:rsidP="00F97F62">
      <w:pPr>
        <w:tabs>
          <w:tab w:val="left" w:pos="993"/>
        </w:tabs>
        <w:jc w:val="both"/>
      </w:pPr>
      <w:r w:rsidRPr="00273FB2">
        <w:t xml:space="preserve">     17)  </w:t>
      </w:r>
      <w:r w:rsidRPr="00273FB2">
        <w:rPr>
          <w:b/>
        </w:rPr>
        <w:t>Indicatorii la obiectiv</w:t>
      </w:r>
      <w:r w:rsidR="00273FB2" w:rsidRPr="00273FB2">
        <w:rPr>
          <w:b/>
        </w:rPr>
        <w:t>u</w:t>
      </w:r>
      <w:r w:rsidRPr="00273FB2">
        <w:rPr>
          <w:b/>
        </w:rPr>
        <w:t>l II</w:t>
      </w:r>
      <w:r w:rsidRPr="00273FB2">
        <w:t>:</w:t>
      </w:r>
    </w:p>
    <w:p w:rsidR="00F97F62" w:rsidRPr="00273FB2" w:rsidRDefault="00F97F62" w:rsidP="00F97F62">
      <w:pPr>
        <w:tabs>
          <w:tab w:val="left" w:pos="993"/>
        </w:tabs>
        <w:jc w:val="both"/>
      </w:pPr>
      <w:r w:rsidRPr="00273FB2">
        <w:t xml:space="preserve">   1) Procentul persoanelor care trăiesc cu HIV şi primesc tratament antiretroviral</w:t>
      </w:r>
      <w:r w:rsidR="00273FB2" w:rsidRPr="00273FB2">
        <w:t xml:space="preserve"> </w:t>
      </w:r>
      <w:r w:rsidRPr="00273FB2">
        <w:t>din numărul estimat care necesită tratament.</w:t>
      </w:r>
    </w:p>
    <w:p w:rsidR="00F97F62" w:rsidRPr="00273FB2" w:rsidRDefault="00F97F62" w:rsidP="00F97F62">
      <w:pPr>
        <w:tabs>
          <w:tab w:val="left" w:pos="993"/>
        </w:tabs>
        <w:jc w:val="both"/>
      </w:pPr>
      <w:r w:rsidRPr="00273FB2">
        <w:t xml:space="preserve">   2) Procentul adulţilor şi copiilor cu HIV care primesc tratament antiretroviral timp de 12 luni după iniţierea tratamentului antiretroviral. </w:t>
      </w:r>
    </w:p>
    <w:p w:rsidR="00F97F62" w:rsidRPr="00273FB2" w:rsidRDefault="00F97F62" w:rsidP="00F97F62">
      <w:pPr>
        <w:tabs>
          <w:tab w:val="left" w:pos="993"/>
        </w:tabs>
        <w:jc w:val="both"/>
      </w:pPr>
      <w:r w:rsidRPr="00273FB2">
        <w:lastRenderedPageBreak/>
        <w:t xml:space="preserve">   3) Procentul adulţilor şi copilor cu HIV care primesc tratament antiretroviral timp de 24 luni după iniţierea tratamentului antiretroviral. </w:t>
      </w:r>
    </w:p>
    <w:p w:rsidR="00F97F62" w:rsidRPr="00273FB2" w:rsidRDefault="00F97F62" w:rsidP="00F97F62">
      <w:pPr>
        <w:tabs>
          <w:tab w:val="left" w:pos="993"/>
        </w:tabs>
        <w:jc w:val="both"/>
      </w:pPr>
      <w:r w:rsidRPr="00273FB2">
        <w:t xml:space="preserve">   4) Procentul adulţilor şi copilor cu HIV care primesc tratament antiretroviral timp de 60 luni după iniţierea tratamentului antiretroviral. </w:t>
      </w:r>
    </w:p>
    <w:p w:rsidR="00F97F62" w:rsidRPr="00273FB2" w:rsidRDefault="00F97F62" w:rsidP="00F97F62">
      <w:pPr>
        <w:tabs>
          <w:tab w:val="left" w:pos="993"/>
        </w:tabs>
        <w:jc w:val="both"/>
      </w:pPr>
      <w:r w:rsidRPr="00273FB2">
        <w:t xml:space="preserve">  5) Procentul persoanelor infectate cu HIV, dagnosticate cu tuberculoză în perioada de raportare care primesc tratament antituberculos şi antiretroviral. </w:t>
      </w:r>
    </w:p>
    <w:p w:rsidR="00F97F62" w:rsidRPr="00273FB2" w:rsidRDefault="00F97F62" w:rsidP="00F97F62">
      <w:pPr>
        <w:shd w:val="clear" w:color="auto" w:fill="FFFFFF"/>
      </w:pPr>
      <w:r w:rsidRPr="00273FB2">
        <w:rPr>
          <w:color w:val="000000"/>
        </w:rPr>
        <w:t xml:space="preserve">  6) </w:t>
      </w:r>
      <w:r w:rsidRPr="00273FB2">
        <w:t>) Procentul persoanelor care trăi</w:t>
      </w:r>
      <w:r w:rsidR="00273FB2" w:rsidRPr="00273FB2">
        <w:t>esc cu HIV şi au fost investigaț</w:t>
      </w:r>
      <w:r w:rsidRPr="00273FB2">
        <w:t>i cel puţin o dată pentru determinarea nivelului limfocitelor CD4 în ultimul an.</w:t>
      </w:r>
    </w:p>
    <w:p w:rsidR="00F97F62" w:rsidRPr="00273FB2" w:rsidRDefault="00F97F62" w:rsidP="00F97F62">
      <w:pPr>
        <w:shd w:val="clear" w:color="auto" w:fill="FFFFFF"/>
      </w:pPr>
      <w:r w:rsidRPr="00273FB2">
        <w:t xml:space="preserve">  7) Procentul femeilor gravide HIV pozitive care au primit tratament antiretroviral pentru reducerea transmiterii HIV de la mamă la făt.</w:t>
      </w:r>
    </w:p>
    <w:p w:rsidR="00F97F62" w:rsidRPr="00273FB2" w:rsidRDefault="00F97F62" w:rsidP="00F97F62">
      <w:pPr>
        <w:shd w:val="clear" w:color="auto" w:fill="FFFFFF"/>
      </w:pPr>
      <w:r w:rsidRPr="00273FB2">
        <w:t xml:space="preserve">  8) Procentul copiilor născuţi de la mame HIV pozitive care au fost testaţi la determinarea acidului ribonucleic al HIV în primele 2 luni de viaţă. </w:t>
      </w:r>
    </w:p>
    <w:p w:rsidR="00F97F62" w:rsidRPr="00273FB2" w:rsidRDefault="00F97F62" w:rsidP="00F97F62">
      <w:pPr>
        <w:shd w:val="clear" w:color="auto" w:fill="FFFFFF"/>
      </w:pPr>
      <w:r w:rsidRPr="00273FB2">
        <w:t xml:space="preserve">  9) Procentul persoanelor aflate în situaţii de risc de infectare cu HIV care s-au adresat şi au primit profilaxie pos</w:t>
      </w:r>
      <w:r w:rsidR="00273FB2" w:rsidRPr="00273FB2">
        <w:t xml:space="preserve">t </w:t>
      </w:r>
      <w:r w:rsidRPr="00273FB2">
        <w:t>expunere.</w:t>
      </w:r>
    </w:p>
    <w:p w:rsidR="00F97F62" w:rsidRPr="00273FB2" w:rsidRDefault="00F97F62" w:rsidP="00F97F62">
      <w:pPr>
        <w:shd w:val="clear" w:color="auto" w:fill="FFFFFF"/>
        <w:rPr>
          <w:color w:val="000000"/>
        </w:rPr>
      </w:pPr>
      <w:r w:rsidRPr="00273FB2">
        <w:t>10)  Procentul persoanelor infectate cu HIV</w:t>
      </w:r>
      <w:r w:rsidRPr="00273FB2">
        <w:rPr>
          <w:color w:val="000000"/>
        </w:rPr>
        <w:t xml:space="preserve">  acoperite cu servicii psiho-sociale oferite în cadrul centrelor sociale regionale şi organizaţiilor neguvernamentale acti</w:t>
      </w:r>
      <w:r w:rsidR="00273FB2" w:rsidRPr="00273FB2">
        <w:rPr>
          <w:color w:val="000000"/>
        </w:rPr>
        <w:t>v</w:t>
      </w:r>
      <w:r w:rsidRPr="00273FB2">
        <w:rPr>
          <w:color w:val="000000"/>
        </w:rPr>
        <w:t>e în domeniu.</w:t>
      </w:r>
    </w:p>
    <w:p w:rsidR="00F97F62" w:rsidRPr="00273FB2" w:rsidRDefault="00F97F62" w:rsidP="00F97F62">
      <w:pPr>
        <w:shd w:val="clear" w:color="auto" w:fill="FFFFFF"/>
        <w:rPr>
          <w:color w:val="000000"/>
        </w:rPr>
      </w:pPr>
      <w:r w:rsidRPr="00273FB2">
        <w:rPr>
          <w:color w:val="000000"/>
        </w:rPr>
        <w:t xml:space="preserve"> 11)  Procentul bolnavilor cu sifilis asiguraţi cu tratament specific.</w:t>
      </w:r>
    </w:p>
    <w:p w:rsidR="00F97F62" w:rsidRPr="00273FB2" w:rsidRDefault="00F97F62" w:rsidP="00F97F62">
      <w:pPr>
        <w:shd w:val="clear" w:color="auto" w:fill="FFFFFF"/>
        <w:rPr>
          <w:color w:val="000000"/>
        </w:rPr>
      </w:pPr>
      <w:r w:rsidRPr="00273FB2">
        <w:rPr>
          <w:color w:val="000000"/>
        </w:rPr>
        <w:t xml:space="preserve"> 12)  Rata sifilisului congenital la 100 mii populaţie.</w:t>
      </w:r>
    </w:p>
    <w:p w:rsidR="00F97F62" w:rsidRPr="00273FB2" w:rsidRDefault="00273FB2" w:rsidP="00F97F62">
      <w:pPr>
        <w:shd w:val="clear" w:color="auto" w:fill="FFFFFF"/>
        <w:rPr>
          <w:color w:val="000000"/>
        </w:rPr>
      </w:pPr>
      <w:r w:rsidRPr="00273FB2">
        <w:rPr>
          <w:color w:val="000000"/>
        </w:rPr>
        <w:t xml:space="preserve"> 13) Procent</w:t>
      </w:r>
      <w:r w:rsidR="00F97F62" w:rsidRPr="00273FB2">
        <w:rPr>
          <w:color w:val="000000"/>
        </w:rPr>
        <w:t>ul bolnavilor cu infe</w:t>
      </w:r>
      <w:r w:rsidRPr="00273FB2">
        <w:rPr>
          <w:color w:val="000000"/>
        </w:rPr>
        <w:t>c</w:t>
      </w:r>
      <w:r w:rsidR="00F97F62" w:rsidRPr="00273FB2">
        <w:rPr>
          <w:color w:val="000000"/>
        </w:rPr>
        <w:t>ţie gonococică asiguraţi cu tratament specific.</w:t>
      </w:r>
    </w:p>
    <w:p w:rsidR="00F97F62" w:rsidRPr="00273FB2" w:rsidRDefault="00F97F62" w:rsidP="00F97F62">
      <w:pPr>
        <w:tabs>
          <w:tab w:val="left" w:pos="993"/>
        </w:tabs>
        <w:ind w:firstLine="709"/>
        <w:jc w:val="center"/>
        <w:rPr>
          <w:b/>
          <w:color w:val="000000"/>
        </w:rPr>
      </w:pPr>
      <w:r w:rsidRPr="00273FB2">
        <w:rPr>
          <w:b/>
          <w:color w:val="000000"/>
        </w:rPr>
        <w:t>Capitolul IX. Procedurile de raportare şi evaluare:</w:t>
      </w:r>
    </w:p>
    <w:p w:rsidR="00F97F62" w:rsidRPr="00273FB2" w:rsidRDefault="00F97F62" w:rsidP="00F97F62">
      <w:pPr>
        <w:tabs>
          <w:tab w:val="left" w:pos="993"/>
        </w:tabs>
      </w:pPr>
      <w:r w:rsidRPr="00273FB2">
        <w:rPr>
          <w:color w:val="000000"/>
        </w:rPr>
        <w:t xml:space="preserve">  34) </w:t>
      </w:r>
      <w:r w:rsidRPr="00273FB2">
        <w:t xml:space="preserve">Rapoartele </w:t>
      </w:r>
      <w:r w:rsidR="00273FB2" w:rsidRPr="00273FB2">
        <w:t>de implementare a Programului su</w:t>
      </w:r>
      <w:r w:rsidRPr="00273FB2">
        <w:t>nt următoarele:</w:t>
      </w:r>
    </w:p>
    <w:p w:rsidR="00F97F62" w:rsidRPr="00273FB2" w:rsidRDefault="00F97F62" w:rsidP="00F97F62">
      <w:pPr>
        <w:numPr>
          <w:ilvl w:val="0"/>
          <w:numId w:val="10"/>
        </w:numPr>
        <w:tabs>
          <w:tab w:val="left" w:pos="993"/>
        </w:tabs>
        <w:ind w:left="0" w:firstLine="709"/>
        <w:jc w:val="both"/>
      </w:pPr>
      <w:r w:rsidRPr="00273FB2">
        <w:t>raportul anual de monitorizare şi evaluare în infecţia HIV/SIDA şi infecţiile cu transmitere sexuală;</w:t>
      </w:r>
    </w:p>
    <w:p w:rsidR="00273FB2" w:rsidRPr="00273FB2" w:rsidRDefault="00F97F62" w:rsidP="00F97F62">
      <w:pPr>
        <w:numPr>
          <w:ilvl w:val="0"/>
          <w:numId w:val="10"/>
        </w:numPr>
        <w:tabs>
          <w:tab w:val="left" w:pos="993"/>
        </w:tabs>
        <w:ind w:left="0" w:firstLine="709"/>
        <w:jc w:val="both"/>
      </w:pPr>
      <w:r w:rsidRPr="00273FB2">
        <w:t>rapoartele asociate angajamentelor internaţionale a Republica Moldova;</w:t>
      </w:r>
      <w:r w:rsidR="00273FB2" w:rsidRPr="00273FB2">
        <w:t xml:space="preserve"> </w:t>
      </w:r>
      <w:r w:rsidRPr="00273FB2">
        <w:t xml:space="preserve">raportul de evaluare la mijloc de termen şi la finele implementării Programului.  </w:t>
      </w:r>
    </w:p>
    <w:p w:rsidR="00F97F62" w:rsidRPr="00273FB2" w:rsidRDefault="00F97F62" w:rsidP="00273FB2">
      <w:pPr>
        <w:tabs>
          <w:tab w:val="left" w:pos="993"/>
        </w:tabs>
        <w:ind w:left="709"/>
        <w:jc w:val="both"/>
        <w:sectPr w:rsidR="00F97F62" w:rsidRPr="00273FB2" w:rsidSect="00F3287D">
          <w:pgSz w:w="12240" w:h="15840"/>
          <w:pgMar w:top="426" w:right="616" w:bottom="568" w:left="1560" w:header="708" w:footer="708" w:gutter="0"/>
          <w:cols w:space="708"/>
        </w:sectPr>
      </w:pPr>
      <w:r w:rsidRPr="00273FB2">
        <w:t xml:space="preserve">                </w:t>
      </w:r>
    </w:p>
    <w:p w:rsidR="00273FB2" w:rsidRPr="00273FB2" w:rsidRDefault="00F97F62" w:rsidP="00273FB2">
      <w:pPr>
        <w:jc w:val="right"/>
      </w:pPr>
      <w:r w:rsidRPr="00273FB2">
        <w:lastRenderedPageBreak/>
        <w:t xml:space="preserve">         </w:t>
      </w:r>
      <w:r w:rsidR="00273FB2" w:rsidRPr="00273FB2">
        <w:t xml:space="preserve">Anexa nr. 4 </w:t>
      </w:r>
    </w:p>
    <w:p w:rsidR="00273FB2" w:rsidRPr="00273FB2" w:rsidRDefault="00273FB2" w:rsidP="00273FB2">
      <w:pPr>
        <w:jc w:val="right"/>
      </w:pPr>
      <w:r w:rsidRPr="00273FB2">
        <w:t>la decizia nr. 1/___ din 26 ianuarie 2017</w:t>
      </w:r>
    </w:p>
    <w:p w:rsidR="00273FB2" w:rsidRPr="00273FB2" w:rsidRDefault="00273FB2" w:rsidP="00F97F62">
      <w:pPr>
        <w:jc w:val="center"/>
      </w:pPr>
    </w:p>
    <w:p w:rsidR="00F97F62" w:rsidRPr="00273FB2" w:rsidRDefault="00F97F62" w:rsidP="00F97F62">
      <w:pPr>
        <w:jc w:val="center"/>
        <w:rPr>
          <w:b/>
        </w:rPr>
      </w:pPr>
      <w:r w:rsidRPr="00273FB2">
        <w:rPr>
          <w:b/>
        </w:rPr>
        <w:t>Planul de acţiuni</w:t>
      </w:r>
    </w:p>
    <w:p w:rsidR="00F97F62" w:rsidRPr="00273FB2" w:rsidRDefault="00F97F62" w:rsidP="00F97F62">
      <w:pPr>
        <w:jc w:val="center"/>
      </w:pPr>
      <w:r w:rsidRPr="00273FB2">
        <w:rPr>
          <w:b/>
        </w:rPr>
        <w:t>pentru realizarea Programului raional de prevenire şi control al infecţiei HIV/SIDA şi infecţiilor cu transmitere sexuală pen</w:t>
      </w:r>
      <w:r w:rsidR="00D34247">
        <w:rPr>
          <w:b/>
        </w:rPr>
        <w:t>tru anii 2016-2017</w:t>
      </w:r>
      <w:r w:rsidRPr="00273FB2">
        <w:rPr>
          <w:b/>
        </w:rPr>
        <w:t>-2020</w:t>
      </w:r>
    </w:p>
    <w:tbl>
      <w:tblPr>
        <w:tblW w:w="14080" w:type="dxa"/>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0"/>
        <w:gridCol w:w="3484"/>
        <w:gridCol w:w="1196"/>
        <w:gridCol w:w="2678"/>
        <w:gridCol w:w="5962"/>
      </w:tblGrid>
      <w:tr w:rsidR="00F97F62" w:rsidRPr="00273FB2" w:rsidTr="00D34247">
        <w:tc>
          <w:tcPr>
            <w:tcW w:w="760" w:type="dxa"/>
          </w:tcPr>
          <w:p w:rsidR="00F97F62" w:rsidRPr="00273FB2" w:rsidRDefault="00F97F62" w:rsidP="00D34247">
            <w:r w:rsidRPr="00273FB2">
              <w:t>Nr.</w:t>
            </w:r>
          </w:p>
          <w:p w:rsidR="00F97F62" w:rsidRPr="00273FB2" w:rsidRDefault="00F97F62" w:rsidP="00D34247">
            <w:r w:rsidRPr="00273FB2">
              <w:t>d/o</w:t>
            </w:r>
          </w:p>
        </w:tc>
        <w:tc>
          <w:tcPr>
            <w:tcW w:w="3484" w:type="dxa"/>
          </w:tcPr>
          <w:p w:rsidR="00F97F62" w:rsidRPr="00273FB2" w:rsidRDefault="00F97F62" w:rsidP="00D34247">
            <w:r w:rsidRPr="00273FB2">
              <w:t>Acţiuni specifice</w:t>
            </w:r>
          </w:p>
        </w:tc>
        <w:tc>
          <w:tcPr>
            <w:tcW w:w="1196" w:type="dxa"/>
          </w:tcPr>
          <w:p w:rsidR="00F97F62" w:rsidRPr="00273FB2" w:rsidRDefault="00273FB2" w:rsidP="00D34247">
            <w:r>
              <w:t>Termen de imple</w:t>
            </w:r>
            <w:r w:rsidR="00F97F62" w:rsidRPr="00273FB2">
              <w:t>mentare</w:t>
            </w:r>
          </w:p>
        </w:tc>
        <w:tc>
          <w:tcPr>
            <w:tcW w:w="2678" w:type="dxa"/>
          </w:tcPr>
          <w:p w:rsidR="00F97F62" w:rsidRPr="00273FB2" w:rsidRDefault="00273FB2" w:rsidP="00D34247">
            <w:r>
              <w:t>Responsabili pentru imple</w:t>
            </w:r>
            <w:r w:rsidR="00F97F62" w:rsidRPr="00273FB2">
              <w:t>mentare</w:t>
            </w:r>
          </w:p>
        </w:tc>
        <w:tc>
          <w:tcPr>
            <w:tcW w:w="5962" w:type="dxa"/>
          </w:tcPr>
          <w:p w:rsidR="00F97F62" w:rsidRPr="00273FB2" w:rsidRDefault="00F97F62" w:rsidP="00D34247">
            <w:r w:rsidRPr="00273FB2">
              <w:t>Indicatori de progres şi performanţă</w:t>
            </w:r>
          </w:p>
        </w:tc>
      </w:tr>
      <w:tr w:rsidR="00F97F62" w:rsidRPr="00273FB2" w:rsidTr="00D34247">
        <w:tc>
          <w:tcPr>
            <w:tcW w:w="14080" w:type="dxa"/>
            <w:gridSpan w:val="5"/>
          </w:tcPr>
          <w:p w:rsidR="00F97F62" w:rsidRPr="00273FB2" w:rsidRDefault="00F97F62" w:rsidP="00D34247">
            <w:r w:rsidRPr="00273FB2">
              <w:t> </w:t>
            </w:r>
            <w:r w:rsidRPr="00273FB2">
              <w:rPr>
                <w:b/>
                <w:bCs/>
              </w:rPr>
              <w:t xml:space="preserve">Obiectivul specific 1. </w:t>
            </w:r>
            <w:r w:rsidRPr="00273FB2">
              <w:rPr>
                <w:b/>
              </w:rPr>
              <w:t>Prevenirea transmiterii HIV şi infecţiilor cu transmitere sexuală, în special în populaţiile-cheie</w:t>
            </w:r>
          </w:p>
        </w:tc>
      </w:tr>
      <w:tr w:rsidR="00F97F62" w:rsidRPr="00273FB2" w:rsidTr="00D34247">
        <w:tc>
          <w:tcPr>
            <w:tcW w:w="14080" w:type="dxa"/>
            <w:gridSpan w:val="5"/>
          </w:tcPr>
          <w:p w:rsidR="00F97F62" w:rsidRPr="00273FB2" w:rsidRDefault="00F97F62" w:rsidP="00D34247">
            <w:r w:rsidRPr="00273FB2">
              <w:rPr>
                <w:b/>
                <w:bCs/>
              </w:rPr>
              <w:t>1.1.Către anul 2020, cel puţin 60% din consumatorii de droguri injectabile acoperiţi cu servicii de prevenire în cadrul programelor de reducere a riscurilor</w:t>
            </w:r>
          </w:p>
        </w:tc>
      </w:tr>
      <w:tr w:rsidR="00F97F62" w:rsidRPr="00273FB2" w:rsidTr="00D34247">
        <w:tc>
          <w:tcPr>
            <w:tcW w:w="760" w:type="dxa"/>
          </w:tcPr>
          <w:p w:rsidR="00F97F62" w:rsidRPr="00273FB2" w:rsidRDefault="00F97F62" w:rsidP="00D34247">
            <w:r w:rsidRPr="00273FB2">
              <w:t>1.1.1</w:t>
            </w:r>
          </w:p>
        </w:tc>
        <w:tc>
          <w:tcPr>
            <w:tcW w:w="3484" w:type="dxa"/>
          </w:tcPr>
          <w:p w:rsidR="00F97F62" w:rsidRPr="00273FB2" w:rsidRDefault="00F97F62" w:rsidP="00D34247">
            <w:r w:rsidRPr="00273FB2">
              <w:t>Extinderea şi îmbunătăţirea calităţii serviciilor de reducere a riscurilor oferite de punctele de schimb de seringi</w:t>
            </w:r>
          </w:p>
        </w:tc>
        <w:tc>
          <w:tcPr>
            <w:tcW w:w="1196" w:type="dxa"/>
            <w:vMerge w:val="restart"/>
          </w:tcPr>
          <w:p w:rsidR="00F97F62" w:rsidRPr="00273FB2" w:rsidRDefault="00F97F62" w:rsidP="00D34247">
            <w:r w:rsidRPr="00273FB2">
              <w:t>2016-2020</w:t>
            </w:r>
          </w:p>
        </w:tc>
        <w:tc>
          <w:tcPr>
            <w:tcW w:w="2678" w:type="dxa"/>
            <w:vMerge w:val="restart"/>
          </w:tcPr>
          <w:p w:rsidR="00F97F62" w:rsidRPr="00273FB2" w:rsidRDefault="00F97F62" w:rsidP="00D34247">
            <w:r w:rsidRPr="00273FB2">
              <w:t>IMSP SR Teleneşti</w:t>
            </w:r>
          </w:p>
          <w:p w:rsidR="00F97F62" w:rsidRPr="00273FB2" w:rsidRDefault="00F97F62" w:rsidP="00D34247">
            <w:r w:rsidRPr="00273FB2">
              <w:t>IMSP CS Teleneşti, Mîndreşti, Sărăteni,  Căzăneşti, Bînzeni,  Chiştelniţa,CSP</w:t>
            </w:r>
          </w:p>
          <w:p w:rsidR="00F97F62" w:rsidRPr="00273FB2" w:rsidRDefault="00F97F62" w:rsidP="00D34247"/>
        </w:tc>
        <w:tc>
          <w:tcPr>
            <w:tcW w:w="5962" w:type="dxa"/>
            <w:vMerge w:val="restart"/>
          </w:tcPr>
          <w:p w:rsidR="00F97F62" w:rsidRPr="00273FB2" w:rsidRDefault="00F97F62" w:rsidP="00D34247">
            <w:r w:rsidRPr="00273FB2">
              <w:t>1.Procentul consumatorilor de droguri injectabile acoperiţi cu servicii de prevenire în cadrul programelor de reducere a riscurilor</w:t>
            </w:r>
          </w:p>
          <w:p w:rsidR="00F97F62" w:rsidRPr="00273FB2" w:rsidRDefault="00F97F62" w:rsidP="00D34247">
            <w:r w:rsidRPr="00273FB2">
              <w:t>2.Numărul seringilor distribuite per consumator de droguri injectabile per an</w:t>
            </w:r>
          </w:p>
          <w:p w:rsidR="00F97F62" w:rsidRPr="00273FB2" w:rsidRDefault="00F97F62" w:rsidP="00D34247">
            <w:r w:rsidRPr="00273FB2">
              <w:t xml:space="preserve">3.Procentul consumatorilor de droguri injectabile care au folosit echipament de injectare steril, la ultima injectare </w:t>
            </w:r>
            <w:r w:rsidRPr="00273FB2">
              <w:br/>
              <w:t>4.Procentul consumatorilor de droguri injectabile care au folosit prezervativ la ultimul contact sexual</w:t>
            </w:r>
          </w:p>
          <w:p w:rsidR="00F97F62" w:rsidRPr="00273FB2" w:rsidRDefault="00F97F62" w:rsidP="00D34247">
            <w:r w:rsidRPr="00273FB2">
              <w:t>5.Prevalenţa HIV printre consumatorii de droguri injectabile</w:t>
            </w:r>
          </w:p>
        </w:tc>
      </w:tr>
      <w:tr w:rsidR="00F97F62" w:rsidRPr="00273FB2" w:rsidTr="00D34247">
        <w:tc>
          <w:tcPr>
            <w:tcW w:w="760" w:type="dxa"/>
          </w:tcPr>
          <w:p w:rsidR="00F97F62" w:rsidRPr="00273FB2" w:rsidRDefault="00F97F62" w:rsidP="00D34247">
            <w:r w:rsidRPr="00273FB2">
              <w:t>1.1.2.</w:t>
            </w:r>
          </w:p>
        </w:tc>
        <w:tc>
          <w:tcPr>
            <w:tcW w:w="3484" w:type="dxa"/>
          </w:tcPr>
          <w:p w:rsidR="00F97F62" w:rsidRPr="00273FB2" w:rsidRDefault="00F97F62" w:rsidP="00D34247">
            <w:r w:rsidRPr="00273FB2">
              <w:t>Procurarea consumabilelor de bază pentru programele de prevenire (seringi şi şerveţele cu alcool)</w:t>
            </w:r>
          </w:p>
        </w:tc>
        <w:tc>
          <w:tcPr>
            <w:tcW w:w="1196" w:type="dxa"/>
            <w:vMerge/>
          </w:tcPr>
          <w:p w:rsidR="00F97F62" w:rsidRPr="00273FB2" w:rsidRDefault="00F97F62" w:rsidP="00D34247"/>
        </w:tc>
        <w:tc>
          <w:tcPr>
            <w:tcW w:w="2678" w:type="dxa"/>
            <w:vMerge/>
          </w:tcPr>
          <w:p w:rsidR="00F97F62" w:rsidRPr="00273FB2" w:rsidRDefault="00F97F62" w:rsidP="00D34247"/>
        </w:tc>
        <w:tc>
          <w:tcPr>
            <w:tcW w:w="5962" w:type="dxa"/>
            <w:vMerge/>
          </w:tcPr>
          <w:p w:rsidR="00F97F62" w:rsidRPr="00273FB2" w:rsidRDefault="00F97F62" w:rsidP="00D34247"/>
        </w:tc>
      </w:tr>
      <w:tr w:rsidR="00F97F62" w:rsidRPr="00273FB2" w:rsidTr="00D34247">
        <w:tc>
          <w:tcPr>
            <w:tcW w:w="760" w:type="dxa"/>
          </w:tcPr>
          <w:p w:rsidR="00F97F62" w:rsidRPr="00273FB2" w:rsidRDefault="00F97F62" w:rsidP="00D34247">
            <w:r w:rsidRPr="00273FB2">
              <w:t>1.1.3.</w:t>
            </w:r>
          </w:p>
        </w:tc>
        <w:tc>
          <w:tcPr>
            <w:tcW w:w="3484" w:type="dxa"/>
          </w:tcPr>
          <w:p w:rsidR="00F97F62" w:rsidRPr="00273FB2" w:rsidRDefault="00F97F62" w:rsidP="00D34247">
            <w:r w:rsidRPr="00273FB2">
              <w:t xml:space="preserve">Distribuirea materialelor de informare şi educare cu privire </w:t>
            </w:r>
            <w:smartTag w:uri="urn:schemas-microsoft-com:office:smarttags" w:element="PersonName">
              <w:smartTagPr>
                <w:attr w:name="ProductID" w:val="la HIV"/>
              </w:smartTagPr>
              <w:r w:rsidRPr="00273FB2">
                <w:t>la HIV</w:t>
              </w:r>
            </w:smartTag>
            <w:r w:rsidRPr="00273FB2">
              <w:t xml:space="preserve">/SIDA infecţii cu transmitere sexuală pentru consumatorii de droguri </w:t>
            </w:r>
          </w:p>
        </w:tc>
        <w:tc>
          <w:tcPr>
            <w:tcW w:w="1196" w:type="dxa"/>
            <w:vMerge/>
          </w:tcPr>
          <w:p w:rsidR="00F97F62" w:rsidRPr="00273FB2" w:rsidRDefault="00F97F62" w:rsidP="00D34247"/>
        </w:tc>
        <w:tc>
          <w:tcPr>
            <w:tcW w:w="2678" w:type="dxa"/>
            <w:vMerge/>
          </w:tcPr>
          <w:p w:rsidR="00F97F62" w:rsidRPr="00273FB2" w:rsidRDefault="00F97F62" w:rsidP="00D34247"/>
        </w:tc>
        <w:tc>
          <w:tcPr>
            <w:tcW w:w="5962" w:type="dxa"/>
            <w:vMerge/>
          </w:tcPr>
          <w:p w:rsidR="00F97F62" w:rsidRPr="00273FB2" w:rsidRDefault="00F97F62" w:rsidP="00D34247"/>
        </w:tc>
      </w:tr>
      <w:tr w:rsidR="00F97F62" w:rsidRPr="00273FB2" w:rsidTr="00D34247">
        <w:tc>
          <w:tcPr>
            <w:tcW w:w="760" w:type="dxa"/>
          </w:tcPr>
          <w:p w:rsidR="00F97F62" w:rsidRPr="00273FB2" w:rsidRDefault="00F97F62" w:rsidP="00D34247">
            <w:r w:rsidRPr="00273FB2">
              <w:t>1.1.4.</w:t>
            </w:r>
          </w:p>
        </w:tc>
        <w:tc>
          <w:tcPr>
            <w:tcW w:w="3484" w:type="dxa"/>
          </w:tcPr>
          <w:p w:rsidR="00F97F62" w:rsidRPr="00273FB2" w:rsidRDefault="00F97F62" w:rsidP="00D34247">
            <w:r w:rsidRPr="00273FB2">
              <w:t>Oferirea serviciilor gender – specifice, inclusiv serviciilor psiho-sociale victimelor violenţei</w:t>
            </w:r>
          </w:p>
        </w:tc>
        <w:tc>
          <w:tcPr>
            <w:tcW w:w="1196" w:type="dxa"/>
            <w:vMerge/>
          </w:tcPr>
          <w:p w:rsidR="00F97F62" w:rsidRPr="00273FB2" w:rsidRDefault="00F97F62" w:rsidP="00D34247"/>
        </w:tc>
        <w:tc>
          <w:tcPr>
            <w:tcW w:w="2678" w:type="dxa"/>
            <w:vMerge/>
          </w:tcPr>
          <w:p w:rsidR="00F97F62" w:rsidRPr="00273FB2" w:rsidRDefault="00F97F62" w:rsidP="00D34247"/>
        </w:tc>
        <w:tc>
          <w:tcPr>
            <w:tcW w:w="5962" w:type="dxa"/>
            <w:vMerge/>
          </w:tcPr>
          <w:p w:rsidR="00F97F62" w:rsidRPr="00273FB2" w:rsidRDefault="00F97F62" w:rsidP="00D34247"/>
        </w:tc>
      </w:tr>
      <w:tr w:rsidR="00F97F62" w:rsidRPr="00273FB2" w:rsidTr="00D34247">
        <w:tc>
          <w:tcPr>
            <w:tcW w:w="14080" w:type="dxa"/>
            <w:gridSpan w:val="5"/>
          </w:tcPr>
          <w:p w:rsidR="00F97F62" w:rsidRPr="00273FB2" w:rsidRDefault="00F97F62" w:rsidP="00D34247">
            <w:r w:rsidRPr="00273FB2">
              <w:rPr>
                <w:b/>
                <w:bCs/>
              </w:rPr>
              <w:t>1.2. Către anul 2020, 20% din numărul estimat de consumatori de droguri injectabile acoperiţi cu servicii de suport psihosocial şi de reabilitare pentru accesul în timp util la diagnostic în contextul HIV, tuberculozei şi infecţiilor cu transmitere sexuală, precum şi accesul în timp util la tratament şi aderare la tratament</w:t>
            </w:r>
          </w:p>
        </w:tc>
      </w:tr>
      <w:tr w:rsidR="00F97F62" w:rsidRPr="00273FB2" w:rsidTr="00D34247">
        <w:tc>
          <w:tcPr>
            <w:tcW w:w="760" w:type="dxa"/>
          </w:tcPr>
          <w:p w:rsidR="00F97F62" w:rsidRPr="00273FB2" w:rsidRDefault="00F97F62" w:rsidP="00D34247">
            <w:r w:rsidRPr="00273FB2">
              <w:t>1.2.1</w:t>
            </w:r>
          </w:p>
        </w:tc>
        <w:tc>
          <w:tcPr>
            <w:tcW w:w="3484" w:type="dxa"/>
          </w:tcPr>
          <w:p w:rsidR="00F97F62" w:rsidRPr="00273FB2" w:rsidRDefault="00F97F62" w:rsidP="00D34247">
            <w:r w:rsidRPr="00273FB2">
              <w:t xml:space="preserve">Acordarea serviciilor psihosociale şi de reabilitare consumatorilor de droguri injectabile în baza comunităţilor </w:t>
            </w:r>
            <w:r w:rsidRPr="00273FB2">
              <w:lastRenderedPageBreak/>
              <w:t>de terapie</w:t>
            </w:r>
          </w:p>
        </w:tc>
        <w:tc>
          <w:tcPr>
            <w:tcW w:w="1196" w:type="dxa"/>
          </w:tcPr>
          <w:p w:rsidR="00F97F62" w:rsidRPr="00273FB2" w:rsidRDefault="00F97F62" w:rsidP="00D34247">
            <w:r w:rsidRPr="00273FB2">
              <w:lastRenderedPageBreak/>
              <w:t>2016-2020</w:t>
            </w:r>
          </w:p>
        </w:tc>
        <w:tc>
          <w:tcPr>
            <w:tcW w:w="2678" w:type="dxa"/>
          </w:tcPr>
          <w:p w:rsidR="00F97F62" w:rsidRPr="00273FB2" w:rsidRDefault="00F97F62" w:rsidP="00D34247">
            <w:r w:rsidRPr="00273FB2">
              <w:t>IMSP SR Teleneşti</w:t>
            </w:r>
          </w:p>
          <w:p w:rsidR="00F97F62" w:rsidRPr="00273FB2" w:rsidRDefault="00F97F62" w:rsidP="00D34247">
            <w:r w:rsidRPr="00273FB2">
              <w:t xml:space="preserve">IMSP CS Teleneşti, Mîndreşti, Sărăteni,  Căzăneşti, Bînzeni,  </w:t>
            </w:r>
            <w:r w:rsidRPr="00273FB2">
              <w:lastRenderedPageBreak/>
              <w:t>Chiştelniţa</w:t>
            </w:r>
          </w:p>
        </w:tc>
        <w:tc>
          <w:tcPr>
            <w:tcW w:w="5962" w:type="dxa"/>
          </w:tcPr>
          <w:p w:rsidR="00F97F62" w:rsidRPr="00273FB2" w:rsidRDefault="00F97F62" w:rsidP="00D34247">
            <w:r w:rsidRPr="00273FB2">
              <w:lastRenderedPageBreak/>
              <w:t>Procentul consumatorilor de droguri injectabile acoperiţi cu servicii de suport psihosocial şi de reabilitare din numărul estimat de consumatori de droguri injectabile</w:t>
            </w:r>
          </w:p>
        </w:tc>
      </w:tr>
      <w:tr w:rsidR="00F97F62" w:rsidRPr="00273FB2" w:rsidTr="00D34247">
        <w:tc>
          <w:tcPr>
            <w:tcW w:w="14080" w:type="dxa"/>
            <w:gridSpan w:val="5"/>
          </w:tcPr>
          <w:p w:rsidR="00F97F62" w:rsidRPr="00273FB2" w:rsidRDefault="00F97F62" w:rsidP="00D34247">
            <w:r w:rsidRPr="00273FB2">
              <w:rPr>
                <w:b/>
                <w:bCs/>
              </w:rPr>
              <w:lastRenderedPageBreak/>
              <w:t>1.3. Către anul 2020, cel puţin 60% din lucrătoarele sexului comercial acoperite cu servicii de prevenire în cadrul programelor de prevenire şi servicii de prevenire HIV în rîndurile lucrătoarelor sexului comercial; cel puţin 40% din bărbaţii care practică sex cu bărbaţi acoperiţi cu servicii de prevenire a HIV.</w:t>
            </w:r>
          </w:p>
        </w:tc>
      </w:tr>
      <w:tr w:rsidR="00F97F62" w:rsidRPr="00273FB2" w:rsidTr="00D34247">
        <w:trPr>
          <w:trHeight w:val="708"/>
        </w:trPr>
        <w:tc>
          <w:tcPr>
            <w:tcW w:w="760" w:type="dxa"/>
          </w:tcPr>
          <w:p w:rsidR="00F97F62" w:rsidRPr="00273FB2" w:rsidRDefault="00F97F62" w:rsidP="00D34247">
            <w:r w:rsidRPr="00273FB2">
              <w:t>1.3.1</w:t>
            </w:r>
          </w:p>
        </w:tc>
        <w:tc>
          <w:tcPr>
            <w:tcW w:w="3484" w:type="dxa"/>
          </w:tcPr>
          <w:p w:rsidR="00F97F62" w:rsidRPr="00273FB2" w:rsidRDefault="00F97F62" w:rsidP="00D34247">
            <w:r w:rsidRPr="00273FB2">
              <w:t>Asigurarea şi extinderea serviciilor de prevenire în rîndul lucrătoarelor sexului comercial, bărbaţilor care fac sex cu bărbaţi</w:t>
            </w:r>
          </w:p>
        </w:tc>
        <w:tc>
          <w:tcPr>
            <w:tcW w:w="1196" w:type="dxa"/>
            <w:vMerge w:val="restart"/>
          </w:tcPr>
          <w:p w:rsidR="00F97F62" w:rsidRPr="00273FB2" w:rsidRDefault="00F97F62" w:rsidP="00D34247">
            <w:r w:rsidRPr="00273FB2">
              <w:t>2016-2020</w:t>
            </w:r>
          </w:p>
        </w:tc>
        <w:tc>
          <w:tcPr>
            <w:tcW w:w="2678" w:type="dxa"/>
            <w:vMerge w:val="restart"/>
          </w:tcPr>
          <w:p w:rsidR="00F97F62" w:rsidRPr="00273FB2" w:rsidRDefault="00F97F62" w:rsidP="00D34247">
            <w:r w:rsidRPr="00273FB2">
              <w:t>IMSP SR Teleneşti</w:t>
            </w:r>
          </w:p>
          <w:p w:rsidR="00F97F62" w:rsidRPr="00273FB2" w:rsidRDefault="00F97F62" w:rsidP="00D34247">
            <w:r w:rsidRPr="00273FB2">
              <w:t>IMSP CS Teleneşti, Mîndreşti, Sărăteni,  Căzăneşti, Bînzeni,  Chiştelniţa,CSP</w:t>
            </w:r>
          </w:p>
          <w:p w:rsidR="00F97F62" w:rsidRPr="00273FB2" w:rsidRDefault="00F97F62" w:rsidP="00D34247"/>
        </w:tc>
        <w:tc>
          <w:tcPr>
            <w:tcW w:w="5962" w:type="dxa"/>
            <w:vMerge w:val="restart"/>
          </w:tcPr>
          <w:p w:rsidR="00F97F62" w:rsidRPr="00273FB2" w:rsidRDefault="00F97F62" w:rsidP="00D34247">
            <w:r w:rsidRPr="00273FB2">
              <w:t xml:space="preserve">1. Procentul lucrătoarelor sexului comercial, bărbaţilor care fac sex cu bărbaţi acoperite cu servicii de prevenire în cadrul programelor de reducere a riscurilor </w:t>
            </w:r>
            <w:r w:rsidRPr="00273FB2">
              <w:br/>
              <w:t xml:space="preserve">2. Procentul lucrătoarelor sexului comercial, bărbaţilor care fac sex cu bărbaţi, care au folosit prezervativul la ultimul contact sexual </w:t>
            </w:r>
            <w:r w:rsidRPr="00273FB2">
              <w:br/>
              <w:t>3. Prevalenţa HIV printre lucrătoarele sexului comercial, bărbaţilor care fac sex cu bărbaţi.</w:t>
            </w:r>
          </w:p>
        </w:tc>
      </w:tr>
      <w:tr w:rsidR="00F97F62" w:rsidRPr="00273FB2" w:rsidTr="00D34247">
        <w:tc>
          <w:tcPr>
            <w:tcW w:w="760" w:type="dxa"/>
          </w:tcPr>
          <w:p w:rsidR="00F97F62" w:rsidRPr="00273FB2" w:rsidRDefault="00F97F62" w:rsidP="00D34247"/>
          <w:p w:rsidR="00F97F62" w:rsidRPr="00273FB2" w:rsidRDefault="00F97F62" w:rsidP="00D34247">
            <w:r w:rsidRPr="00273FB2">
              <w:t>1.3.2</w:t>
            </w:r>
          </w:p>
        </w:tc>
        <w:tc>
          <w:tcPr>
            <w:tcW w:w="3484" w:type="dxa"/>
          </w:tcPr>
          <w:p w:rsidR="00F97F62" w:rsidRPr="00273FB2" w:rsidRDefault="00F97F62" w:rsidP="00D34247"/>
          <w:p w:rsidR="00F97F62" w:rsidRPr="00273FB2" w:rsidRDefault="00F97F62" w:rsidP="00D34247">
            <w:r w:rsidRPr="00273FB2">
              <w:t>Procurarea prezervativelor pentru distribuire în rîndurile grupurilor-ţintă</w:t>
            </w:r>
          </w:p>
        </w:tc>
        <w:tc>
          <w:tcPr>
            <w:tcW w:w="1196" w:type="dxa"/>
            <w:vMerge/>
          </w:tcPr>
          <w:p w:rsidR="00F97F62" w:rsidRPr="00273FB2" w:rsidRDefault="00F97F62" w:rsidP="00D34247"/>
        </w:tc>
        <w:tc>
          <w:tcPr>
            <w:tcW w:w="2678" w:type="dxa"/>
            <w:vMerge/>
          </w:tcPr>
          <w:p w:rsidR="00F97F62" w:rsidRPr="00273FB2" w:rsidRDefault="00F97F62" w:rsidP="00D34247"/>
        </w:tc>
        <w:tc>
          <w:tcPr>
            <w:tcW w:w="5962" w:type="dxa"/>
            <w:vMerge/>
            <w:vAlign w:val="center"/>
          </w:tcPr>
          <w:p w:rsidR="00F97F62" w:rsidRPr="00273FB2" w:rsidRDefault="00F97F62" w:rsidP="00D34247"/>
        </w:tc>
      </w:tr>
      <w:tr w:rsidR="00F97F62" w:rsidRPr="00273FB2" w:rsidTr="00D34247">
        <w:tc>
          <w:tcPr>
            <w:tcW w:w="760" w:type="dxa"/>
          </w:tcPr>
          <w:p w:rsidR="00F97F62" w:rsidRPr="00273FB2" w:rsidRDefault="00F97F62" w:rsidP="00D34247"/>
        </w:tc>
        <w:tc>
          <w:tcPr>
            <w:tcW w:w="3484" w:type="dxa"/>
          </w:tcPr>
          <w:p w:rsidR="00F97F62" w:rsidRPr="00273FB2" w:rsidRDefault="00F97F62" w:rsidP="00D34247">
            <w:r w:rsidRPr="00273FB2">
              <w:t>Distribuirea materialelor informative, educaţionale şi de comunicare privind infecţia cu HIV şi infecţiile cu transmitere sexuală pentru lucrătoarele sexului comercial, bărbaţilor care fac sex cu bărbaţi</w:t>
            </w:r>
          </w:p>
        </w:tc>
        <w:tc>
          <w:tcPr>
            <w:tcW w:w="1196" w:type="dxa"/>
            <w:vMerge/>
          </w:tcPr>
          <w:p w:rsidR="00F97F62" w:rsidRPr="00273FB2" w:rsidRDefault="00F97F62" w:rsidP="00D34247"/>
        </w:tc>
        <w:tc>
          <w:tcPr>
            <w:tcW w:w="2678" w:type="dxa"/>
            <w:vMerge/>
          </w:tcPr>
          <w:p w:rsidR="00F97F62" w:rsidRPr="00273FB2" w:rsidRDefault="00F97F62" w:rsidP="00D34247"/>
        </w:tc>
        <w:tc>
          <w:tcPr>
            <w:tcW w:w="5962" w:type="dxa"/>
            <w:vMerge/>
            <w:vAlign w:val="center"/>
          </w:tcPr>
          <w:p w:rsidR="00F97F62" w:rsidRPr="00273FB2" w:rsidRDefault="00F97F62" w:rsidP="00D34247"/>
        </w:tc>
      </w:tr>
      <w:tr w:rsidR="00F97F62" w:rsidRPr="00273FB2" w:rsidTr="00D34247">
        <w:tc>
          <w:tcPr>
            <w:tcW w:w="14080" w:type="dxa"/>
            <w:gridSpan w:val="5"/>
          </w:tcPr>
          <w:p w:rsidR="00F97F62" w:rsidRPr="00273FB2" w:rsidRDefault="00F97F62" w:rsidP="00D34247">
            <w:r w:rsidRPr="00273FB2">
              <w:rPr>
                <w:b/>
                <w:bCs/>
              </w:rPr>
              <w:t xml:space="preserve">1.4. Către anul 2020, cel puţin 60% dintre consumatorii de droguri injectabile, lucrătoarele sexului comercial, deţinuţi şi 40% din bărbaţii care practică sex cu bărbaţi testaţi </w:t>
            </w:r>
            <w:smartTag w:uri="urn:schemas-microsoft-com:office:smarttags" w:element="PersonName">
              <w:smartTagPr>
                <w:attr w:name="ProductID" w:val="la HIV"/>
              </w:smartTagPr>
              <w:r w:rsidRPr="00273FB2">
                <w:rPr>
                  <w:b/>
                  <w:bCs/>
                </w:rPr>
                <w:t>la HIV</w:t>
              </w:r>
            </w:smartTag>
            <w:r w:rsidRPr="00273FB2">
              <w:rPr>
                <w:b/>
                <w:bCs/>
              </w:rPr>
              <w:t xml:space="preserve"> şi îşi cunosc rezultatul</w:t>
            </w:r>
          </w:p>
        </w:tc>
      </w:tr>
      <w:tr w:rsidR="00F97F62" w:rsidRPr="00273FB2" w:rsidTr="00D34247">
        <w:tc>
          <w:tcPr>
            <w:tcW w:w="760" w:type="dxa"/>
          </w:tcPr>
          <w:p w:rsidR="00F97F62" w:rsidRPr="00273FB2" w:rsidRDefault="00F97F62" w:rsidP="00D34247">
            <w:r w:rsidRPr="00273FB2">
              <w:t>1.4.1</w:t>
            </w:r>
          </w:p>
        </w:tc>
        <w:tc>
          <w:tcPr>
            <w:tcW w:w="3484" w:type="dxa"/>
          </w:tcPr>
          <w:p w:rsidR="00F97F62" w:rsidRPr="00273FB2" w:rsidRDefault="00F97F62" w:rsidP="00D34247">
            <w:r w:rsidRPr="00273FB2">
              <w:t xml:space="preserve">Fortificarea capacităţilor personalului medical care acordă servicii de consiliere şi testare </w:t>
            </w:r>
            <w:smartTag w:uri="urn:schemas-microsoft-com:office:smarttags" w:element="PersonName">
              <w:smartTagPr>
                <w:attr w:name="ProductID" w:val="la HIV"/>
              </w:smartTagPr>
              <w:r w:rsidRPr="00273FB2">
                <w:t>la HIV</w:t>
              </w:r>
            </w:smartTag>
            <w:r w:rsidRPr="00273FB2">
              <w:t xml:space="preserve"> grupurilor cu risc sporit de infectare cu HIV şi populaţiei generale</w:t>
            </w:r>
          </w:p>
        </w:tc>
        <w:tc>
          <w:tcPr>
            <w:tcW w:w="1196" w:type="dxa"/>
            <w:vMerge w:val="restart"/>
          </w:tcPr>
          <w:p w:rsidR="00F97F62" w:rsidRPr="00273FB2" w:rsidRDefault="00F97F62" w:rsidP="00D34247">
            <w:r w:rsidRPr="00273FB2">
              <w:t>2016-2020</w:t>
            </w:r>
          </w:p>
        </w:tc>
        <w:tc>
          <w:tcPr>
            <w:tcW w:w="2678" w:type="dxa"/>
            <w:vMerge w:val="restart"/>
          </w:tcPr>
          <w:p w:rsidR="00F97F62" w:rsidRPr="00273FB2" w:rsidRDefault="00F97F62" w:rsidP="00D34247">
            <w:r w:rsidRPr="00273FB2">
              <w:t>IMSP SR Teleneşti</w:t>
            </w:r>
          </w:p>
          <w:p w:rsidR="00F97F62" w:rsidRPr="00273FB2" w:rsidRDefault="00F97F62" w:rsidP="00D34247">
            <w:r w:rsidRPr="00273FB2">
              <w:t>IMSP CS Teleneşti, Mîndreşti, Sărăteni,  Căzăneşti, Bînzeni,  Chiştelniţa</w:t>
            </w:r>
          </w:p>
          <w:p w:rsidR="00F97F62" w:rsidRPr="00273FB2" w:rsidRDefault="00F97F62" w:rsidP="00D34247"/>
        </w:tc>
        <w:tc>
          <w:tcPr>
            <w:tcW w:w="5962" w:type="dxa"/>
            <w:vMerge w:val="restart"/>
          </w:tcPr>
          <w:p w:rsidR="00F97F62" w:rsidRPr="00273FB2" w:rsidRDefault="00F97F62" w:rsidP="00D34247">
            <w:r w:rsidRPr="00273FB2">
              <w:t xml:space="preserve">1. Procentul de consumatori de droguri injectabile, lucrătoare a sexului comercial, bărbaţilor care practică sex cu bărbaţi testaţi </w:t>
            </w:r>
            <w:smartTag w:uri="urn:schemas-microsoft-com:office:smarttags" w:element="PersonName">
              <w:smartTagPr>
                <w:attr w:name="ProductID" w:val="la HIV"/>
              </w:smartTagPr>
              <w:r w:rsidRPr="00273FB2">
                <w:t>la HIV</w:t>
              </w:r>
            </w:smartTag>
            <w:r w:rsidRPr="00273FB2">
              <w:t xml:space="preserve"> în ultimele 12 luni şi îşi cunosc rezultatul </w:t>
            </w:r>
            <w:r w:rsidRPr="00273FB2">
              <w:br/>
              <w:t>şi îşi cunosc rezultatul</w:t>
            </w:r>
          </w:p>
        </w:tc>
      </w:tr>
      <w:tr w:rsidR="00F97F62" w:rsidRPr="00273FB2" w:rsidTr="00D34247">
        <w:tc>
          <w:tcPr>
            <w:tcW w:w="760" w:type="dxa"/>
          </w:tcPr>
          <w:p w:rsidR="00F97F62" w:rsidRPr="00273FB2" w:rsidRDefault="00F97F62" w:rsidP="00D34247">
            <w:r w:rsidRPr="00273FB2">
              <w:t>1.4.2</w:t>
            </w:r>
          </w:p>
        </w:tc>
        <w:tc>
          <w:tcPr>
            <w:tcW w:w="3484" w:type="dxa"/>
          </w:tcPr>
          <w:p w:rsidR="00F97F62" w:rsidRPr="00273FB2" w:rsidRDefault="00F97F62" w:rsidP="00D34247">
            <w:r w:rsidRPr="00273FB2">
              <w:t xml:space="preserve">Promovarea serviciilor de consiliere şi testare </w:t>
            </w:r>
            <w:smartTag w:uri="urn:schemas-microsoft-com:office:smarttags" w:element="PersonName">
              <w:smartTagPr>
                <w:attr w:name="ProductID" w:val="la HIV"/>
              </w:smartTagPr>
              <w:r w:rsidRPr="00273FB2">
                <w:t>la HIV</w:t>
              </w:r>
            </w:smartTag>
            <w:r w:rsidRPr="00273FB2">
              <w:t>/infecţii cu transmitere sexuală prin distribuirea materialelor informative</w:t>
            </w:r>
          </w:p>
        </w:tc>
        <w:tc>
          <w:tcPr>
            <w:tcW w:w="1196" w:type="dxa"/>
            <w:vMerge/>
          </w:tcPr>
          <w:p w:rsidR="00F97F62" w:rsidRPr="00273FB2" w:rsidRDefault="00F97F62" w:rsidP="00D34247"/>
        </w:tc>
        <w:tc>
          <w:tcPr>
            <w:tcW w:w="2678" w:type="dxa"/>
            <w:vMerge/>
          </w:tcPr>
          <w:p w:rsidR="00F97F62" w:rsidRPr="00273FB2" w:rsidRDefault="00F97F62" w:rsidP="00D34247"/>
        </w:tc>
        <w:tc>
          <w:tcPr>
            <w:tcW w:w="5962" w:type="dxa"/>
            <w:vMerge/>
            <w:vAlign w:val="center"/>
          </w:tcPr>
          <w:p w:rsidR="00F97F62" w:rsidRPr="00273FB2" w:rsidRDefault="00F97F62" w:rsidP="00D34247"/>
        </w:tc>
      </w:tr>
      <w:tr w:rsidR="00F97F62" w:rsidRPr="00273FB2" w:rsidTr="00D34247">
        <w:tc>
          <w:tcPr>
            <w:tcW w:w="760" w:type="dxa"/>
          </w:tcPr>
          <w:p w:rsidR="00F97F62" w:rsidRPr="00273FB2" w:rsidRDefault="00F97F62" w:rsidP="00D34247">
            <w:r w:rsidRPr="00273FB2">
              <w:t>1.4.3</w:t>
            </w:r>
          </w:p>
        </w:tc>
        <w:tc>
          <w:tcPr>
            <w:tcW w:w="3484" w:type="dxa"/>
          </w:tcPr>
          <w:p w:rsidR="00F97F62" w:rsidRPr="00273FB2" w:rsidRDefault="00F97F62" w:rsidP="00D34247">
            <w:r w:rsidRPr="00273FB2">
              <w:t xml:space="preserve">Asigurarea testării </w:t>
            </w:r>
            <w:smartTag w:uri="urn:schemas-microsoft-com:office:smarttags" w:element="PersonName">
              <w:smartTagPr>
                <w:attr w:name="ProductID" w:val="la HIV"/>
              </w:smartTagPr>
              <w:r w:rsidRPr="00273FB2">
                <w:t>la HIV</w:t>
              </w:r>
            </w:smartTag>
            <w:r w:rsidRPr="00273FB2">
              <w:t>, prin utilizarea testelor rapide şi uzuale (cabinetele de consiliere şi testare, instituţiile medicale)</w:t>
            </w:r>
          </w:p>
        </w:tc>
        <w:tc>
          <w:tcPr>
            <w:tcW w:w="1196" w:type="dxa"/>
            <w:vMerge/>
          </w:tcPr>
          <w:p w:rsidR="00F97F62" w:rsidRPr="00273FB2" w:rsidRDefault="00F97F62" w:rsidP="00D34247"/>
        </w:tc>
        <w:tc>
          <w:tcPr>
            <w:tcW w:w="2678" w:type="dxa"/>
            <w:vMerge/>
          </w:tcPr>
          <w:p w:rsidR="00F97F62" w:rsidRPr="00273FB2" w:rsidRDefault="00F97F62" w:rsidP="00D34247"/>
        </w:tc>
        <w:tc>
          <w:tcPr>
            <w:tcW w:w="5962" w:type="dxa"/>
            <w:vMerge/>
            <w:vAlign w:val="center"/>
          </w:tcPr>
          <w:p w:rsidR="00F97F62" w:rsidRPr="00273FB2" w:rsidRDefault="00F97F62" w:rsidP="00D34247"/>
        </w:tc>
      </w:tr>
      <w:tr w:rsidR="00F97F62" w:rsidRPr="00273FB2" w:rsidTr="00D34247">
        <w:tc>
          <w:tcPr>
            <w:tcW w:w="14080" w:type="dxa"/>
            <w:gridSpan w:val="5"/>
          </w:tcPr>
          <w:p w:rsidR="00F97F62" w:rsidRPr="00273FB2" w:rsidRDefault="00F97F62" w:rsidP="00D34247">
            <w:r w:rsidRPr="00273FB2">
              <w:rPr>
                <w:b/>
                <w:bCs/>
              </w:rPr>
              <w:lastRenderedPageBreak/>
              <w:t xml:space="preserve">1.5. Către anul 2020, 100% din mostrele de sînge testate </w:t>
            </w:r>
            <w:smartTag w:uri="urn:schemas-microsoft-com:office:smarttags" w:element="PersonName">
              <w:smartTagPr>
                <w:attr w:name="ProductID" w:val="la HIV"/>
              </w:smartTagPr>
              <w:r w:rsidRPr="00273FB2">
                <w:rPr>
                  <w:b/>
                  <w:bCs/>
                </w:rPr>
                <w:t>la HIV</w:t>
              </w:r>
            </w:smartTag>
            <w:r w:rsidRPr="00273FB2">
              <w:rPr>
                <w:b/>
                <w:bCs/>
              </w:rPr>
              <w:t xml:space="preserve"> şi sifilis conform protocoalelor naţionale</w:t>
            </w:r>
          </w:p>
        </w:tc>
      </w:tr>
      <w:tr w:rsidR="00F97F62" w:rsidRPr="00273FB2" w:rsidTr="00D34247">
        <w:tc>
          <w:tcPr>
            <w:tcW w:w="760" w:type="dxa"/>
          </w:tcPr>
          <w:p w:rsidR="00F97F62" w:rsidRPr="00273FB2" w:rsidRDefault="00F97F62" w:rsidP="00D34247">
            <w:r w:rsidRPr="00273FB2">
              <w:t>1.5.1</w:t>
            </w:r>
          </w:p>
        </w:tc>
        <w:tc>
          <w:tcPr>
            <w:tcW w:w="3484" w:type="dxa"/>
          </w:tcPr>
          <w:p w:rsidR="00F97F62" w:rsidRPr="00273FB2" w:rsidRDefault="00F97F62" w:rsidP="00D34247">
            <w:r w:rsidRPr="00273FB2">
              <w:t xml:space="preserve">Testarea donărilor de sînge/componentelor sangvine </w:t>
            </w:r>
            <w:smartTag w:uri="urn:schemas-microsoft-com:office:smarttags" w:element="PersonName">
              <w:smartTagPr>
                <w:attr w:name="ProductID" w:val="la HIV"/>
              </w:smartTagPr>
              <w:r w:rsidRPr="00273FB2">
                <w:t>la HIV</w:t>
              </w:r>
            </w:smartTag>
            <w:r w:rsidRPr="00273FB2">
              <w:t xml:space="preserve"> şi sifilis</w:t>
            </w:r>
          </w:p>
        </w:tc>
        <w:tc>
          <w:tcPr>
            <w:tcW w:w="1196" w:type="dxa"/>
          </w:tcPr>
          <w:p w:rsidR="00F97F62" w:rsidRPr="00273FB2" w:rsidRDefault="00F97F62" w:rsidP="00D34247">
            <w:r w:rsidRPr="00273FB2">
              <w:t>2016-2020</w:t>
            </w:r>
          </w:p>
        </w:tc>
        <w:tc>
          <w:tcPr>
            <w:tcW w:w="2678" w:type="dxa"/>
          </w:tcPr>
          <w:p w:rsidR="00F97F62" w:rsidRPr="00273FB2" w:rsidRDefault="00F97F62" w:rsidP="00D34247">
            <w:r w:rsidRPr="00273FB2">
              <w:t>IMSP SR Teleneşti</w:t>
            </w:r>
          </w:p>
          <w:p w:rsidR="00F97F62" w:rsidRPr="00273FB2" w:rsidRDefault="00F97F62" w:rsidP="00D34247">
            <w:r w:rsidRPr="00273FB2">
              <w:t>IMSP CS Teleneşti, Mîndreşti, Sărăteni,  Căzăneşti, Bînzeni,  Chiştelniţa</w:t>
            </w:r>
          </w:p>
        </w:tc>
        <w:tc>
          <w:tcPr>
            <w:tcW w:w="5962" w:type="dxa"/>
          </w:tcPr>
          <w:p w:rsidR="00F97F62" w:rsidRPr="00273FB2" w:rsidRDefault="00F97F62" w:rsidP="00D34247">
            <w:r w:rsidRPr="00273FB2">
              <w:t xml:space="preserve">Procentul mostrelor de sînge testate </w:t>
            </w:r>
            <w:smartTag w:uri="urn:schemas-microsoft-com:office:smarttags" w:element="PersonName">
              <w:smartTagPr>
                <w:attr w:name="ProductID" w:val="la HIV"/>
              </w:smartTagPr>
              <w:r w:rsidRPr="00273FB2">
                <w:t>la HIV</w:t>
              </w:r>
            </w:smartTag>
            <w:r w:rsidRPr="00273FB2">
              <w:t xml:space="preserve"> şi sifilis, conform protocoalelor naţionale</w:t>
            </w:r>
          </w:p>
        </w:tc>
      </w:tr>
      <w:tr w:rsidR="00F97F62" w:rsidRPr="00273FB2" w:rsidTr="00D34247">
        <w:tc>
          <w:tcPr>
            <w:tcW w:w="14080" w:type="dxa"/>
            <w:gridSpan w:val="5"/>
          </w:tcPr>
          <w:p w:rsidR="00F97F62" w:rsidRPr="00273FB2" w:rsidRDefault="00F97F62" w:rsidP="00D34247">
            <w:r w:rsidRPr="00273FB2">
              <w:rPr>
                <w:b/>
                <w:bCs/>
              </w:rPr>
              <w:t>1.6. Asigurarea continuă a supravegherii epidemiologice a infecţiei cu HIV şi a infecţiilor cu transmitere sexuală</w:t>
            </w:r>
          </w:p>
        </w:tc>
      </w:tr>
      <w:tr w:rsidR="00F97F62" w:rsidRPr="00273FB2" w:rsidTr="00D34247">
        <w:tc>
          <w:tcPr>
            <w:tcW w:w="760" w:type="dxa"/>
          </w:tcPr>
          <w:p w:rsidR="00F97F62" w:rsidRPr="00273FB2" w:rsidRDefault="00F97F62" w:rsidP="00D34247">
            <w:r w:rsidRPr="00273FB2">
              <w:t>1.6.1</w:t>
            </w:r>
          </w:p>
        </w:tc>
        <w:tc>
          <w:tcPr>
            <w:tcW w:w="3484" w:type="dxa"/>
          </w:tcPr>
          <w:p w:rsidR="00F97F62" w:rsidRPr="00273FB2" w:rsidRDefault="00F97F62" w:rsidP="00D34247">
            <w:r w:rsidRPr="00273FB2">
              <w:t>Testarea la marcherii HIV1/2 a persoanelor conform indicaţilor epidemiologice, listei indicaţiilor clinice, prevăzute de Protocolul clinic naţional „Infecţia cu HIV la adult şi adolescent.</w:t>
            </w:r>
          </w:p>
        </w:tc>
        <w:tc>
          <w:tcPr>
            <w:tcW w:w="1196" w:type="dxa"/>
          </w:tcPr>
          <w:p w:rsidR="00F97F62" w:rsidRPr="00273FB2" w:rsidRDefault="00F97F62" w:rsidP="00D34247">
            <w:r w:rsidRPr="00273FB2">
              <w:t>2016-2020</w:t>
            </w:r>
          </w:p>
        </w:tc>
        <w:tc>
          <w:tcPr>
            <w:tcW w:w="2678" w:type="dxa"/>
          </w:tcPr>
          <w:p w:rsidR="00F97F62" w:rsidRPr="00273FB2" w:rsidRDefault="00F97F62" w:rsidP="00D34247">
            <w:r w:rsidRPr="00273FB2">
              <w:t>IMSP SR Teleneşti</w:t>
            </w:r>
          </w:p>
          <w:p w:rsidR="00F97F62" w:rsidRPr="00273FB2" w:rsidRDefault="00F97F62" w:rsidP="00D34247">
            <w:r w:rsidRPr="00273FB2">
              <w:t>IMSP CS Teleneşti, Mîndreşti, Sărăteni,  Căzăneşti, Bînzeni,  Chiştelniţa,CSP</w:t>
            </w:r>
          </w:p>
          <w:p w:rsidR="00F97F62" w:rsidRPr="00273FB2" w:rsidRDefault="00F97F62" w:rsidP="00D34247"/>
        </w:tc>
        <w:tc>
          <w:tcPr>
            <w:tcW w:w="5962" w:type="dxa"/>
          </w:tcPr>
          <w:p w:rsidR="00F97F62" w:rsidRPr="00273FB2" w:rsidRDefault="00F97F62" w:rsidP="00D34247"/>
        </w:tc>
      </w:tr>
      <w:tr w:rsidR="00F97F62" w:rsidRPr="00273FB2" w:rsidTr="00D34247">
        <w:tc>
          <w:tcPr>
            <w:tcW w:w="14080" w:type="dxa"/>
            <w:gridSpan w:val="5"/>
          </w:tcPr>
          <w:p w:rsidR="00F97F62" w:rsidRPr="00273FB2" w:rsidRDefault="00F97F62" w:rsidP="00D34247">
            <w:r w:rsidRPr="00273FB2">
              <w:rPr>
                <w:b/>
                <w:bCs/>
              </w:rPr>
              <w:t>1.7. Către anul 2020, incidenţa sifilisului asupra populaţiei generale redusă de la 22 la 17 de cazuri la 100 000 populaţie; infecţiei gonococice asupra populaţiei generale redusă de la 18 la 13 de cazuri la 100 000 populaţie</w:t>
            </w:r>
          </w:p>
        </w:tc>
      </w:tr>
      <w:tr w:rsidR="00F97F62" w:rsidRPr="00273FB2" w:rsidTr="00D34247">
        <w:tc>
          <w:tcPr>
            <w:tcW w:w="760" w:type="dxa"/>
          </w:tcPr>
          <w:p w:rsidR="00F97F62" w:rsidRPr="00273FB2" w:rsidRDefault="00F97F62" w:rsidP="00D34247">
            <w:r w:rsidRPr="00273FB2">
              <w:t>1.7.1</w:t>
            </w:r>
          </w:p>
        </w:tc>
        <w:tc>
          <w:tcPr>
            <w:tcW w:w="3484" w:type="dxa"/>
          </w:tcPr>
          <w:p w:rsidR="00F97F62" w:rsidRPr="00273FB2" w:rsidRDefault="00F97F62" w:rsidP="00D34247">
            <w:r w:rsidRPr="00273FB2">
              <w:t>Asigurarea diagnosticului sifilisului, infecţiei gonococice</w:t>
            </w:r>
          </w:p>
        </w:tc>
        <w:tc>
          <w:tcPr>
            <w:tcW w:w="1196" w:type="dxa"/>
          </w:tcPr>
          <w:p w:rsidR="00F97F62" w:rsidRPr="00273FB2" w:rsidRDefault="00F97F62" w:rsidP="00D34247">
            <w:r w:rsidRPr="00273FB2">
              <w:t>2016-2020</w:t>
            </w:r>
          </w:p>
        </w:tc>
        <w:tc>
          <w:tcPr>
            <w:tcW w:w="2678" w:type="dxa"/>
          </w:tcPr>
          <w:p w:rsidR="00F97F62" w:rsidRPr="00273FB2" w:rsidRDefault="00F97F62" w:rsidP="00D34247">
            <w:r w:rsidRPr="00273FB2">
              <w:t>IMSP SR Teleneşti</w:t>
            </w:r>
          </w:p>
          <w:p w:rsidR="00F97F62" w:rsidRPr="00273FB2" w:rsidRDefault="00F97F62" w:rsidP="00D34247">
            <w:r w:rsidRPr="00273FB2">
              <w:t>IMSP CS Teleneşti, Mîndreşti, Sărăteni,  Căzăneşti, Bînzeni,  Chiştelniţa</w:t>
            </w:r>
          </w:p>
        </w:tc>
        <w:tc>
          <w:tcPr>
            <w:tcW w:w="5962" w:type="dxa"/>
          </w:tcPr>
          <w:p w:rsidR="00F97F62" w:rsidRPr="00273FB2" w:rsidRDefault="00F97F62" w:rsidP="00D34247">
            <w:r w:rsidRPr="00273FB2">
              <w:t>Incidenţa sifilisului, infecţiei gonococice asupra populaţiei generale</w:t>
            </w:r>
          </w:p>
        </w:tc>
      </w:tr>
      <w:tr w:rsidR="00F97F62" w:rsidRPr="00273FB2" w:rsidTr="00D34247">
        <w:tc>
          <w:tcPr>
            <w:tcW w:w="14080" w:type="dxa"/>
            <w:gridSpan w:val="5"/>
          </w:tcPr>
          <w:p w:rsidR="00F97F62" w:rsidRPr="00273FB2" w:rsidRDefault="00F97F62" w:rsidP="00D34247">
            <w:r w:rsidRPr="00273FB2">
              <w:rPr>
                <w:b/>
                <w:bCs/>
              </w:rPr>
              <w:t>1.8. Către anul 2020, indicatorul integrat de cunoştinţe despre HIV al tinerilor cu vîrsta de 15-24 de ani, majorat pînă la 45%</w:t>
            </w:r>
          </w:p>
        </w:tc>
      </w:tr>
      <w:tr w:rsidR="00F97F62" w:rsidRPr="00273FB2" w:rsidTr="00D34247">
        <w:tc>
          <w:tcPr>
            <w:tcW w:w="760" w:type="dxa"/>
          </w:tcPr>
          <w:p w:rsidR="00F97F62" w:rsidRPr="00273FB2" w:rsidRDefault="00F97F62" w:rsidP="00D34247">
            <w:r w:rsidRPr="00273FB2">
              <w:t>1.8.1</w:t>
            </w:r>
          </w:p>
        </w:tc>
        <w:tc>
          <w:tcPr>
            <w:tcW w:w="3484" w:type="dxa"/>
          </w:tcPr>
          <w:p w:rsidR="00F97F62" w:rsidRPr="00273FB2" w:rsidRDefault="00F97F62" w:rsidP="00D34247">
            <w:r w:rsidRPr="00273FB2">
              <w:t>Promovarea modului sănătos de viaţă în instituţiile de învăţămînt prin includerea în curicule a temelor legate de infecţia cu HIV şi infecţiile cu transmitere sexuală</w:t>
            </w:r>
          </w:p>
        </w:tc>
        <w:tc>
          <w:tcPr>
            <w:tcW w:w="1196" w:type="dxa"/>
            <w:vMerge w:val="restart"/>
          </w:tcPr>
          <w:p w:rsidR="00F97F62" w:rsidRPr="00273FB2" w:rsidRDefault="00F97F62" w:rsidP="00D34247">
            <w:r w:rsidRPr="00273FB2">
              <w:t>2016-2020</w:t>
            </w:r>
          </w:p>
        </w:tc>
        <w:tc>
          <w:tcPr>
            <w:tcW w:w="2678" w:type="dxa"/>
            <w:vMerge w:val="restart"/>
          </w:tcPr>
          <w:p w:rsidR="00F97F62" w:rsidRPr="00273FB2" w:rsidRDefault="00F97F62" w:rsidP="00D34247">
            <w:r w:rsidRPr="00273FB2">
              <w:t>IMSP SR Teleneşti</w:t>
            </w:r>
          </w:p>
          <w:p w:rsidR="00F97F62" w:rsidRPr="00273FB2" w:rsidRDefault="00F97F62" w:rsidP="00D34247">
            <w:r w:rsidRPr="00273FB2">
              <w:t>IMSP CS Teleneşti, Mîndreşti, Sărăteni,  Căzăneşti, Bînzeni,  Chiştelniţa,CSP</w:t>
            </w:r>
          </w:p>
          <w:p w:rsidR="00F97F62" w:rsidRPr="00273FB2" w:rsidRDefault="00F97F62" w:rsidP="00D34247"/>
        </w:tc>
        <w:tc>
          <w:tcPr>
            <w:tcW w:w="5962" w:type="dxa"/>
            <w:vMerge w:val="restart"/>
          </w:tcPr>
          <w:p w:rsidR="00F97F62" w:rsidRPr="00273FB2" w:rsidRDefault="00F97F62" w:rsidP="00D34247">
            <w:r w:rsidRPr="00273FB2">
              <w:t>Procentul tinerilor de 15-24 de ani care au oferit răspunsuri corecte privind infecţia cu HIV</w:t>
            </w:r>
          </w:p>
          <w:p w:rsidR="00F97F62" w:rsidRPr="00273FB2" w:rsidRDefault="00F97F62" w:rsidP="00D34247"/>
          <w:p w:rsidR="00F97F62" w:rsidRPr="00273FB2" w:rsidRDefault="00F97F62" w:rsidP="00D34247"/>
        </w:tc>
      </w:tr>
      <w:tr w:rsidR="00F97F62" w:rsidRPr="00273FB2" w:rsidTr="00D34247">
        <w:tc>
          <w:tcPr>
            <w:tcW w:w="760" w:type="dxa"/>
          </w:tcPr>
          <w:p w:rsidR="00F97F62" w:rsidRPr="00273FB2" w:rsidRDefault="00F97F62" w:rsidP="00D34247">
            <w:r w:rsidRPr="00273FB2">
              <w:t>1.8.2</w:t>
            </w:r>
          </w:p>
        </w:tc>
        <w:tc>
          <w:tcPr>
            <w:tcW w:w="3484" w:type="dxa"/>
          </w:tcPr>
          <w:p w:rsidR="00F97F62" w:rsidRPr="00273FB2" w:rsidRDefault="00F97F62" w:rsidP="00D34247">
            <w:r w:rsidRPr="00273FB2">
              <w:t>Organizarea de campanii de informare a populaţiei privind modul sănătos de viaţă, inclusiv despre prevenirea infecţiei cu HIV şi infecţiilor cu transmitere sexuală</w:t>
            </w:r>
          </w:p>
        </w:tc>
        <w:tc>
          <w:tcPr>
            <w:tcW w:w="1196" w:type="dxa"/>
            <w:vMerge/>
          </w:tcPr>
          <w:p w:rsidR="00F97F62" w:rsidRPr="00273FB2" w:rsidRDefault="00F97F62" w:rsidP="00D34247"/>
        </w:tc>
        <w:tc>
          <w:tcPr>
            <w:tcW w:w="2678" w:type="dxa"/>
            <w:vMerge/>
          </w:tcPr>
          <w:p w:rsidR="00F97F62" w:rsidRPr="00273FB2" w:rsidRDefault="00F97F62" w:rsidP="00D34247"/>
        </w:tc>
        <w:tc>
          <w:tcPr>
            <w:tcW w:w="5962" w:type="dxa"/>
            <w:vMerge/>
          </w:tcPr>
          <w:p w:rsidR="00F97F62" w:rsidRPr="00273FB2" w:rsidRDefault="00F97F62" w:rsidP="00D34247"/>
        </w:tc>
      </w:tr>
      <w:tr w:rsidR="00F97F62" w:rsidRPr="00273FB2" w:rsidTr="00D34247">
        <w:tc>
          <w:tcPr>
            <w:tcW w:w="760" w:type="dxa"/>
          </w:tcPr>
          <w:p w:rsidR="00F97F62" w:rsidRPr="00273FB2" w:rsidRDefault="00F97F62" w:rsidP="00D34247">
            <w:r w:rsidRPr="00273FB2">
              <w:t>1.8.3</w:t>
            </w:r>
          </w:p>
        </w:tc>
        <w:tc>
          <w:tcPr>
            <w:tcW w:w="3484" w:type="dxa"/>
          </w:tcPr>
          <w:p w:rsidR="00F97F62" w:rsidRPr="00273FB2" w:rsidRDefault="00F97F62" w:rsidP="00D34247">
            <w:r w:rsidRPr="00273FB2">
              <w:t xml:space="preserve">Distribuirea materialelor informaţionale privind modul sănătos de viaţă, inclusiv despre </w:t>
            </w:r>
            <w:r w:rsidRPr="00273FB2">
              <w:lastRenderedPageBreak/>
              <w:t>prevenirea infecţiei cu HIV şi infecţiilor cu transmitere sexuală</w:t>
            </w:r>
          </w:p>
        </w:tc>
        <w:tc>
          <w:tcPr>
            <w:tcW w:w="1196" w:type="dxa"/>
            <w:vMerge/>
          </w:tcPr>
          <w:p w:rsidR="00F97F62" w:rsidRPr="00273FB2" w:rsidRDefault="00F97F62" w:rsidP="00D34247"/>
        </w:tc>
        <w:tc>
          <w:tcPr>
            <w:tcW w:w="2678" w:type="dxa"/>
            <w:vMerge/>
          </w:tcPr>
          <w:p w:rsidR="00F97F62" w:rsidRPr="00273FB2" w:rsidRDefault="00F97F62" w:rsidP="00D34247"/>
        </w:tc>
        <w:tc>
          <w:tcPr>
            <w:tcW w:w="5962" w:type="dxa"/>
            <w:vMerge/>
          </w:tcPr>
          <w:p w:rsidR="00F97F62" w:rsidRPr="00273FB2" w:rsidRDefault="00F97F62" w:rsidP="00D34247"/>
        </w:tc>
      </w:tr>
      <w:tr w:rsidR="00F97F62" w:rsidRPr="00273FB2" w:rsidTr="00D34247">
        <w:tc>
          <w:tcPr>
            <w:tcW w:w="14080" w:type="dxa"/>
            <w:gridSpan w:val="5"/>
          </w:tcPr>
          <w:p w:rsidR="00F97F62" w:rsidRPr="00273FB2" w:rsidRDefault="00F97F62" w:rsidP="00D34247">
            <w:r w:rsidRPr="00273FB2">
              <w:rPr>
                <w:b/>
                <w:bCs/>
              </w:rPr>
              <w:lastRenderedPageBreak/>
              <w:t>Obiectivul specific 2.</w:t>
            </w:r>
            <w:r w:rsidRPr="00273FB2">
              <w:t xml:space="preserve"> </w:t>
            </w:r>
            <w:r w:rsidRPr="00273FB2">
              <w:rPr>
                <w:b/>
              </w:rPr>
              <w:t>Asigurarea accesului universal la tratament, îngrijire şi suport a persoanelor infectate cu HIV şi infecţii cu transmitere sexuală</w:t>
            </w:r>
          </w:p>
        </w:tc>
      </w:tr>
      <w:tr w:rsidR="00F97F62" w:rsidRPr="00273FB2" w:rsidTr="00D34247">
        <w:tc>
          <w:tcPr>
            <w:tcW w:w="14080" w:type="dxa"/>
            <w:gridSpan w:val="5"/>
          </w:tcPr>
          <w:p w:rsidR="00F97F62" w:rsidRPr="00273FB2" w:rsidRDefault="00F97F62" w:rsidP="00D34247">
            <w:pPr>
              <w:rPr>
                <w:b/>
                <w:bCs/>
              </w:rPr>
            </w:pPr>
            <w:r w:rsidRPr="00273FB2">
              <w:rPr>
                <w:b/>
                <w:bCs/>
              </w:rPr>
              <w:t>2.1. Către anul 2020,  50% din numărul estimativ al persoanelor adulte şi 100% din numărul copiilor cu vîrsta pînă la 15 ani care trăiesc cu HIV şi necesită tratament antiretroviral încadrate în tratament antiretroviral</w:t>
            </w:r>
          </w:p>
        </w:tc>
      </w:tr>
      <w:tr w:rsidR="00F97F62" w:rsidRPr="00273FB2" w:rsidTr="00D34247">
        <w:tc>
          <w:tcPr>
            <w:tcW w:w="760" w:type="dxa"/>
          </w:tcPr>
          <w:p w:rsidR="00F97F62" w:rsidRPr="00273FB2" w:rsidRDefault="00F97F62" w:rsidP="00D34247">
            <w:r w:rsidRPr="00273FB2">
              <w:t>2.1.1</w:t>
            </w:r>
          </w:p>
        </w:tc>
        <w:tc>
          <w:tcPr>
            <w:tcW w:w="3484" w:type="dxa"/>
          </w:tcPr>
          <w:p w:rsidR="00F97F62" w:rsidRPr="00273FB2" w:rsidRDefault="00F97F62" w:rsidP="00D34247">
            <w:r w:rsidRPr="00273FB2">
              <w:t>Monitorizarea asigurării persoanelor infectate cu HIV cu tratament antiretroviral.</w:t>
            </w:r>
          </w:p>
        </w:tc>
        <w:tc>
          <w:tcPr>
            <w:tcW w:w="1196" w:type="dxa"/>
          </w:tcPr>
          <w:p w:rsidR="00F97F62" w:rsidRPr="00273FB2" w:rsidRDefault="00F97F62" w:rsidP="00D34247">
            <w:r w:rsidRPr="00273FB2">
              <w:t>2016-2020</w:t>
            </w:r>
          </w:p>
        </w:tc>
        <w:tc>
          <w:tcPr>
            <w:tcW w:w="2678" w:type="dxa"/>
          </w:tcPr>
          <w:p w:rsidR="00F97F62" w:rsidRPr="00273FB2" w:rsidRDefault="00F97F62" w:rsidP="00D34247">
            <w:r w:rsidRPr="00273FB2">
              <w:t>IMSP SR Teleneşti</w:t>
            </w:r>
          </w:p>
          <w:p w:rsidR="00F97F62" w:rsidRPr="00273FB2" w:rsidRDefault="00F97F62" w:rsidP="00D34247">
            <w:r w:rsidRPr="00273FB2">
              <w:t>IMSP CS Teleneşti, Mîndreşti, Sărăteni,  Căzăneşti, Bînzeni,  Chiştelniţa,CSP</w:t>
            </w:r>
          </w:p>
          <w:p w:rsidR="00F97F62" w:rsidRPr="00273FB2" w:rsidRDefault="00F97F62" w:rsidP="00D34247"/>
        </w:tc>
        <w:tc>
          <w:tcPr>
            <w:tcW w:w="5962" w:type="dxa"/>
          </w:tcPr>
          <w:p w:rsidR="00F97F62" w:rsidRPr="00273FB2" w:rsidRDefault="00F97F62" w:rsidP="00D34247">
            <w:r w:rsidRPr="00273FB2">
              <w:t xml:space="preserve"> Procentul persoanelor care trăiesc cu HIV şi primesc tratament antiretroviral din numărul estimat care necesită tratament</w:t>
            </w:r>
          </w:p>
        </w:tc>
      </w:tr>
      <w:tr w:rsidR="00F97F62" w:rsidRPr="00273FB2" w:rsidTr="00D34247">
        <w:tc>
          <w:tcPr>
            <w:tcW w:w="14080" w:type="dxa"/>
            <w:gridSpan w:val="5"/>
          </w:tcPr>
          <w:p w:rsidR="00F97F62" w:rsidRPr="00273FB2" w:rsidRDefault="00F97F62" w:rsidP="00D34247">
            <w:r w:rsidRPr="00273FB2">
              <w:rPr>
                <w:b/>
                <w:bCs/>
              </w:rPr>
              <w:t>2.2. Către anul 2020, 80% din numărul persoanelor care trăiesc cu HIV şi necesită tratamentul infecţiilor oportuniste primesc tratamentul respectiv şi tratament antiretroviral</w:t>
            </w:r>
          </w:p>
        </w:tc>
      </w:tr>
      <w:tr w:rsidR="00F97F62" w:rsidRPr="00273FB2" w:rsidTr="00D34247">
        <w:tc>
          <w:tcPr>
            <w:tcW w:w="760" w:type="dxa"/>
          </w:tcPr>
          <w:p w:rsidR="00F97F62" w:rsidRPr="00273FB2" w:rsidRDefault="00F97F62" w:rsidP="00D34247">
            <w:r w:rsidRPr="00273FB2">
              <w:t>2.2.1</w:t>
            </w:r>
          </w:p>
        </w:tc>
        <w:tc>
          <w:tcPr>
            <w:tcW w:w="3484" w:type="dxa"/>
          </w:tcPr>
          <w:p w:rsidR="00F97F62" w:rsidRPr="00273FB2" w:rsidRDefault="00F97F62" w:rsidP="00D34247">
            <w:r w:rsidRPr="00273FB2">
              <w:t>Asigurarea tratamentului infecţiilor oportuniste în conformitate cu prevederile Programului unic al asigurării obligatorii de asistenţă medicală</w:t>
            </w:r>
          </w:p>
        </w:tc>
        <w:tc>
          <w:tcPr>
            <w:tcW w:w="1196" w:type="dxa"/>
            <w:vMerge w:val="restart"/>
          </w:tcPr>
          <w:p w:rsidR="00F97F62" w:rsidRPr="00273FB2" w:rsidRDefault="00F97F62" w:rsidP="00D34247">
            <w:r w:rsidRPr="00273FB2">
              <w:t>2016-2020</w:t>
            </w:r>
          </w:p>
        </w:tc>
        <w:tc>
          <w:tcPr>
            <w:tcW w:w="2678" w:type="dxa"/>
            <w:vMerge w:val="restart"/>
          </w:tcPr>
          <w:p w:rsidR="00F97F62" w:rsidRPr="00273FB2" w:rsidRDefault="00F97F62" w:rsidP="00D34247">
            <w:r w:rsidRPr="00273FB2">
              <w:t>IMSP SR Teleneşti</w:t>
            </w:r>
          </w:p>
          <w:p w:rsidR="00F97F62" w:rsidRPr="00273FB2" w:rsidRDefault="00F97F62" w:rsidP="00D34247">
            <w:r w:rsidRPr="00273FB2">
              <w:t>IMSP CS Teleneşti, Mîndreşti, Sărăteni,  Căzăneşti, Bînzeni,  Chiştelniţa</w:t>
            </w:r>
          </w:p>
          <w:p w:rsidR="00F97F62" w:rsidRPr="00273FB2" w:rsidRDefault="00F97F62" w:rsidP="00D34247"/>
        </w:tc>
        <w:tc>
          <w:tcPr>
            <w:tcW w:w="5962" w:type="dxa"/>
            <w:vMerge w:val="restart"/>
          </w:tcPr>
          <w:p w:rsidR="00F97F62" w:rsidRPr="00273FB2" w:rsidRDefault="00F97F62" w:rsidP="00D34247">
            <w:r w:rsidRPr="00273FB2">
              <w:t xml:space="preserve"> Procentul persoanelor infectate cu HIV şi diagnosticate cu tuberculoză în perioada de raportare care primesc tratament antituberculos şi antiretroviral. Rata deceselor persoanelor infectate cu HIV asociate cu tuberculoza</w:t>
            </w:r>
          </w:p>
        </w:tc>
      </w:tr>
      <w:tr w:rsidR="00F97F62" w:rsidRPr="00273FB2" w:rsidTr="00D34247">
        <w:tc>
          <w:tcPr>
            <w:tcW w:w="760" w:type="dxa"/>
          </w:tcPr>
          <w:p w:rsidR="00F97F62" w:rsidRPr="00273FB2" w:rsidRDefault="00F97F62" w:rsidP="00D34247">
            <w:r w:rsidRPr="00273FB2">
              <w:t>2.2.2</w:t>
            </w:r>
          </w:p>
        </w:tc>
        <w:tc>
          <w:tcPr>
            <w:tcW w:w="3484" w:type="dxa"/>
          </w:tcPr>
          <w:p w:rsidR="00F97F62" w:rsidRPr="00273FB2" w:rsidRDefault="00F97F62" w:rsidP="00D34247">
            <w:r w:rsidRPr="00273FB2">
              <w:t>Asigurarea accesului la servicii medicale paliative şi terminale în conformitate cu prevederile Programului unic al asigurării obligatorii de asistenţă medicală</w:t>
            </w:r>
          </w:p>
        </w:tc>
        <w:tc>
          <w:tcPr>
            <w:tcW w:w="1196" w:type="dxa"/>
            <w:vMerge/>
          </w:tcPr>
          <w:p w:rsidR="00F97F62" w:rsidRPr="00273FB2" w:rsidRDefault="00F97F62" w:rsidP="00D34247"/>
        </w:tc>
        <w:tc>
          <w:tcPr>
            <w:tcW w:w="2678" w:type="dxa"/>
            <w:vMerge/>
          </w:tcPr>
          <w:p w:rsidR="00F97F62" w:rsidRPr="00273FB2" w:rsidRDefault="00F97F62" w:rsidP="00D34247"/>
        </w:tc>
        <w:tc>
          <w:tcPr>
            <w:tcW w:w="5962" w:type="dxa"/>
            <w:vMerge/>
            <w:vAlign w:val="center"/>
          </w:tcPr>
          <w:p w:rsidR="00F97F62" w:rsidRPr="00273FB2" w:rsidRDefault="00F97F62" w:rsidP="00D34247"/>
        </w:tc>
      </w:tr>
      <w:tr w:rsidR="00F97F62" w:rsidRPr="00273FB2" w:rsidTr="00D34247">
        <w:tc>
          <w:tcPr>
            <w:tcW w:w="14080" w:type="dxa"/>
            <w:gridSpan w:val="5"/>
          </w:tcPr>
          <w:p w:rsidR="00F97F62" w:rsidRPr="00273FB2" w:rsidRDefault="00F97F62" w:rsidP="00D34247">
            <w:r w:rsidRPr="00273FB2">
              <w:rPr>
                <w:b/>
                <w:bCs/>
              </w:rPr>
              <w:t>2.3. Către anul 2020, rata persoanelor care trăiesc cu HIV şi au fost investigate cel puţin o dată pentru determinarea nivelului limfocitelor CD4 în ultimul an constituie nu mai puţin de 60%</w:t>
            </w:r>
          </w:p>
        </w:tc>
      </w:tr>
      <w:tr w:rsidR="00F97F62" w:rsidRPr="00273FB2" w:rsidTr="00D34247">
        <w:tc>
          <w:tcPr>
            <w:tcW w:w="760" w:type="dxa"/>
          </w:tcPr>
          <w:p w:rsidR="00F97F62" w:rsidRPr="00273FB2" w:rsidRDefault="00F97F62" w:rsidP="00D34247">
            <w:r w:rsidRPr="00273FB2">
              <w:t>2.3.1</w:t>
            </w:r>
          </w:p>
        </w:tc>
        <w:tc>
          <w:tcPr>
            <w:tcW w:w="3484" w:type="dxa"/>
          </w:tcPr>
          <w:p w:rsidR="00F97F62" w:rsidRPr="00273FB2" w:rsidRDefault="00F97F62" w:rsidP="00D34247">
            <w:r w:rsidRPr="00273FB2">
              <w:t>Asigurarea supravegherii medicale a tuturor persoanelor care trăiesc cu HIV</w:t>
            </w:r>
          </w:p>
        </w:tc>
        <w:tc>
          <w:tcPr>
            <w:tcW w:w="1196" w:type="dxa"/>
          </w:tcPr>
          <w:p w:rsidR="00F97F62" w:rsidRPr="00273FB2" w:rsidRDefault="00F97F62" w:rsidP="00D34247">
            <w:r w:rsidRPr="00273FB2">
              <w:t>2016-2020</w:t>
            </w:r>
          </w:p>
        </w:tc>
        <w:tc>
          <w:tcPr>
            <w:tcW w:w="2678" w:type="dxa"/>
          </w:tcPr>
          <w:p w:rsidR="00F97F62" w:rsidRPr="00273FB2" w:rsidRDefault="00F97F62" w:rsidP="00D34247">
            <w:r w:rsidRPr="00273FB2">
              <w:t>IMSP SR Teleneşti</w:t>
            </w:r>
          </w:p>
          <w:p w:rsidR="00F97F62" w:rsidRPr="00273FB2" w:rsidRDefault="00F97F62" w:rsidP="00D34247">
            <w:r w:rsidRPr="00273FB2">
              <w:t>IMSP CS Teleneşti, Mîndreşti, Sărăteni,  Căzăneşti, Bînzeni,  Chiştelniţa</w:t>
            </w:r>
          </w:p>
          <w:p w:rsidR="00F97F62" w:rsidRPr="00273FB2" w:rsidRDefault="00F97F62" w:rsidP="00D34247"/>
        </w:tc>
        <w:tc>
          <w:tcPr>
            <w:tcW w:w="5962" w:type="dxa"/>
          </w:tcPr>
          <w:p w:rsidR="00F97F62" w:rsidRPr="00273FB2" w:rsidRDefault="00F97F62" w:rsidP="00D34247">
            <w:r w:rsidRPr="00273FB2">
              <w:t>Procentul persoanelor care trăiesc cu HIV şi au fost investigate cel puţin o dată pentru determinarea nivelului limfocitelor CD4 în ultimul an</w:t>
            </w:r>
          </w:p>
        </w:tc>
      </w:tr>
      <w:tr w:rsidR="00F97F62" w:rsidRPr="00273FB2" w:rsidTr="00D34247">
        <w:tc>
          <w:tcPr>
            <w:tcW w:w="14080" w:type="dxa"/>
            <w:gridSpan w:val="5"/>
          </w:tcPr>
          <w:p w:rsidR="00F97F62" w:rsidRPr="00273FB2" w:rsidRDefault="00F97F62" w:rsidP="00D34247">
            <w:r w:rsidRPr="00273FB2">
              <w:rPr>
                <w:b/>
                <w:bCs/>
              </w:rPr>
              <w:t>2.4. Către anul 2020, rata transmiterii materno-fetale a infecţiei cu HIV nu depăşeşte 2%</w:t>
            </w:r>
          </w:p>
        </w:tc>
      </w:tr>
      <w:tr w:rsidR="00F97F62" w:rsidRPr="00273FB2" w:rsidTr="00D34247">
        <w:tc>
          <w:tcPr>
            <w:tcW w:w="760" w:type="dxa"/>
          </w:tcPr>
          <w:p w:rsidR="00F97F62" w:rsidRPr="00273FB2" w:rsidRDefault="00F97F62" w:rsidP="00D34247">
            <w:r w:rsidRPr="00273FB2">
              <w:t>2.4.1</w:t>
            </w:r>
          </w:p>
        </w:tc>
        <w:tc>
          <w:tcPr>
            <w:tcW w:w="3484" w:type="dxa"/>
          </w:tcPr>
          <w:p w:rsidR="00F97F62" w:rsidRPr="00273FB2" w:rsidRDefault="00F97F62" w:rsidP="00D34247">
            <w:r w:rsidRPr="00273FB2">
              <w:t>Asigurarea testării gravidelor la HIV</w:t>
            </w:r>
          </w:p>
        </w:tc>
        <w:tc>
          <w:tcPr>
            <w:tcW w:w="1196" w:type="dxa"/>
            <w:vMerge w:val="restart"/>
          </w:tcPr>
          <w:p w:rsidR="00F97F62" w:rsidRPr="00273FB2" w:rsidRDefault="00F97F62" w:rsidP="00D34247">
            <w:r w:rsidRPr="00273FB2">
              <w:t>2016-2020</w:t>
            </w:r>
          </w:p>
        </w:tc>
        <w:tc>
          <w:tcPr>
            <w:tcW w:w="2678" w:type="dxa"/>
            <w:vMerge w:val="restart"/>
          </w:tcPr>
          <w:p w:rsidR="00F97F62" w:rsidRPr="00273FB2" w:rsidRDefault="00F97F62" w:rsidP="00D34247">
            <w:r w:rsidRPr="00273FB2">
              <w:t>IMSP SR Teleneşti</w:t>
            </w:r>
          </w:p>
          <w:p w:rsidR="00F97F62" w:rsidRPr="00273FB2" w:rsidRDefault="00F97F62" w:rsidP="00D34247">
            <w:r w:rsidRPr="00273FB2">
              <w:t xml:space="preserve">IMSP CS Teleneşti, </w:t>
            </w:r>
            <w:r w:rsidRPr="00273FB2">
              <w:lastRenderedPageBreak/>
              <w:t>Mîndreşti, Sărăteni,  Căzăneşti, Bînzeni,  Chiştelniţa</w:t>
            </w:r>
          </w:p>
          <w:p w:rsidR="00F97F62" w:rsidRPr="00273FB2" w:rsidRDefault="00F97F62" w:rsidP="00D34247"/>
        </w:tc>
        <w:tc>
          <w:tcPr>
            <w:tcW w:w="5962" w:type="dxa"/>
            <w:vMerge w:val="restart"/>
            <w:vAlign w:val="center"/>
          </w:tcPr>
          <w:p w:rsidR="00F97F62" w:rsidRPr="00273FB2" w:rsidRDefault="00F97F62" w:rsidP="00D34247">
            <w:r w:rsidRPr="00273FB2">
              <w:lastRenderedPageBreak/>
              <w:t xml:space="preserve"> Procentul femeilor gravide HIV pozitive care au primit tratament antiretroviral pentru reducerea transmiterii HIV </w:t>
            </w:r>
            <w:r w:rsidRPr="00273FB2">
              <w:lastRenderedPageBreak/>
              <w:t xml:space="preserve">de la mamă la făt </w:t>
            </w:r>
            <w:r w:rsidRPr="00273FB2">
              <w:br/>
              <w:t xml:space="preserve"> Procentul copiilor născuţi din mame HIV pozitive, care au fost testaţi la determinarea acidului ribonucleic al HIV în primele 2 luni de viaţă </w:t>
            </w:r>
            <w:r w:rsidRPr="00273FB2">
              <w:br/>
              <w:t>Rata transmiterii materno-fetale</w:t>
            </w:r>
          </w:p>
        </w:tc>
      </w:tr>
      <w:tr w:rsidR="00F97F62" w:rsidRPr="00273FB2" w:rsidTr="00D34247">
        <w:tc>
          <w:tcPr>
            <w:tcW w:w="760" w:type="dxa"/>
          </w:tcPr>
          <w:p w:rsidR="00F97F62" w:rsidRPr="00273FB2" w:rsidRDefault="00F97F62" w:rsidP="00D34247">
            <w:r w:rsidRPr="00273FB2">
              <w:lastRenderedPageBreak/>
              <w:t>2.4.2</w:t>
            </w:r>
          </w:p>
        </w:tc>
        <w:tc>
          <w:tcPr>
            <w:tcW w:w="3484" w:type="dxa"/>
          </w:tcPr>
          <w:p w:rsidR="00F97F62" w:rsidRPr="00273FB2" w:rsidRDefault="00F97F62" w:rsidP="00D34247">
            <w:r w:rsidRPr="00273FB2">
              <w:t>Asigurarea unei competenţe minime de consiliere HIV a femeilor gravide la nivelul medicilor de familie</w:t>
            </w:r>
          </w:p>
        </w:tc>
        <w:tc>
          <w:tcPr>
            <w:tcW w:w="1196" w:type="dxa"/>
            <w:vMerge/>
          </w:tcPr>
          <w:p w:rsidR="00F97F62" w:rsidRPr="00273FB2" w:rsidRDefault="00F97F62" w:rsidP="00D34247"/>
        </w:tc>
        <w:tc>
          <w:tcPr>
            <w:tcW w:w="2678" w:type="dxa"/>
            <w:vMerge/>
          </w:tcPr>
          <w:p w:rsidR="00F97F62" w:rsidRPr="00273FB2" w:rsidRDefault="00F97F62" w:rsidP="00D34247"/>
        </w:tc>
        <w:tc>
          <w:tcPr>
            <w:tcW w:w="5962" w:type="dxa"/>
            <w:vMerge/>
            <w:vAlign w:val="center"/>
          </w:tcPr>
          <w:p w:rsidR="00F97F62" w:rsidRPr="00273FB2" w:rsidRDefault="00F97F62" w:rsidP="00D34247"/>
        </w:tc>
      </w:tr>
      <w:tr w:rsidR="00F97F62" w:rsidRPr="00273FB2" w:rsidTr="00D34247">
        <w:tc>
          <w:tcPr>
            <w:tcW w:w="760" w:type="dxa"/>
          </w:tcPr>
          <w:p w:rsidR="00F97F62" w:rsidRPr="00273FB2" w:rsidRDefault="00F97F62" w:rsidP="00D34247"/>
        </w:tc>
        <w:tc>
          <w:tcPr>
            <w:tcW w:w="3484" w:type="dxa"/>
          </w:tcPr>
          <w:p w:rsidR="00F97F62" w:rsidRPr="00273FB2" w:rsidRDefault="00F97F62" w:rsidP="00D34247">
            <w:r w:rsidRPr="00273FB2">
              <w:t>Asigurarea cu teste rapide pentru testarea gravidelor în maternităţi</w:t>
            </w:r>
          </w:p>
        </w:tc>
        <w:tc>
          <w:tcPr>
            <w:tcW w:w="1196" w:type="dxa"/>
            <w:vMerge/>
          </w:tcPr>
          <w:p w:rsidR="00F97F62" w:rsidRPr="00273FB2" w:rsidRDefault="00F97F62" w:rsidP="00D34247"/>
        </w:tc>
        <w:tc>
          <w:tcPr>
            <w:tcW w:w="2678" w:type="dxa"/>
            <w:vMerge/>
          </w:tcPr>
          <w:p w:rsidR="00F97F62" w:rsidRPr="00273FB2" w:rsidRDefault="00F97F62" w:rsidP="00D34247"/>
        </w:tc>
        <w:tc>
          <w:tcPr>
            <w:tcW w:w="5962" w:type="dxa"/>
            <w:vMerge/>
            <w:vAlign w:val="center"/>
          </w:tcPr>
          <w:p w:rsidR="00F97F62" w:rsidRPr="00273FB2" w:rsidRDefault="00F97F62" w:rsidP="00D34247"/>
        </w:tc>
      </w:tr>
      <w:tr w:rsidR="00F97F62" w:rsidRPr="00273FB2" w:rsidTr="00D34247">
        <w:tc>
          <w:tcPr>
            <w:tcW w:w="14080" w:type="dxa"/>
            <w:gridSpan w:val="5"/>
          </w:tcPr>
          <w:p w:rsidR="00F97F62" w:rsidRPr="00273FB2" w:rsidRDefault="00F97F62" w:rsidP="00D34247">
            <w:r w:rsidRPr="00273FB2">
              <w:rPr>
                <w:b/>
                <w:bCs/>
              </w:rPr>
              <w:t>2.5.Către anul 2020, 100% dintre persoanele aflate în situaţii de risc de infectare cu HIV şi care s-au adresat au primit profilaxie postexpunere</w:t>
            </w:r>
          </w:p>
        </w:tc>
      </w:tr>
      <w:tr w:rsidR="00F97F62" w:rsidRPr="00273FB2" w:rsidTr="00D34247">
        <w:tc>
          <w:tcPr>
            <w:tcW w:w="760" w:type="dxa"/>
          </w:tcPr>
          <w:p w:rsidR="00F97F62" w:rsidRPr="00273FB2" w:rsidRDefault="00F97F62" w:rsidP="00D34247">
            <w:r w:rsidRPr="00273FB2">
              <w:t>2.5.1</w:t>
            </w:r>
          </w:p>
        </w:tc>
        <w:tc>
          <w:tcPr>
            <w:tcW w:w="3484" w:type="dxa"/>
          </w:tcPr>
          <w:p w:rsidR="00F97F62" w:rsidRPr="00273FB2" w:rsidRDefault="00F97F62" w:rsidP="00D34247">
            <w:r w:rsidRPr="00273FB2">
              <w:t>Asigurarea cu tratament antiretroviral pentru profilaxia postexpunere</w:t>
            </w:r>
          </w:p>
        </w:tc>
        <w:tc>
          <w:tcPr>
            <w:tcW w:w="1196" w:type="dxa"/>
          </w:tcPr>
          <w:p w:rsidR="00F97F62" w:rsidRPr="00273FB2" w:rsidRDefault="00F97F62" w:rsidP="00D34247">
            <w:r w:rsidRPr="00273FB2">
              <w:t>2016-2020</w:t>
            </w:r>
          </w:p>
        </w:tc>
        <w:tc>
          <w:tcPr>
            <w:tcW w:w="2678" w:type="dxa"/>
          </w:tcPr>
          <w:p w:rsidR="00F97F62" w:rsidRPr="00273FB2" w:rsidRDefault="00F97F62" w:rsidP="00D34247">
            <w:r w:rsidRPr="00273FB2">
              <w:t>IMSP SR Teleneşti</w:t>
            </w:r>
          </w:p>
          <w:p w:rsidR="00F97F62" w:rsidRPr="00273FB2" w:rsidRDefault="00F97F62" w:rsidP="00D34247">
            <w:r w:rsidRPr="00273FB2">
              <w:t>IMSP CS Teleneşti, Mîndreşti, Sărăteni,  Căzăneşti, Bînzeni,  Chiştelniţa</w:t>
            </w:r>
          </w:p>
          <w:p w:rsidR="00F97F62" w:rsidRPr="00273FB2" w:rsidRDefault="00F97F62" w:rsidP="00D34247"/>
        </w:tc>
        <w:tc>
          <w:tcPr>
            <w:tcW w:w="5962" w:type="dxa"/>
            <w:vAlign w:val="center"/>
          </w:tcPr>
          <w:p w:rsidR="00F97F62" w:rsidRPr="00273FB2" w:rsidRDefault="00F97F62" w:rsidP="00D34247">
            <w:r w:rsidRPr="00273FB2">
              <w:t>Procentul persoanelor aflate în situaţii de risc de infectare cu HIV care s-au adresat şi au primit profilaxie postexpunere</w:t>
            </w:r>
          </w:p>
        </w:tc>
      </w:tr>
      <w:tr w:rsidR="00F97F62" w:rsidRPr="00273FB2" w:rsidTr="00D34247">
        <w:tc>
          <w:tcPr>
            <w:tcW w:w="14080" w:type="dxa"/>
            <w:gridSpan w:val="5"/>
          </w:tcPr>
          <w:p w:rsidR="00F97F62" w:rsidRPr="00273FB2" w:rsidRDefault="00F97F62" w:rsidP="00D34247">
            <w:r w:rsidRPr="00273FB2">
              <w:rPr>
                <w:b/>
                <w:bCs/>
              </w:rPr>
              <w:t>2.6. Către anul 2020, cel puţin 80% din persoanele infectate cu HIV beneficiază de servicii psihosociale, oferite în cadrul centrelor sociale regionale şi organizaţiilor neguvernamentale active în domeniu</w:t>
            </w:r>
          </w:p>
        </w:tc>
      </w:tr>
      <w:tr w:rsidR="00F97F62" w:rsidRPr="00273FB2" w:rsidTr="00D34247">
        <w:tc>
          <w:tcPr>
            <w:tcW w:w="760" w:type="dxa"/>
          </w:tcPr>
          <w:p w:rsidR="00F97F62" w:rsidRPr="00273FB2" w:rsidRDefault="00F97F62" w:rsidP="00D34247">
            <w:r w:rsidRPr="00273FB2">
              <w:t>2.6.1</w:t>
            </w:r>
          </w:p>
        </w:tc>
        <w:tc>
          <w:tcPr>
            <w:tcW w:w="3484" w:type="dxa"/>
          </w:tcPr>
          <w:p w:rsidR="00F97F62" w:rsidRPr="00273FB2" w:rsidRDefault="00F97F62" w:rsidP="00D34247">
            <w:r w:rsidRPr="00273FB2">
              <w:t>Asigurarea suportului psihosocial persoanelor infectate cu HIV şi membrilor familiilor lor prin intermediul centrelor sociale regionale</w:t>
            </w:r>
          </w:p>
        </w:tc>
        <w:tc>
          <w:tcPr>
            <w:tcW w:w="1196" w:type="dxa"/>
          </w:tcPr>
          <w:p w:rsidR="00F97F62" w:rsidRPr="00273FB2" w:rsidRDefault="00F97F62" w:rsidP="00D34247">
            <w:r w:rsidRPr="00273FB2">
              <w:t>2016-2020</w:t>
            </w:r>
          </w:p>
        </w:tc>
        <w:tc>
          <w:tcPr>
            <w:tcW w:w="2678" w:type="dxa"/>
          </w:tcPr>
          <w:p w:rsidR="003153B0" w:rsidRPr="00273FB2" w:rsidRDefault="003153B0" w:rsidP="003153B0">
            <w:r w:rsidRPr="00273FB2">
              <w:t>IMSP SR Teleneşti</w:t>
            </w:r>
          </w:p>
          <w:p w:rsidR="003153B0" w:rsidRPr="00273FB2" w:rsidRDefault="003153B0" w:rsidP="003153B0">
            <w:r w:rsidRPr="00273FB2">
              <w:t>IMSP CS Teleneşti, Mîndreşti, Sărăteni,  Căzăneşti, Bînzeni,  Chiştelniţa</w:t>
            </w:r>
          </w:p>
          <w:p w:rsidR="00F97F62" w:rsidRPr="00273FB2" w:rsidRDefault="00F97F62" w:rsidP="00D34247"/>
        </w:tc>
        <w:tc>
          <w:tcPr>
            <w:tcW w:w="5962" w:type="dxa"/>
          </w:tcPr>
          <w:p w:rsidR="00F97F62" w:rsidRPr="00273FB2" w:rsidRDefault="00F97F62" w:rsidP="00D34247">
            <w:r w:rsidRPr="00273FB2">
              <w:t>Procentul persoanelor infectate cu HIV acoperite cu servicii psihosociale oferite în cadrul centrelor sociale regionale şi organizaţiilor neguvernamentale active în domeniu</w:t>
            </w:r>
          </w:p>
        </w:tc>
      </w:tr>
      <w:tr w:rsidR="00F97F62" w:rsidRPr="00273FB2" w:rsidTr="00D34247">
        <w:tc>
          <w:tcPr>
            <w:tcW w:w="14080" w:type="dxa"/>
            <w:gridSpan w:val="5"/>
          </w:tcPr>
          <w:p w:rsidR="00F97F62" w:rsidRPr="00273FB2" w:rsidRDefault="00F97F62" w:rsidP="00D34247">
            <w:r w:rsidRPr="00273FB2">
              <w:rPr>
                <w:b/>
                <w:bCs/>
              </w:rPr>
              <w:t>2.7. Către 2020, 99,9% din numărul bolnavilor cu sifilis, infecţie gonococică asiguraţi cu tratament specific</w:t>
            </w:r>
          </w:p>
        </w:tc>
      </w:tr>
      <w:tr w:rsidR="00F97F62" w:rsidRPr="00273FB2" w:rsidTr="00D34247">
        <w:tc>
          <w:tcPr>
            <w:tcW w:w="760" w:type="dxa"/>
          </w:tcPr>
          <w:p w:rsidR="00F97F62" w:rsidRPr="00273FB2" w:rsidRDefault="00F97F62" w:rsidP="00D34247"/>
        </w:tc>
        <w:tc>
          <w:tcPr>
            <w:tcW w:w="3484" w:type="dxa"/>
          </w:tcPr>
          <w:p w:rsidR="00F97F62" w:rsidRPr="00273FB2" w:rsidRDefault="00F97F62" w:rsidP="00D34247">
            <w:r w:rsidRPr="00273FB2">
              <w:t>Asigurarea bolnavilor de sifilis,</w:t>
            </w:r>
            <w:r w:rsidRPr="00273FB2">
              <w:rPr>
                <w:b/>
                <w:bCs/>
              </w:rPr>
              <w:t xml:space="preserve"> </w:t>
            </w:r>
            <w:r w:rsidRPr="00273FB2">
              <w:rPr>
                <w:bCs/>
              </w:rPr>
              <w:t>infecţie gonococică</w:t>
            </w:r>
            <w:r w:rsidRPr="00273FB2">
              <w:t>, cu tratament</w:t>
            </w:r>
          </w:p>
        </w:tc>
        <w:tc>
          <w:tcPr>
            <w:tcW w:w="1196" w:type="dxa"/>
          </w:tcPr>
          <w:p w:rsidR="00F97F62" w:rsidRPr="00273FB2" w:rsidRDefault="00F97F62" w:rsidP="00D34247">
            <w:r w:rsidRPr="00273FB2">
              <w:t>2016-2020</w:t>
            </w:r>
          </w:p>
        </w:tc>
        <w:tc>
          <w:tcPr>
            <w:tcW w:w="2678" w:type="dxa"/>
          </w:tcPr>
          <w:p w:rsidR="00F97F62" w:rsidRPr="00273FB2" w:rsidRDefault="00F97F62" w:rsidP="00D34247">
            <w:r w:rsidRPr="00273FB2">
              <w:t>IMSP SR Teleneşti</w:t>
            </w:r>
          </w:p>
          <w:p w:rsidR="00F97F62" w:rsidRPr="00273FB2" w:rsidRDefault="00F97F62" w:rsidP="00D34247">
            <w:r w:rsidRPr="00273FB2">
              <w:t>IMSP CS Teleneşti, Mîndreşti, Sărăteni,  Căzăneşti, Bînzeni,  Chiştelniţa,CSP</w:t>
            </w:r>
          </w:p>
          <w:p w:rsidR="00F97F62" w:rsidRPr="00273FB2" w:rsidRDefault="00F97F62" w:rsidP="00D34247"/>
        </w:tc>
        <w:tc>
          <w:tcPr>
            <w:tcW w:w="5962" w:type="dxa"/>
            <w:vAlign w:val="center"/>
          </w:tcPr>
          <w:p w:rsidR="00F97F62" w:rsidRPr="00273FB2" w:rsidRDefault="00F97F62" w:rsidP="00D34247">
            <w:r w:rsidRPr="00273FB2">
              <w:t>Procentul bolnavilor de sifilis asiguraţi cu tratament specific</w:t>
            </w:r>
          </w:p>
        </w:tc>
      </w:tr>
      <w:tr w:rsidR="00F97F62" w:rsidRPr="00273FB2" w:rsidTr="00D34247">
        <w:tc>
          <w:tcPr>
            <w:tcW w:w="14080" w:type="dxa"/>
            <w:gridSpan w:val="5"/>
          </w:tcPr>
          <w:p w:rsidR="00F97F62" w:rsidRPr="00273FB2" w:rsidRDefault="00F97F62" w:rsidP="00D34247">
            <w:r w:rsidRPr="00273FB2">
              <w:rPr>
                <w:b/>
                <w:bCs/>
              </w:rPr>
              <w:t>Obiectivul specific 3.</w:t>
            </w:r>
            <w:r w:rsidRPr="00273FB2">
              <w:t xml:space="preserve"> </w:t>
            </w:r>
            <w:r w:rsidRPr="00273FB2">
              <w:rPr>
                <w:b/>
              </w:rPr>
              <w:t>Asigurarea unui management eficient al Programului</w:t>
            </w:r>
            <w:r w:rsidRPr="00273FB2">
              <w:t xml:space="preserve"> </w:t>
            </w:r>
          </w:p>
        </w:tc>
      </w:tr>
      <w:tr w:rsidR="00F97F62" w:rsidRPr="00273FB2" w:rsidTr="00D34247">
        <w:tc>
          <w:tcPr>
            <w:tcW w:w="760" w:type="dxa"/>
          </w:tcPr>
          <w:p w:rsidR="00F97F62" w:rsidRPr="00273FB2" w:rsidRDefault="00F97F62" w:rsidP="00D34247"/>
        </w:tc>
        <w:tc>
          <w:tcPr>
            <w:tcW w:w="3484" w:type="dxa"/>
          </w:tcPr>
          <w:p w:rsidR="00F97F62" w:rsidRPr="00273FB2" w:rsidRDefault="00F97F62" w:rsidP="00D34247">
            <w:r w:rsidRPr="00273FB2">
              <w:t>Asigurarea colaborării instituţiilor medico-sanitare cu instituţiile neguvernamentale în realizarea Programului Teritorial</w:t>
            </w:r>
          </w:p>
        </w:tc>
        <w:tc>
          <w:tcPr>
            <w:tcW w:w="1196" w:type="dxa"/>
          </w:tcPr>
          <w:p w:rsidR="00F97F62" w:rsidRPr="00273FB2" w:rsidRDefault="00F97F62" w:rsidP="00D34247">
            <w:r w:rsidRPr="00273FB2">
              <w:t>2016-2020</w:t>
            </w:r>
          </w:p>
        </w:tc>
        <w:tc>
          <w:tcPr>
            <w:tcW w:w="2678" w:type="dxa"/>
          </w:tcPr>
          <w:p w:rsidR="00F97F62" w:rsidRPr="00273FB2" w:rsidRDefault="00F97F62" w:rsidP="00D34247">
            <w:r w:rsidRPr="00273FB2">
              <w:t>IMSP SR Teleneşti</w:t>
            </w:r>
          </w:p>
          <w:p w:rsidR="00F97F62" w:rsidRPr="00273FB2" w:rsidRDefault="00F97F62" w:rsidP="00D34247">
            <w:r w:rsidRPr="00273FB2">
              <w:t>IMSP CS Teleneşti, Mîndreşti, Sărăteni,  Căzăneşti, Bînzeni,  Chiştelniţa,CSP</w:t>
            </w:r>
          </w:p>
          <w:p w:rsidR="00F97F62" w:rsidRPr="00273FB2" w:rsidRDefault="00F97F62" w:rsidP="00D34247"/>
        </w:tc>
        <w:tc>
          <w:tcPr>
            <w:tcW w:w="5962" w:type="dxa"/>
            <w:vAlign w:val="center"/>
          </w:tcPr>
          <w:p w:rsidR="00F97F62" w:rsidRPr="00273FB2" w:rsidRDefault="00F97F62" w:rsidP="00D34247">
            <w:r w:rsidRPr="00273FB2">
              <w:t>Progresul răspunsului HIV</w:t>
            </w:r>
          </w:p>
        </w:tc>
      </w:tr>
    </w:tbl>
    <w:p w:rsidR="00F97F62" w:rsidRPr="00273FB2" w:rsidRDefault="00F97F62" w:rsidP="00F97F62">
      <w:pPr>
        <w:jc w:val="both"/>
        <w:rPr>
          <w:b/>
        </w:rPr>
      </w:pPr>
    </w:p>
    <w:p w:rsidR="00273FB2" w:rsidRPr="00ED74AB" w:rsidRDefault="00273FB2" w:rsidP="00273FB2">
      <w:pPr>
        <w:jc w:val="right"/>
      </w:pPr>
      <w:r w:rsidRPr="00ED74AB">
        <w:t xml:space="preserve">Anexa nr. </w:t>
      </w:r>
      <w:r>
        <w:t>5</w:t>
      </w:r>
      <w:r w:rsidRPr="00ED74AB">
        <w:t xml:space="preserve"> </w:t>
      </w:r>
    </w:p>
    <w:p w:rsidR="00F97F62" w:rsidRPr="00273FB2" w:rsidRDefault="00273FB2" w:rsidP="00273FB2">
      <w:pPr>
        <w:jc w:val="right"/>
      </w:pPr>
      <w:r>
        <w:t>l</w:t>
      </w:r>
      <w:r w:rsidRPr="00ED74AB">
        <w:t>a decizia nr. 1/___ din 26 ianuarie 2017</w:t>
      </w:r>
    </w:p>
    <w:p w:rsidR="00F97F62" w:rsidRPr="00273FB2" w:rsidRDefault="00F97F62" w:rsidP="00F97F62">
      <w:pPr>
        <w:jc w:val="both"/>
        <w:rPr>
          <w:b/>
        </w:rPr>
      </w:pPr>
    </w:p>
    <w:p w:rsidR="00F97F62" w:rsidRPr="00273FB2" w:rsidRDefault="00F97F62" w:rsidP="00F97F62">
      <w:pPr>
        <w:jc w:val="both"/>
        <w:rPr>
          <w:b/>
        </w:rPr>
      </w:pPr>
    </w:p>
    <w:p w:rsidR="00F97F62" w:rsidRPr="00273FB2" w:rsidRDefault="00F97F62" w:rsidP="00F97F62">
      <w:pPr>
        <w:jc w:val="center"/>
        <w:rPr>
          <w:b/>
          <w:bCs/>
        </w:rPr>
      </w:pPr>
      <w:r w:rsidRPr="00273FB2">
        <w:rPr>
          <w:b/>
          <w:bCs/>
        </w:rPr>
        <w:t xml:space="preserve">Indicatorii de monitorizare şi evaluare a Programului raional de prevenire şi control al </w:t>
      </w:r>
    </w:p>
    <w:p w:rsidR="00F97F62" w:rsidRPr="00273FB2" w:rsidRDefault="00F97F62" w:rsidP="00F97F62">
      <w:pPr>
        <w:jc w:val="center"/>
        <w:rPr>
          <w:b/>
          <w:bCs/>
        </w:rPr>
      </w:pPr>
      <w:r w:rsidRPr="00273FB2">
        <w:rPr>
          <w:b/>
          <w:bCs/>
        </w:rPr>
        <w:t>infecţiei HIV/SIDA şi infecţiilor cu tran</w:t>
      </w:r>
      <w:r w:rsidR="00D34247">
        <w:rPr>
          <w:b/>
          <w:bCs/>
        </w:rPr>
        <w:t>smitere sexuală pentru anii 2017</w:t>
      </w:r>
      <w:r w:rsidRPr="00273FB2">
        <w:rPr>
          <w:b/>
          <w:bCs/>
        </w:rPr>
        <w:t>-2020</w:t>
      </w:r>
    </w:p>
    <w:p w:rsidR="00F97F62" w:rsidRPr="00273FB2" w:rsidRDefault="00F97F62" w:rsidP="00F97F62">
      <w:pPr>
        <w:jc w:val="center"/>
        <w:rPr>
          <w:b/>
          <w:bCs/>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2881"/>
        <w:gridCol w:w="2880"/>
        <w:gridCol w:w="2489"/>
        <w:gridCol w:w="1134"/>
        <w:gridCol w:w="1629"/>
        <w:gridCol w:w="1243"/>
        <w:gridCol w:w="1664"/>
      </w:tblGrid>
      <w:tr w:rsidR="00F97F62" w:rsidRPr="00273FB2" w:rsidTr="00F97F62">
        <w:tc>
          <w:tcPr>
            <w:tcW w:w="647" w:type="dxa"/>
          </w:tcPr>
          <w:p w:rsidR="00F97F62" w:rsidRPr="00273FB2" w:rsidRDefault="00F97F62" w:rsidP="00D34247">
            <w:pPr>
              <w:jc w:val="center"/>
              <w:rPr>
                <w:b/>
                <w:bCs/>
              </w:rPr>
            </w:pPr>
            <w:r w:rsidRPr="00273FB2">
              <w:rPr>
                <w:b/>
                <w:bCs/>
              </w:rPr>
              <w:t>Nr.</w:t>
            </w:r>
          </w:p>
          <w:p w:rsidR="00F97F62" w:rsidRPr="00273FB2" w:rsidRDefault="00F97F62" w:rsidP="00D34247">
            <w:pPr>
              <w:jc w:val="center"/>
              <w:rPr>
                <w:b/>
                <w:bCs/>
              </w:rPr>
            </w:pPr>
            <w:r w:rsidRPr="00273FB2">
              <w:rPr>
                <w:b/>
                <w:bCs/>
              </w:rPr>
              <w:t>d/o</w:t>
            </w:r>
          </w:p>
        </w:tc>
        <w:tc>
          <w:tcPr>
            <w:tcW w:w="2881" w:type="dxa"/>
          </w:tcPr>
          <w:p w:rsidR="00F97F62" w:rsidRPr="00273FB2" w:rsidRDefault="00F97F62" w:rsidP="00D34247">
            <w:pPr>
              <w:jc w:val="center"/>
              <w:rPr>
                <w:b/>
                <w:bCs/>
              </w:rPr>
            </w:pPr>
            <w:r w:rsidRPr="00273FB2">
              <w:rPr>
                <w:b/>
                <w:bCs/>
              </w:rPr>
              <w:t>Indicatorul</w:t>
            </w:r>
          </w:p>
        </w:tc>
        <w:tc>
          <w:tcPr>
            <w:tcW w:w="2880" w:type="dxa"/>
          </w:tcPr>
          <w:p w:rsidR="00F97F62" w:rsidRPr="00273FB2" w:rsidRDefault="00F97F62" w:rsidP="00D34247">
            <w:pPr>
              <w:jc w:val="center"/>
              <w:rPr>
                <w:b/>
                <w:bCs/>
              </w:rPr>
            </w:pPr>
            <w:r w:rsidRPr="00273FB2">
              <w:rPr>
                <w:b/>
                <w:bCs/>
              </w:rPr>
              <w:t>Numărătorul</w:t>
            </w:r>
          </w:p>
        </w:tc>
        <w:tc>
          <w:tcPr>
            <w:tcW w:w="2489" w:type="dxa"/>
          </w:tcPr>
          <w:p w:rsidR="00F97F62" w:rsidRPr="00273FB2" w:rsidRDefault="00F97F62" w:rsidP="00D34247">
            <w:pPr>
              <w:jc w:val="center"/>
              <w:rPr>
                <w:b/>
                <w:bCs/>
              </w:rPr>
            </w:pPr>
            <w:r w:rsidRPr="00273FB2">
              <w:rPr>
                <w:b/>
                <w:bCs/>
              </w:rPr>
              <w:t>Numitorul</w:t>
            </w:r>
          </w:p>
        </w:tc>
        <w:tc>
          <w:tcPr>
            <w:tcW w:w="1134" w:type="dxa"/>
          </w:tcPr>
          <w:p w:rsidR="00F97F62" w:rsidRPr="00273FB2" w:rsidRDefault="00F97F62" w:rsidP="00D34247">
            <w:pPr>
              <w:jc w:val="center"/>
              <w:rPr>
                <w:b/>
                <w:bCs/>
              </w:rPr>
            </w:pPr>
            <w:r w:rsidRPr="00273FB2">
              <w:rPr>
                <w:b/>
                <w:bCs/>
              </w:rPr>
              <w:t>Unitatea de măsură</w:t>
            </w:r>
          </w:p>
        </w:tc>
        <w:tc>
          <w:tcPr>
            <w:tcW w:w="1629" w:type="dxa"/>
          </w:tcPr>
          <w:p w:rsidR="00F97F62" w:rsidRPr="00273FB2" w:rsidRDefault="00F97F62" w:rsidP="00D34247">
            <w:pPr>
              <w:jc w:val="center"/>
              <w:rPr>
                <w:b/>
                <w:bCs/>
              </w:rPr>
            </w:pPr>
            <w:r w:rsidRPr="00273FB2">
              <w:rPr>
                <w:b/>
                <w:bCs/>
              </w:rPr>
              <w:t>Dezagregarea datelor</w:t>
            </w:r>
          </w:p>
        </w:tc>
        <w:tc>
          <w:tcPr>
            <w:tcW w:w="1243" w:type="dxa"/>
          </w:tcPr>
          <w:p w:rsidR="00F97F62" w:rsidRPr="00273FB2" w:rsidRDefault="00F97F62" w:rsidP="00D34247">
            <w:pPr>
              <w:jc w:val="center"/>
              <w:rPr>
                <w:b/>
                <w:bCs/>
              </w:rPr>
            </w:pPr>
            <w:r w:rsidRPr="00273FB2">
              <w:rPr>
                <w:b/>
                <w:bCs/>
              </w:rPr>
              <w:t>Frecvenţa de raportare</w:t>
            </w:r>
          </w:p>
        </w:tc>
        <w:tc>
          <w:tcPr>
            <w:tcW w:w="1664" w:type="dxa"/>
          </w:tcPr>
          <w:p w:rsidR="00F97F62" w:rsidRPr="00273FB2" w:rsidRDefault="00F97F62" w:rsidP="00D34247">
            <w:pPr>
              <w:jc w:val="center"/>
              <w:rPr>
                <w:b/>
                <w:bCs/>
              </w:rPr>
            </w:pPr>
            <w:r w:rsidRPr="00273FB2">
              <w:rPr>
                <w:b/>
                <w:bCs/>
              </w:rPr>
              <w:t>Instituţia responsabilă de colectare</w:t>
            </w:r>
          </w:p>
        </w:tc>
      </w:tr>
      <w:tr w:rsidR="00F97F62" w:rsidRPr="00273FB2" w:rsidTr="00F97F62">
        <w:tc>
          <w:tcPr>
            <w:tcW w:w="647" w:type="dxa"/>
          </w:tcPr>
          <w:p w:rsidR="00F97F62" w:rsidRPr="00273FB2" w:rsidRDefault="00F97F62" w:rsidP="00D34247">
            <w:pPr>
              <w:jc w:val="center"/>
              <w:rPr>
                <w:b/>
                <w:bCs/>
              </w:rPr>
            </w:pPr>
          </w:p>
        </w:tc>
        <w:tc>
          <w:tcPr>
            <w:tcW w:w="2881" w:type="dxa"/>
          </w:tcPr>
          <w:p w:rsidR="00F97F62" w:rsidRPr="00273FB2" w:rsidRDefault="00F97F62" w:rsidP="00D34247">
            <w:r w:rsidRPr="00273FB2">
              <w:t>Prevalenţa HIV în rîndul consumatorilor de droguri injectabile</w:t>
            </w:r>
          </w:p>
        </w:tc>
        <w:tc>
          <w:tcPr>
            <w:tcW w:w="2880" w:type="dxa"/>
          </w:tcPr>
          <w:p w:rsidR="00F97F62" w:rsidRPr="00273FB2" w:rsidRDefault="00F97F62" w:rsidP="00D34247">
            <w:r w:rsidRPr="00273FB2">
              <w:t>Numărul consumatorilor de droguri injectabile cu testul pozitiv la HIV</w:t>
            </w:r>
          </w:p>
        </w:tc>
        <w:tc>
          <w:tcPr>
            <w:tcW w:w="2489" w:type="dxa"/>
          </w:tcPr>
          <w:p w:rsidR="00F97F62" w:rsidRPr="00273FB2" w:rsidRDefault="00F97F62" w:rsidP="00D34247">
            <w:r w:rsidRPr="00273FB2">
              <w:t>Numărul consumatorilor de droguri injectabile testaţi la markerii HIV</w:t>
            </w:r>
          </w:p>
        </w:tc>
        <w:tc>
          <w:tcPr>
            <w:tcW w:w="1134" w:type="dxa"/>
          </w:tcPr>
          <w:p w:rsidR="00F97F62" w:rsidRPr="00273FB2" w:rsidRDefault="00F97F62" w:rsidP="00D34247">
            <w:pPr>
              <w:jc w:val="center"/>
            </w:pPr>
            <w:r w:rsidRPr="00273FB2">
              <w:t>%</w:t>
            </w:r>
          </w:p>
        </w:tc>
        <w:tc>
          <w:tcPr>
            <w:tcW w:w="1629" w:type="dxa"/>
          </w:tcPr>
          <w:p w:rsidR="00F97F62" w:rsidRPr="00273FB2" w:rsidRDefault="00F97F62" w:rsidP="00D34247">
            <w:r w:rsidRPr="00273FB2">
              <w:t>Sex, grupe de vîrstă (&lt;25 ani, 25+ ani)</w:t>
            </w:r>
          </w:p>
        </w:tc>
        <w:tc>
          <w:tcPr>
            <w:tcW w:w="1243" w:type="dxa"/>
          </w:tcPr>
          <w:p w:rsidR="00F97F62" w:rsidRPr="00273FB2" w:rsidRDefault="00F97F62" w:rsidP="00D34247">
            <w:pPr>
              <w:jc w:val="center"/>
              <w:rPr>
                <w:bCs/>
              </w:rPr>
            </w:pPr>
            <w:r w:rsidRPr="00273FB2">
              <w:rPr>
                <w:bCs/>
              </w:rPr>
              <w:t>O dată la 3 ani</w:t>
            </w:r>
          </w:p>
        </w:tc>
        <w:tc>
          <w:tcPr>
            <w:tcW w:w="1664" w:type="dxa"/>
          </w:tcPr>
          <w:p w:rsidR="00F97F62" w:rsidRPr="00273FB2" w:rsidRDefault="00F97F62" w:rsidP="00D34247">
            <w:pPr>
              <w:jc w:val="center"/>
              <w:rPr>
                <w:bCs/>
              </w:rPr>
            </w:pPr>
            <w:r w:rsidRPr="00273FB2">
              <w:rPr>
                <w:bCs/>
              </w:rPr>
              <w:t>IMSP SR Teleneşti</w:t>
            </w:r>
          </w:p>
          <w:p w:rsidR="00F97F62" w:rsidRPr="00273FB2" w:rsidRDefault="00F97F62" w:rsidP="00D34247">
            <w:pPr>
              <w:jc w:val="center"/>
              <w:rPr>
                <w:bCs/>
              </w:rPr>
            </w:pPr>
            <w:r w:rsidRPr="00273FB2">
              <w:t>IMSP CS</w:t>
            </w:r>
          </w:p>
          <w:p w:rsidR="00F97F62" w:rsidRPr="00273FB2" w:rsidRDefault="00F97F62" w:rsidP="00D34247">
            <w:pPr>
              <w:jc w:val="center"/>
              <w:rPr>
                <w:bCs/>
              </w:rPr>
            </w:pPr>
            <w:r w:rsidRPr="00273FB2">
              <w:rPr>
                <w:bCs/>
              </w:rPr>
              <w:t>CSP</w:t>
            </w:r>
          </w:p>
        </w:tc>
      </w:tr>
      <w:tr w:rsidR="00F97F62" w:rsidRPr="00273FB2" w:rsidTr="00F97F62">
        <w:tc>
          <w:tcPr>
            <w:tcW w:w="647" w:type="dxa"/>
          </w:tcPr>
          <w:p w:rsidR="00F97F62" w:rsidRPr="00273FB2" w:rsidRDefault="00F97F62" w:rsidP="00D34247">
            <w:pPr>
              <w:jc w:val="center"/>
              <w:rPr>
                <w:b/>
                <w:bCs/>
              </w:rPr>
            </w:pPr>
          </w:p>
        </w:tc>
        <w:tc>
          <w:tcPr>
            <w:tcW w:w="2881" w:type="dxa"/>
          </w:tcPr>
          <w:p w:rsidR="00F97F62" w:rsidRPr="00273FB2" w:rsidRDefault="00F97F62" w:rsidP="00D34247">
            <w:r w:rsidRPr="00273FB2">
              <w:t>Prevalenţa HIV în rîndul lucrătoarelor sexului comercial</w:t>
            </w:r>
          </w:p>
        </w:tc>
        <w:tc>
          <w:tcPr>
            <w:tcW w:w="2880" w:type="dxa"/>
          </w:tcPr>
          <w:p w:rsidR="00F97F62" w:rsidRPr="00273FB2" w:rsidRDefault="00F97F62" w:rsidP="00D34247">
            <w:r w:rsidRPr="00273FB2">
              <w:t>Numărul lucrătoarelor sexului comercial cu testul pozitiv la markerii HIV</w:t>
            </w:r>
          </w:p>
        </w:tc>
        <w:tc>
          <w:tcPr>
            <w:tcW w:w="2489" w:type="dxa"/>
          </w:tcPr>
          <w:p w:rsidR="00F97F62" w:rsidRPr="00273FB2" w:rsidRDefault="00F97F62" w:rsidP="00D34247">
            <w:r w:rsidRPr="00273FB2">
              <w:t>Numărul lucrăto</w:t>
            </w:r>
            <w:r w:rsidR="00273FB2">
              <w:t>arelor sexului comercial testat</w:t>
            </w:r>
            <w:r w:rsidRPr="00273FB2">
              <w:t>e la markerii HIV</w:t>
            </w:r>
          </w:p>
        </w:tc>
        <w:tc>
          <w:tcPr>
            <w:tcW w:w="1134" w:type="dxa"/>
          </w:tcPr>
          <w:p w:rsidR="00F97F62" w:rsidRPr="00273FB2" w:rsidRDefault="00F97F62" w:rsidP="00D34247">
            <w:pPr>
              <w:jc w:val="center"/>
            </w:pPr>
            <w:r w:rsidRPr="00273FB2">
              <w:t>%</w:t>
            </w:r>
          </w:p>
        </w:tc>
        <w:tc>
          <w:tcPr>
            <w:tcW w:w="1629" w:type="dxa"/>
          </w:tcPr>
          <w:p w:rsidR="00F97F62" w:rsidRPr="00273FB2" w:rsidRDefault="00F97F62" w:rsidP="00D34247">
            <w:r w:rsidRPr="00273FB2">
              <w:t>Grupe de vîrstă (&lt;25 ani, 25+ ani)</w:t>
            </w:r>
          </w:p>
        </w:tc>
        <w:tc>
          <w:tcPr>
            <w:tcW w:w="1243" w:type="dxa"/>
          </w:tcPr>
          <w:p w:rsidR="00F97F62" w:rsidRPr="00273FB2" w:rsidRDefault="00F97F62" w:rsidP="00D34247">
            <w:pPr>
              <w:jc w:val="center"/>
              <w:rPr>
                <w:bCs/>
              </w:rPr>
            </w:pPr>
            <w:r w:rsidRPr="00273FB2">
              <w:rPr>
                <w:bCs/>
              </w:rPr>
              <w:t>O dată la 3 ani</w:t>
            </w:r>
          </w:p>
        </w:tc>
        <w:tc>
          <w:tcPr>
            <w:tcW w:w="1664" w:type="dxa"/>
          </w:tcPr>
          <w:p w:rsidR="00F97F62" w:rsidRPr="00273FB2" w:rsidRDefault="00F97F62" w:rsidP="00D34247">
            <w:pPr>
              <w:jc w:val="center"/>
              <w:rPr>
                <w:bCs/>
              </w:rPr>
            </w:pPr>
            <w:r w:rsidRPr="00273FB2">
              <w:rPr>
                <w:bCs/>
              </w:rPr>
              <w:t>IMSP SR Teleneşti</w:t>
            </w:r>
          </w:p>
          <w:p w:rsidR="00F97F62" w:rsidRPr="00273FB2" w:rsidRDefault="00F97F62" w:rsidP="00D34247">
            <w:pPr>
              <w:jc w:val="center"/>
              <w:rPr>
                <w:bCs/>
              </w:rPr>
            </w:pPr>
            <w:r w:rsidRPr="00273FB2">
              <w:t>IMSP CS</w:t>
            </w:r>
          </w:p>
          <w:p w:rsidR="00F97F62" w:rsidRPr="00273FB2" w:rsidRDefault="00F97F62" w:rsidP="00D34247">
            <w:pPr>
              <w:jc w:val="center"/>
              <w:rPr>
                <w:bCs/>
              </w:rPr>
            </w:pPr>
            <w:r w:rsidRPr="00273FB2">
              <w:rPr>
                <w:bCs/>
              </w:rPr>
              <w:t>CSP</w:t>
            </w:r>
          </w:p>
        </w:tc>
      </w:tr>
      <w:tr w:rsidR="00F97F62" w:rsidRPr="00273FB2" w:rsidTr="00F97F62">
        <w:tc>
          <w:tcPr>
            <w:tcW w:w="647" w:type="dxa"/>
          </w:tcPr>
          <w:p w:rsidR="00F97F62" w:rsidRPr="00273FB2" w:rsidRDefault="00F97F62" w:rsidP="00D34247">
            <w:pPr>
              <w:jc w:val="center"/>
              <w:rPr>
                <w:b/>
                <w:bCs/>
              </w:rPr>
            </w:pPr>
          </w:p>
        </w:tc>
        <w:tc>
          <w:tcPr>
            <w:tcW w:w="2881" w:type="dxa"/>
          </w:tcPr>
          <w:p w:rsidR="00F97F62" w:rsidRPr="00273FB2" w:rsidRDefault="00F97F62" w:rsidP="00D34247">
            <w:r w:rsidRPr="00273FB2">
              <w:t>Prevalenţa HIV în rîndul bărbaţilor care fac sex cu bărbaţi</w:t>
            </w:r>
          </w:p>
        </w:tc>
        <w:tc>
          <w:tcPr>
            <w:tcW w:w="2880" w:type="dxa"/>
          </w:tcPr>
          <w:p w:rsidR="00F97F62" w:rsidRPr="00273FB2" w:rsidRDefault="00F97F62" w:rsidP="00D34247">
            <w:r w:rsidRPr="00273FB2">
              <w:t>Numărul bărbaţilor care fac sex cu bărbaţi cu testul pozitiv la markerii HIV</w:t>
            </w:r>
          </w:p>
        </w:tc>
        <w:tc>
          <w:tcPr>
            <w:tcW w:w="2489" w:type="dxa"/>
          </w:tcPr>
          <w:p w:rsidR="00F97F62" w:rsidRPr="00273FB2" w:rsidRDefault="00F97F62" w:rsidP="00D34247">
            <w:r w:rsidRPr="00273FB2">
              <w:t>Numărul bărbaţilor care fac sex cu bărbaţi testaţi la markerii HIV</w:t>
            </w:r>
          </w:p>
        </w:tc>
        <w:tc>
          <w:tcPr>
            <w:tcW w:w="1134" w:type="dxa"/>
          </w:tcPr>
          <w:p w:rsidR="00F97F62" w:rsidRPr="00273FB2" w:rsidRDefault="00F97F62" w:rsidP="00D34247">
            <w:pPr>
              <w:jc w:val="center"/>
            </w:pPr>
            <w:r w:rsidRPr="00273FB2">
              <w:t>%</w:t>
            </w:r>
          </w:p>
        </w:tc>
        <w:tc>
          <w:tcPr>
            <w:tcW w:w="1629" w:type="dxa"/>
          </w:tcPr>
          <w:p w:rsidR="00F97F62" w:rsidRPr="00273FB2" w:rsidRDefault="00F97F62" w:rsidP="00D34247">
            <w:r w:rsidRPr="00273FB2">
              <w:t>Grupe de vîrstă (&lt;25 ani, 25+ ani), &lt; 1 an sau &gt; 1 an de ac</w:t>
            </w:r>
            <w:r w:rsidR="00273FB2">
              <w:t>t</w:t>
            </w:r>
            <w:r w:rsidRPr="00273FB2">
              <w:t>ivitate homosexuală</w:t>
            </w:r>
          </w:p>
        </w:tc>
        <w:tc>
          <w:tcPr>
            <w:tcW w:w="1243" w:type="dxa"/>
          </w:tcPr>
          <w:p w:rsidR="00F97F62" w:rsidRPr="00273FB2" w:rsidRDefault="00F97F62" w:rsidP="00D34247">
            <w:pPr>
              <w:jc w:val="center"/>
              <w:rPr>
                <w:bCs/>
              </w:rPr>
            </w:pPr>
            <w:r w:rsidRPr="00273FB2">
              <w:rPr>
                <w:bCs/>
              </w:rPr>
              <w:t>O dată la 3 ani</w:t>
            </w:r>
          </w:p>
        </w:tc>
        <w:tc>
          <w:tcPr>
            <w:tcW w:w="1664" w:type="dxa"/>
          </w:tcPr>
          <w:p w:rsidR="00F97F62" w:rsidRPr="00273FB2" w:rsidRDefault="00F97F62" w:rsidP="00D34247">
            <w:pPr>
              <w:jc w:val="center"/>
              <w:rPr>
                <w:bCs/>
              </w:rPr>
            </w:pPr>
            <w:r w:rsidRPr="00273FB2">
              <w:rPr>
                <w:bCs/>
              </w:rPr>
              <w:t>IMSP SR Teleneşti</w:t>
            </w:r>
          </w:p>
          <w:p w:rsidR="00F97F62" w:rsidRPr="00273FB2" w:rsidRDefault="00F97F62" w:rsidP="00D34247">
            <w:pPr>
              <w:jc w:val="center"/>
              <w:rPr>
                <w:bCs/>
              </w:rPr>
            </w:pPr>
            <w:r w:rsidRPr="00273FB2">
              <w:t>IMSP CS</w:t>
            </w:r>
          </w:p>
          <w:p w:rsidR="00F97F62" w:rsidRPr="00273FB2" w:rsidRDefault="00F97F62" w:rsidP="00D34247">
            <w:pPr>
              <w:jc w:val="center"/>
              <w:rPr>
                <w:bCs/>
              </w:rPr>
            </w:pPr>
            <w:r w:rsidRPr="00273FB2">
              <w:rPr>
                <w:bCs/>
              </w:rPr>
              <w:t>CSP</w:t>
            </w:r>
          </w:p>
        </w:tc>
      </w:tr>
      <w:tr w:rsidR="00F97F62" w:rsidRPr="00273FB2" w:rsidTr="00F97F62">
        <w:tc>
          <w:tcPr>
            <w:tcW w:w="647" w:type="dxa"/>
          </w:tcPr>
          <w:p w:rsidR="00F97F62" w:rsidRPr="00273FB2" w:rsidRDefault="00F97F62" w:rsidP="00D34247">
            <w:pPr>
              <w:jc w:val="center"/>
              <w:rPr>
                <w:b/>
                <w:bCs/>
              </w:rPr>
            </w:pPr>
          </w:p>
        </w:tc>
        <w:tc>
          <w:tcPr>
            <w:tcW w:w="2881" w:type="dxa"/>
          </w:tcPr>
          <w:p w:rsidR="00F97F62" w:rsidRPr="00273FB2" w:rsidRDefault="00F97F62" w:rsidP="00D34247">
            <w:r w:rsidRPr="00273FB2">
              <w:t>Prevalenţa infecţiei HIV în populaţia generală</w:t>
            </w:r>
          </w:p>
        </w:tc>
        <w:tc>
          <w:tcPr>
            <w:tcW w:w="2880" w:type="dxa"/>
          </w:tcPr>
          <w:p w:rsidR="00F97F62" w:rsidRPr="00273FB2" w:rsidRDefault="00F97F62" w:rsidP="00D34247">
            <w:r w:rsidRPr="00273FB2">
              <w:t>Numărul persoanelor HIV pozitive în viaţă</w:t>
            </w:r>
          </w:p>
        </w:tc>
        <w:tc>
          <w:tcPr>
            <w:tcW w:w="2489" w:type="dxa"/>
          </w:tcPr>
          <w:p w:rsidR="00F97F62" w:rsidRPr="00273FB2" w:rsidRDefault="00F97F62" w:rsidP="00D34247">
            <w:r w:rsidRPr="00273FB2">
              <w:t>Numărul populaţiei generale</w:t>
            </w:r>
          </w:p>
        </w:tc>
        <w:tc>
          <w:tcPr>
            <w:tcW w:w="1134" w:type="dxa"/>
          </w:tcPr>
          <w:p w:rsidR="00F97F62" w:rsidRPr="00273FB2" w:rsidRDefault="00F97F62" w:rsidP="00D34247">
            <w:pPr>
              <w:jc w:val="center"/>
            </w:pPr>
            <w:r w:rsidRPr="00273FB2">
              <w:t>%</w:t>
            </w:r>
          </w:p>
        </w:tc>
        <w:tc>
          <w:tcPr>
            <w:tcW w:w="1629" w:type="dxa"/>
          </w:tcPr>
          <w:p w:rsidR="00F97F62" w:rsidRPr="00273FB2" w:rsidRDefault="00F97F62" w:rsidP="00D34247">
            <w:pPr>
              <w:jc w:val="center"/>
              <w:rPr>
                <w:b/>
                <w:bCs/>
              </w:rPr>
            </w:pPr>
          </w:p>
        </w:tc>
        <w:tc>
          <w:tcPr>
            <w:tcW w:w="1243" w:type="dxa"/>
          </w:tcPr>
          <w:p w:rsidR="00F97F62" w:rsidRPr="00273FB2" w:rsidRDefault="00F97F62" w:rsidP="00D34247">
            <w:pPr>
              <w:jc w:val="center"/>
              <w:rPr>
                <w:bCs/>
              </w:rPr>
            </w:pPr>
            <w:r w:rsidRPr="00273FB2">
              <w:rPr>
                <w:bCs/>
              </w:rPr>
              <w:t>Anual</w:t>
            </w:r>
          </w:p>
        </w:tc>
        <w:tc>
          <w:tcPr>
            <w:tcW w:w="1664" w:type="dxa"/>
          </w:tcPr>
          <w:p w:rsidR="00F97F62" w:rsidRPr="00273FB2" w:rsidRDefault="00F97F62" w:rsidP="00D34247">
            <w:pPr>
              <w:jc w:val="center"/>
              <w:rPr>
                <w:bCs/>
              </w:rPr>
            </w:pPr>
            <w:r w:rsidRPr="00273FB2">
              <w:rPr>
                <w:bCs/>
              </w:rPr>
              <w:t>CSP</w:t>
            </w:r>
          </w:p>
        </w:tc>
      </w:tr>
      <w:tr w:rsidR="00F97F62" w:rsidRPr="00273FB2" w:rsidTr="00F97F62">
        <w:tc>
          <w:tcPr>
            <w:tcW w:w="647" w:type="dxa"/>
          </w:tcPr>
          <w:p w:rsidR="00F97F62" w:rsidRPr="00273FB2" w:rsidRDefault="00F97F62" w:rsidP="00D34247">
            <w:pPr>
              <w:jc w:val="center"/>
              <w:rPr>
                <w:b/>
                <w:bCs/>
              </w:rPr>
            </w:pPr>
          </w:p>
        </w:tc>
        <w:tc>
          <w:tcPr>
            <w:tcW w:w="2881" w:type="dxa"/>
          </w:tcPr>
          <w:p w:rsidR="00F97F62" w:rsidRPr="00273FB2" w:rsidRDefault="00F97F62" w:rsidP="00D34247">
            <w:r w:rsidRPr="00273FB2">
              <w:t>Procentul consumatorilor de droguri injectabile care au folosit prezervativ la ultimul contact sexual</w:t>
            </w:r>
          </w:p>
        </w:tc>
        <w:tc>
          <w:tcPr>
            <w:tcW w:w="2880" w:type="dxa"/>
          </w:tcPr>
          <w:p w:rsidR="00F97F62" w:rsidRPr="00273FB2" w:rsidRDefault="00F97F62" w:rsidP="00D34247">
            <w:r w:rsidRPr="00273FB2">
              <w:t>Numărul consumatorilor de droguri injectabile care au raportat utilizarea condomului la ultimul contact sexual</w:t>
            </w:r>
          </w:p>
        </w:tc>
        <w:tc>
          <w:tcPr>
            <w:tcW w:w="2489" w:type="dxa"/>
          </w:tcPr>
          <w:p w:rsidR="00F97F62" w:rsidRPr="00273FB2" w:rsidRDefault="00F97F62" w:rsidP="00D34247">
            <w:r w:rsidRPr="00273FB2">
              <w:t>Numărul consumatorilor de droguri injectabile care au consumat droguri şi au avut contacte sexuale în ultimele 30 de zile</w:t>
            </w:r>
          </w:p>
        </w:tc>
        <w:tc>
          <w:tcPr>
            <w:tcW w:w="1134" w:type="dxa"/>
          </w:tcPr>
          <w:p w:rsidR="00F97F62" w:rsidRPr="00273FB2" w:rsidRDefault="00F97F62" w:rsidP="00D34247">
            <w:pPr>
              <w:jc w:val="center"/>
            </w:pPr>
            <w:r w:rsidRPr="00273FB2">
              <w:t>%</w:t>
            </w:r>
          </w:p>
        </w:tc>
        <w:tc>
          <w:tcPr>
            <w:tcW w:w="1629" w:type="dxa"/>
          </w:tcPr>
          <w:p w:rsidR="00F97F62" w:rsidRPr="00273FB2" w:rsidRDefault="00F97F62" w:rsidP="00D34247">
            <w:r w:rsidRPr="00273FB2">
              <w:t>Sex, grupe de vîrstă (&lt;25 ani, 25+ ani)</w:t>
            </w:r>
          </w:p>
        </w:tc>
        <w:tc>
          <w:tcPr>
            <w:tcW w:w="1243" w:type="dxa"/>
          </w:tcPr>
          <w:p w:rsidR="00F97F62" w:rsidRPr="00273FB2" w:rsidRDefault="00F97F62" w:rsidP="00D34247">
            <w:pPr>
              <w:jc w:val="center"/>
              <w:rPr>
                <w:bCs/>
              </w:rPr>
            </w:pPr>
            <w:r w:rsidRPr="00273FB2">
              <w:rPr>
                <w:bCs/>
              </w:rPr>
              <w:t>O dată la 3 ani</w:t>
            </w:r>
          </w:p>
        </w:tc>
        <w:tc>
          <w:tcPr>
            <w:tcW w:w="1664" w:type="dxa"/>
          </w:tcPr>
          <w:p w:rsidR="00F97F62" w:rsidRPr="00273FB2" w:rsidRDefault="00F97F62" w:rsidP="00D34247">
            <w:pPr>
              <w:jc w:val="center"/>
              <w:rPr>
                <w:bCs/>
              </w:rPr>
            </w:pPr>
            <w:r w:rsidRPr="00273FB2">
              <w:rPr>
                <w:bCs/>
              </w:rPr>
              <w:t>IMSP SR Teleneşti</w:t>
            </w:r>
          </w:p>
          <w:p w:rsidR="00F97F62" w:rsidRPr="00273FB2" w:rsidRDefault="00F97F62" w:rsidP="00D34247">
            <w:pPr>
              <w:jc w:val="center"/>
              <w:rPr>
                <w:bCs/>
              </w:rPr>
            </w:pPr>
            <w:r w:rsidRPr="00273FB2">
              <w:t>IMSP CS</w:t>
            </w:r>
          </w:p>
          <w:p w:rsidR="00F97F62" w:rsidRPr="00273FB2" w:rsidRDefault="00F97F62" w:rsidP="00D34247">
            <w:pPr>
              <w:rPr>
                <w:bCs/>
              </w:rPr>
            </w:pPr>
          </w:p>
        </w:tc>
      </w:tr>
      <w:tr w:rsidR="00F97F62" w:rsidRPr="00273FB2" w:rsidTr="00F97F62">
        <w:tc>
          <w:tcPr>
            <w:tcW w:w="647" w:type="dxa"/>
          </w:tcPr>
          <w:p w:rsidR="00F97F62" w:rsidRPr="00273FB2" w:rsidRDefault="00F97F62" w:rsidP="00D34247">
            <w:pPr>
              <w:jc w:val="center"/>
              <w:rPr>
                <w:b/>
                <w:bCs/>
              </w:rPr>
            </w:pPr>
          </w:p>
        </w:tc>
        <w:tc>
          <w:tcPr>
            <w:tcW w:w="2881" w:type="dxa"/>
          </w:tcPr>
          <w:p w:rsidR="00F97F62" w:rsidRPr="00273FB2" w:rsidRDefault="00F97F62" w:rsidP="00D34247">
            <w:r w:rsidRPr="00273FB2">
              <w:t xml:space="preserve">Procentul lucrătoarelor </w:t>
            </w:r>
            <w:r w:rsidRPr="00273FB2">
              <w:lastRenderedPageBreak/>
              <w:t>sexului comercial care au folosit prezervativ la ultimul contact sexual comercial</w:t>
            </w:r>
          </w:p>
        </w:tc>
        <w:tc>
          <w:tcPr>
            <w:tcW w:w="2880" w:type="dxa"/>
          </w:tcPr>
          <w:p w:rsidR="00F97F62" w:rsidRPr="00273FB2" w:rsidRDefault="00F97F62" w:rsidP="00D34247">
            <w:r w:rsidRPr="00273FB2">
              <w:lastRenderedPageBreak/>
              <w:t xml:space="preserve">Numărul lucrătoarelor </w:t>
            </w:r>
            <w:r w:rsidRPr="00273FB2">
              <w:lastRenderedPageBreak/>
              <w:t>sexului comercial care au folosit prezervativ cu ultimul lor client</w:t>
            </w:r>
          </w:p>
        </w:tc>
        <w:tc>
          <w:tcPr>
            <w:tcW w:w="2489" w:type="dxa"/>
          </w:tcPr>
          <w:p w:rsidR="00F97F62" w:rsidRPr="00273FB2" w:rsidRDefault="00F97F62" w:rsidP="00D34247">
            <w:r w:rsidRPr="00273FB2">
              <w:lastRenderedPageBreak/>
              <w:t xml:space="preserve">Numărul lucrătoarelor </w:t>
            </w:r>
            <w:r w:rsidRPr="00273FB2">
              <w:lastRenderedPageBreak/>
              <w:t>sexului comercial care au raportat contact sexual în ultimele 12 luni</w:t>
            </w:r>
          </w:p>
        </w:tc>
        <w:tc>
          <w:tcPr>
            <w:tcW w:w="1134" w:type="dxa"/>
          </w:tcPr>
          <w:p w:rsidR="00F97F62" w:rsidRPr="00273FB2" w:rsidRDefault="00F97F62" w:rsidP="00D34247">
            <w:pPr>
              <w:jc w:val="center"/>
            </w:pPr>
            <w:r w:rsidRPr="00273FB2">
              <w:lastRenderedPageBreak/>
              <w:t>%</w:t>
            </w:r>
          </w:p>
        </w:tc>
        <w:tc>
          <w:tcPr>
            <w:tcW w:w="1629" w:type="dxa"/>
          </w:tcPr>
          <w:p w:rsidR="00F97F62" w:rsidRPr="00273FB2" w:rsidRDefault="00F97F62" w:rsidP="00D34247">
            <w:r w:rsidRPr="00273FB2">
              <w:t xml:space="preserve">Grupe de </w:t>
            </w:r>
            <w:r w:rsidRPr="00273FB2">
              <w:lastRenderedPageBreak/>
              <w:t>vîrstă (&lt;25 ani, 25+ ani)</w:t>
            </w:r>
          </w:p>
        </w:tc>
        <w:tc>
          <w:tcPr>
            <w:tcW w:w="1243" w:type="dxa"/>
          </w:tcPr>
          <w:p w:rsidR="00F97F62" w:rsidRPr="00273FB2" w:rsidRDefault="00F97F62" w:rsidP="00D34247">
            <w:pPr>
              <w:jc w:val="center"/>
              <w:rPr>
                <w:bCs/>
              </w:rPr>
            </w:pPr>
            <w:r w:rsidRPr="00273FB2">
              <w:rPr>
                <w:bCs/>
              </w:rPr>
              <w:lastRenderedPageBreak/>
              <w:t xml:space="preserve">O dată la </w:t>
            </w:r>
            <w:r w:rsidRPr="00273FB2">
              <w:rPr>
                <w:bCs/>
              </w:rPr>
              <w:lastRenderedPageBreak/>
              <w:t>3 ani</w:t>
            </w:r>
          </w:p>
        </w:tc>
        <w:tc>
          <w:tcPr>
            <w:tcW w:w="1664" w:type="dxa"/>
          </w:tcPr>
          <w:p w:rsidR="00F97F62" w:rsidRPr="00273FB2" w:rsidRDefault="00F97F62" w:rsidP="00D34247">
            <w:pPr>
              <w:jc w:val="center"/>
              <w:rPr>
                <w:bCs/>
              </w:rPr>
            </w:pPr>
            <w:r w:rsidRPr="00273FB2">
              <w:rPr>
                <w:bCs/>
              </w:rPr>
              <w:lastRenderedPageBreak/>
              <w:t xml:space="preserve">IMSP SR </w:t>
            </w:r>
            <w:r w:rsidRPr="00273FB2">
              <w:rPr>
                <w:bCs/>
              </w:rPr>
              <w:lastRenderedPageBreak/>
              <w:t>Teleneşti</w:t>
            </w:r>
          </w:p>
          <w:p w:rsidR="00F97F62" w:rsidRPr="00273FB2" w:rsidRDefault="00F97F62" w:rsidP="00D34247">
            <w:pPr>
              <w:jc w:val="center"/>
              <w:rPr>
                <w:bCs/>
              </w:rPr>
            </w:pPr>
            <w:r w:rsidRPr="00273FB2">
              <w:t>IMSP CS</w:t>
            </w:r>
          </w:p>
          <w:p w:rsidR="00F97F62" w:rsidRPr="00273FB2" w:rsidRDefault="00F97F62" w:rsidP="00D34247">
            <w:pPr>
              <w:rPr>
                <w:bCs/>
              </w:rPr>
            </w:pPr>
          </w:p>
        </w:tc>
      </w:tr>
      <w:tr w:rsidR="00F97F62" w:rsidRPr="00273FB2" w:rsidTr="00F97F62">
        <w:tc>
          <w:tcPr>
            <w:tcW w:w="647" w:type="dxa"/>
          </w:tcPr>
          <w:p w:rsidR="00F97F62" w:rsidRPr="00273FB2" w:rsidRDefault="00F97F62" w:rsidP="00D34247">
            <w:pPr>
              <w:jc w:val="center"/>
              <w:rPr>
                <w:b/>
                <w:bCs/>
              </w:rPr>
            </w:pPr>
          </w:p>
        </w:tc>
        <w:tc>
          <w:tcPr>
            <w:tcW w:w="2881" w:type="dxa"/>
          </w:tcPr>
          <w:p w:rsidR="00F97F62" w:rsidRPr="00273FB2" w:rsidRDefault="00F97F62" w:rsidP="00D34247">
            <w:r w:rsidRPr="00273FB2">
              <w:t>Numărul de seringi distribuite per consumator de droguri injectabile per an</w:t>
            </w:r>
          </w:p>
        </w:tc>
        <w:tc>
          <w:tcPr>
            <w:tcW w:w="2880" w:type="dxa"/>
          </w:tcPr>
          <w:p w:rsidR="00F97F62" w:rsidRPr="00273FB2" w:rsidRDefault="00F97F62" w:rsidP="00D34247">
            <w:r w:rsidRPr="00273FB2">
              <w:t>Numărul de seringi distribuite către consumatorii de droguri injectabile pe parcursul unui an</w:t>
            </w:r>
          </w:p>
        </w:tc>
        <w:tc>
          <w:tcPr>
            <w:tcW w:w="2489" w:type="dxa"/>
          </w:tcPr>
          <w:p w:rsidR="00F97F62" w:rsidRPr="00273FB2" w:rsidRDefault="00F97F62" w:rsidP="00D34247">
            <w:r w:rsidRPr="00273FB2">
              <w:t>Numărul estimat de consumatori de droguri injectabile</w:t>
            </w:r>
          </w:p>
        </w:tc>
        <w:tc>
          <w:tcPr>
            <w:tcW w:w="1134" w:type="dxa"/>
          </w:tcPr>
          <w:p w:rsidR="00F97F62" w:rsidRPr="00273FB2" w:rsidRDefault="00F97F62" w:rsidP="00D34247">
            <w:pPr>
              <w:jc w:val="center"/>
            </w:pPr>
            <w:r w:rsidRPr="00273FB2">
              <w:t>Uni-</w:t>
            </w:r>
            <w:r w:rsidRPr="00273FB2">
              <w:br/>
              <w:t>tăţi</w:t>
            </w:r>
          </w:p>
        </w:tc>
        <w:tc>
          <w:tcPr>
            <w:tcW w:w="1629" w:type="dxa"/>
          </w:tcPr>
          <w:p w:rsidR="00F97F62" w:rsidRPr="00273FB2" w:rsidRDefault="00F97F62" w:rsidP="00D34247">
            <w:pPr>
              <w:jc w:val="center"/>
              <w:rPr>
                <w:b/>
                <w:bCs/>
              </w:rPr>
            </w:pPr>
            <w:r w:rsidRPr="00273FB2">
              <w:t xml:space="preserve"> Grupe de vîrstă, sex,</w:t>
            </w:r>
          </w:p>
        </w:tc>
        <w:tc>
          <w:tcPr>
            <w:tcW w:w="1243" w:type="dxa"/>
          </w:tcPr>
          <w:p w:rsidR="00F97F62" w:rsidRPr="00273FB2" w:rsidRDefault="00F97F62" w:rsidP="00D34247">
            <w:pPr>
              <w:jc w:val="center"/>
              <w:rPr>
                <w:bCs/>
              </w:rPr>
            </w:pPr>
            <w:r w:rsidRPr="00273FB2">
              <w:rPr>
                <w:bCs/>
              </w:rPr>
              <w:t>Anual</w:t>
            </w:r>
          </w:p>
        </w:tc>
        <w:tc>
          <w:tcPr>
            <w:tcW w:w="1664" w:type="dxa"/>
          </w:tcPr>
          <w:p w:rsidR="00F97F62" w:rsidRPr="00273FB2" w:rsidRDefault="00F97F62" w:rsidP="00D34247">
            <w:pPr>
              <w:jc w:val="center"/>
              <w:rPr>
                <w:bCs/>
              </w:rPr>
            </w:pPr>
            <w:r w:rsidRPr="00273FB2">
              <w:rPr>
                <w:bCs/>
              </w:rPr>
              <w:t>IMSP SR Teleneşti</w:t>
            </w:r>
          </w:p>
          <w:p w:rsidR="00F97F62" w:rsidRPr="00273FB2" w:rsidRDefault="00F97F62" w:rsidP="00D34247">
            <w:pPr>
              <w:jc w:val="center"/>
              <w:rPr>
                <w:bCs/>
              </w:rPr>
            </w:pPr>
            <w:r w:rsidRPr="00273FB2">
              <w:t>IMSP CS</w:t>
            </w:r>
          </w:p>
          <w:p w:rsidR="00F97F62" w:rsidRPr="00273FB2" w:rsidRDefault="00F97F62" w:rsidP="00D34247">
            <w:pPr>
              <w:rPr>
                <w:bCs/>
              </w:rPr>
            </w:pPr>
          </w:p>
        </w:tc>
      </w:tr>
      <w:tr w:rsidR="00F97F62" w:rsidRPr="00273FB2" w:rsidTr="00F97F62">
        <w:trPr>
          <w:trHeight w:val="122"/>
        </w:trPr>
        <w:tc>
          <w:tcPr>
            <w:tcW w:w="647" w:type="dxa"/>
          </w:tcPr>
          <w:p w:rsidR="00F97F62" w:rsidRPr="00273FB2" w:rsidRDefault="00F97F62" w:rsidP="00D34247">
            <w:pPr>
              <w:jc w:val="center"/>
              <w:rPr>
                <w:b/>
                <w:bCs/>
              </w:rPr>
            </w:pPr>
          </w:p>
        </w:tc>
        <w:tc>
          <w:tcPr>
            <w:tcW w:w="2881" w:type="dxa"/>
          </w:tcPr>
          <w:p w:rsidR="00F97F62" w:rsidRPr="00273FB2" w:rsidRDefault="00F97F62" w:rsidP="00D34247">
            <w:r w:rsidRPr="00273FB2">
              <w:t>Procentul consumatorilor de droguri injectabile testaţi la HIV</w:t>
            </w:r>
          </w:p>
        </w:tc>
        <w:tc>
          <w:tcPr>
            <w:tcW w:w="2880" w:type="dxa"/>
          </w:tcPr>
          <w:p w:rsidR="00F97F62" w:rsidRPr="00273FB2" w:rsidRDefault="00F97F62" w:rsidP="00D34247">
            <w:r w:rsidRPr="00273FB2">
              <w:t xml:space="preserve">Numărul consumatorilor de droguri injectabile testaţi </w:t>
            </w:r>
            <w:smartTag w:uri="urn:schemas-microsoft-com:office:smarttags" w:element="PersonName">
              <w:smartTagPr>
                <w:attr w:name="ProductID" w:val="la HIV"/>
              </w:smartTagPr>
              <w:r w:rsidRPr="00273FB2">
                <w:t>la HIV</w:t>
              </w:r>
            </w:smartTag>
            <w:r w:rsidRPr="00273FB2">
              <w:t xml:space="preserve"> pe parcursul anului</w:t>
            </w:r>
          </w:p>
        </w:tc>
        <w:tc>
          <w:tcPr>
            <w:tcW w:w="2489" w:type="dxa"/>
          </w:tcPr>
          <w:p w:rsidR="00F97F62" w:rsidRPr="00273FB2" w:rsidRDefault="00F97F62" w:rsidP="00D34247">
            <w:r w:rsidRPr="00273FB2">
              <w:t>Numărul consumatorilor de droguri injectabile beneficiari de proiectele de reducere a riscurilor</w:t>
            </w:r>
          </w:p>
        </w:tc>
        <w:tc>
          <w:tcPr>
            <w:tcW w:w="1134" w:type="dxa"/>
          </w:tcPr>
          <w:p w:rsidR="00F97F62" w:rsidRPr="00273FB2" w:rsidRDefault="00F97F62" w:rsidP="00D34247">
            <w:pPr>
              <w:jc w:val="center"/>
            </w:pPr>
            <w:r w:rsidRPr="00273FB2">
              <w:t>%</w:t>
            </w:r>
          </w:p>
        </w:tc>
        <w:tc>
          <w:tcPr>
            <w:tcW w:w="1629" w:type="dxa"/>
          </w:tcPr>
          <w:p w:rsidR="00F97F62" w:rsidRPr="00273FB2" w:rsidRDefault="00F97F62" w:rsidP="00D34247">
            <w:r w:rsidRPr="00273FB2">
              <w:t>Sex, grupe de vîrstă (&lt;25 ani, 25+ ani), teritorii</w:t>
            </w:r>
          </w:p>
        </w:tc>
        <w:tc>
          <w:tcPr>
            <w:tcW w:w="1243" w:type="dxa"/>
          </w:tcPr>
          <w:p w:rsidR="00F97F62" w:rsidRPr="00273FB2" w:rsidRDefault="00F97F62" w:rsidP="00D34247">
            <w:pPr>
              <w:jc w:val="center"/>
              <w:rPr>
                <w:bCs/>
              </w:rPr>
            </w:pPr>
            <w:r w:rsidRPr="00273FB2">
              <w:rPr>
                <w:bCs/>
              </w:rPr>
              <w:t>Anual</w:t>
            </w:r>
          </w:p>
        </w:tc>
        <w:tc>
          <w:tcPr>
            <w:tcW w:w="1664" w:type="dxa"/>
          </w:tcPr>
          <w:p w:rsidR="00F97F62" w:rsidRPr="00273FB2" w:rsidRDefault="00F97F62" w:rsidP="00D34247">
            <w:pPr>
              <w:jc w:val="center"/>
              <w:rPr>
                <w:bCs/>
              </w:rPr>
            </w:pPr>
            <w:r w:rsidRPr="00273FB2">
              <w:rPr>
                <w:bCs/>
              </w:rPr>
              <w:t>IMSP SR Teleneşti</w:t>
            </w:r>
          </w:p>
          <w:p w:rsidR="00F97F62" w:rsidRPr="00273FB2" w:rsidRDefault="00F97F62" w:rsidP="00D34247">
            <w:pPr>
              <w:jc w:val="center"/>
              <w:rPr>
                <w:bCs/>
              </w:rPr>
            </w:pPr>
            <w:r w:rsidRPr="00273FB2">
              <w:t>IMSP CS</w:t>
            </w:r>
          </w:p>
          <w:p w:rsidR="00F97F62" w:rsidRPr="00273FB2" w:rsidRDefault="00F97F62" w:rsidP="00D34247">
            <w:pPr>
              <w:rPr>
                <w:bCs/>
              </w:rPr>
            </w:pPr>
          </w:p>
        </w:tc>
      </w:tr>
      <w:tr w:rsidR="00F97F62" w:rsidRPr="00273FB2" w:rsidTr="00F97F62">
        <w:tc>
          <w:tcPr>
            <w:tcW w:w="647" w:type="dxa"/>
          </w:tcPr>
          <w:p w:rsidR="00F97F62" w:rsidRPr="00273FB2" w:rsidRDefault="00F97F62" w:rsidP="00D34247">
            <w:pPr>
              <w:jc w:val="center"/>
              <w:rPr>
                <w:b/>
                <w:bCs/>
              </w:rPr>
            </w:pPr>
          </w:p>
        </w:tc>
        <w:tc>
          <w:tcPr>
            <w:tcW w:w="2881" w:type="dxa"/>
          </w:tcPr>
          <w:p w:rsidR="00F97F62" w:rsidRPr="00273FB2" w:rsidRDefault="00F97F62" w:rsidP="00D34247">
            <w:r w:rsidRPr="00273FB2">
              <w:t>Procentul lucrătoarelor sexului comercial testate la HIV</w:t>
            </w:r>
          </w:p>
        </w:tc>
        <w:tc>
          <w:tcPr>
            <w:tcW w:w="2880" w:type="dxa"/>
          </w:tcPr>
          <w:p w:rsidR="00F97F62" w:rsidRPr="00273FB2" w:rsidRDefault="00F97F62" w:rsidP="00D34247">
            <w:r w:rsidRPr="00273FB2">
              <w:t>Numărul lucrătoarelor sexului comercial testate la HIV</w:t>
            </w:r>
          </w:p>
        </w:tc>
        <w:tc>
          <w:tcPr>
            <w:tcW w:w="2489" w:type="dxa"/>
          </w:tcPr>
          <w:p w:rsidR="00F97F62" w:rsidRPr="00273FB2" w:rsidRDefault="00F97F62" w:rsidP="00D34247">
            <w:r w:rsidRPr="00273FB2">
              <w:t>Numărul lucrătoarelor sexului comercial beneficiare ţintite de programele de prevenire</w:t>
            </w:r>
          </w:p>
        </w:tc>
        <w:tc>
          <w:tcPr>
            <w:tcW w:w="1134" w:type="dxa"/>
          </w:tcPr>
          <w:p w:rsidR="00F97F62" w:rsidRPr="00273FB2" w:rsidRDefault="00F97F62" w:rsidP="00D34247">
            <w:pPr>
              <w:jc w:val="center"/>
            </w:pPr>
            <w:r w:rsidRPr="00273FB2">
              <w:t>%</w:t>
            </w:r>
          </w:p>
        </w:tc>
        <w:tc>
          <w:tcPr>
            <w:tcW w:w="1629" w:type="dxa"/>
          </w:tcPr>
          <w:p w:rsidR="00F97F62" w:rsidRPr="00273FB2" w:rsidRDefault="00F97F62" w:rsidP="00D34247">
            <w:r w:rsidRPr="00273FB2">
              <w:t>Grupe de vîrstă (&lt;25 ani, 25+ ani), teritorii</w:t>
            </w:r>
          </w:p>
        </w:tc>
        <w:tc>
          <w:tcPr>
            <w:tcW w:w="1243" w:type="dxa"/>
          </w:tcPr>
          <w:p w:rsidR="00F97F62" w:rsidRPr="00273FB2" w:rsidRDefault="00F97F62" w:rsidP="00D34247">
            <w:pPr>
              <w:jc w:val="center"/>
              <w:rPr>
                <w:bCs/>
              </w:rPr>
            </w:pPr>
            <w:r w:rsidRPr="00273FB2">
              <w:rPr>
                <w:bCs/>
              </w:rPr>
              <w:t>Anual</w:t>
            </w:r>
          </w:p>
        </w:tc>
        <w:tc>
          <w:tcPr>
            <w:tcW w:w="1664" w:type="dxa"/>
          </w:tcPr>
          <w:p w:rsidR="00F97F62" w:rsidRPr="00273FB2" w:rsidRDefault="00F97F62" w:rsidP="00D34247">
            <w:pPr>
              <w:jc w:val="center"/>
              <w:rPr>
                <w:bCs/>
              </w:rPr>
            </w:pPr>
            <w:r w:rsidRPr="00273FB2">
              <w:rPr>
                <w:bCs/>
              </w:rPr>
              <w:t>IMSP SR Teleneşti</w:t>
            </w:r>
          </w:p>
          <w:p w:rsidR="00F97F62" w:rsidRPr="00273FB2" w:rsidRDefault="00F97F62" w:rsidP="00D34247">
            <w:pPr>
              <w:jc w:val="center"/>
              <w:rPr>
                <w:bCs/>
              </w:rPr>
            </w:pPr>
            <w:r w:rsidRPr="00273FB2">
              <w:t>IMSP CS</w:t>
            </w:r>
          </w:p>
          <w:p w:rsidR="00F97F62" w:rsidRPr="00273FB2" w:rsidRDefault="00F97F62" w:rsidP="00D34247">
            <w:pPr>
              <w:rPr>
                <w:bCs/>
              </w:rPr>
            </w:pPr>
          </w:p>
        </w:tc>
      </w:tr>
      <w:tr w:rsidR="00F97F62" w:rsidRPr="00273FB2" w:rsidTr="00F97F62">
        <w:tc>
          <w:tcPr>
            <w:tcW w:w="647" w:type="dxa"/>
          </w:tcPr>
          <w:p w:rsidR="00F97F62" w:rsidRPr="00273FB2" w:rsidRDefault="00F97F62" w:rsidP="00D34247">
            <w:pPr>
              <w:jc w:val="center"/>
              <w:rPr>
                <w:b/>
                <w:bCs/>
              </w:rPr>
            </w:pPr>
          </w:p>
        </w:tc>
        <w:tc>
          <w:tcPr>
            <w:tcW w:w="2881" w:type="dxa"/>
          </w:tcPr>
          <w:p w:rsidR="00F97F62" w:rsidRPr="00273FB2" w:rsidRDefault="00F97F62" w:rsidP="00D34247">
            <w:r w:rsidRPr="00273FB2">
              <w:t xml:space="preserve">Procentul bărbaţilor care fac sex cu bărbaţi care au fost testaţi </w:t>
            </w:r>
            <w:smartTag w:uri="urn:schemas-microsoft-com:office:smarttags" w:element="PersonName">
              <w:smartTagPr>
                <w:attr w:name="ProductID" w:val="la HIV"/>
              </w:smartTagPr>
              <w:r w:rsidRPr="00273FB2">
                <w:t>la HIV</w:t>
              </w:r>
            </w:smartTag>
            <w:r w:rsidRPr="00273FB2">
              <w:t xml:space="preserve"> în ultimele 12 luni şi îşi cunosc rezultatul</w:t>
            </w:r>
          </w:p>
        </w:tc>
        <w:tc>
          <w:tcPr>
            <w:tcW w:w="2880" w:type="dxa"/>
          </w:tcPr>
          <w:p w:rsidR="00F97F62" w:rsidRPr="00273FB2" w:rsidRDefault="00F97F62" w:rsidP="00D34247">
            <w:r w:rsidRPr="00273FB2">
              <w:t xml:space="preserve">Numărul bărbaţilor care fac sex cu bărbaţi care au fost testaţi </w:t>
            </w:r>
            <w:smartTag w:uri="urn:schemas-microsoft-com:office:smarttags" w:element="PersonName">
              <w:smartTagPr>
                <w:attr w:name="ProductID" w:val="la HIV"/>
              </w:smartTagPr>
              <w:r w:rsidRPr="00273FB2">
                <w:t>la HIV</w:t>
              </w:r>
            </w:smartTag>
            <w:r w:rsidRPr="00273FB2">
              <w:t xml:space="preserve"> în ultimele 12 luni şi îşi cunosc rezultatul</w:t>
            </w:r>
          </w:p>
        </w:tc>
        <w:tc>
          <w:tcPr>
            <w:tcW w:w="2489" w:type="dxa"/>
          </w:tcPr>
          <w:p w:rsidR="00F97F62" w:rsidRPr="00273FB2" w:rsidRDefault="00F97F62" w:rsidP="00D34247">
            <w:r w:rsidRPr="00273FB2">
              <w:t>Numărul de respondenţi</w:t>
            </w:r>
          </w:p>
        </w:tc>
        <w:tc>
          <w:tcPr>
            <w:tcW w:w="1134" w:type="dxa"/>
          </w:tcPr>
          <w:p w:rsidR="00F97F62" w:rsidRPr="00273FB2" w:rsidRDefault="00F97F62" w:rsidP="00D34247">
            <w:pPr>
              <w:jc w:val="center"/>
            </w:pPr>
            <w:r w:rsidRPr="00273FB2">
              <w:t>%</w:t>
            </w:r>
          </w:p>
        </w:tc>
        <w:tc>
          <w:tcPr>
            <w:tcW w:w="1629" w:type="dxa"/>
          </w:tcPr>
          <w:p w:rsidR="00F97F62" w:rsidRPr="00273FB2" w:rsidRDefault="00F97F62" w:rsidP="00D34247">
            <w:r w:rsidRPr="00273FB2">
              <w:t>Grupe de vîrstă (&lt;25 ani, 25+ ani)</w:t>
            </w:r>
          </w:p>
        </w:tc>
        <w:tc>
          <w:tcPr>
            <w:tcW w:w="1243" w:type="dxa"/>
          </w:tcPr>
          <w:p w:rsidR="00F97F62" w:rsidRPr="00273FB2" w:rsidRDefault="00F97F62" w:rsidP="00D34247">
            <w:pPr>
              <w:jc w:val="center"/>
              <w:rPr>
                <w:bCs/>
              </w:rPr>
            </w:pPr>
            <w:r w:rsidRPr="00273FB2">
              <w:rPr>
                <w:bCs/>
              </w:rPr>
              <w:t>Anual</w:t>
            </w:r>
          </w:p>
        </w:tc>
        <w:tc>
          <w:tcPr>
            <w:tcW w:w="1664" w:type="dxa"/>
          </w:tcPr>
          <w:p w:rsidR="00F97F62" w:rsidRPr="00273FB2" w:rsidRDefault="00F97F62" w:rsidP="00D34247">
            <w:pPr>
              <w:jc w:val="center"/>
              <w:rPr>
                <w:bCs/>
              </w:rPr>
            </w:pPr>
            <w:r w:rsidRPr="00273FB2">
              <w:rPr>
                <w:bCs/>
              </w:rPr>
              <w:t>IMSP SR Teleneşti</w:t>
            </w:r>
          </w:p>
          <w:p w:rsidR="00F97F62" w:rsidRPr="00273FB2" w:rsidRDefault="00F97F62" w:rsidP="00D34247">
            <w:pPr>
              <w:jc w:val="center"/>
              <w:rPr>
                <w:bCs/>
              </w:rPr>
            </w:pPr>
            <w:r w:rsidRPr="00273FB2">
              <w:t>IMSP CS</w:t>
            </w:r>
          </w:p>
          <w:p w:rsidR="00F97F62" w:rsidRPr="00273FB2" w:rsidRDefault="00F97F62" w:rsidP="00D34247">
            <w:pPr>
              <w:rPr>
                <w:bCs/>
              </w:rPr>
            </w:pPr>
          </w:p>
        </w:tc>
      </w:tr>
      <w:tr w:rsidR="00F97F62" w:rsidRPr="00273FB2" w:rsidTr="00F97F62">
        <w:tc>
          <w:tcPr>
            <w:tcW w:w="647" w:type="dxa"/>
          </w:tcPr>
          <w:p w:rsidR="00F97F62" w:rsidRPr="00273FB2" w:rsidRDefault="00F97F62" w:rsidP="00D34247">
            <w:pPr>
              <w:jc w:val="center"/>
              <w:rPr>
                <w:b/>
                <w:bCs/>
              </w:rPr>
            </w:pPr>
          </w:p>
        </w:tc>
        <w:tc>
          <w:tcPr>
            <w:tcW w:w="2881" w:type="dxa"/>
          </w:tcPr>
          <w:p w:rsidR="00F97F62" w:rsidRPr="00273FB2" w:rsidRDefault="00F97F62" w:rsidP="00D34247">
            <w:r w:rsidRPr="00273FB2">
              <w:t>Rata deceselor asociate tuberculoză/HIV</w:t>
            </w:r>
          </w:p>
        </w:tc>
        <w:tc>
          <w:tcPr>
            <w:tcW w:w="2880" w:type="dxa"/>
          </w:tcPr>
          <w:p w:rsidR="00F97F62" w:rsidRPr="00273FB2" w:rsidRDefault="00F97F62" w:rsidP="00D34247">
            <w:r w:rsidRPr="00273FB2">
              <w:t>Numărul persoanelor HIV pozitive care au deces asociat cu tuberculoza, tuberculoza fiind cauza morţii</w:t>
            </w:r>
          </w:p>
        </w:tc>
        <w:tc>
          <w:tcPr>
            <w:tcW w:w="2489" w:type="dxa"/>
          </w:tcPr>
          <w:p w:rsidR="00F97F62" w:rsidRPr="00273FB2" w:rsidRDefault="00F97F62" w:rsidP="00D34247">
            <w:r w:rsidRPr="00273FB2">
              <w:t>Numărul estimat al populaţiei HIV pozitive</w:t>
            </w:r>
          </w:p>
        </w:tc>
        <w:tc>
          <w:tcPr>
            <w:tcW w:w="1134" w:type="dxa"/>
          </w:tcPr>
          <w:p w:rsidR="00F97F62" w:rsidRPr="00273FB2" w:rsidRDefault="00F97F62" w:rsidP="00D34247">
            <w:pPr>
              <w:jc w:val="center"/>
            </w:pPr>
            <w:r w:rsidRPr="00273FB2">
              <w:t>%</w:t>
            </w:r>
          </w:p>
        </w:tc>
        <w:tc>
          <w:tcPr>
            <w:tcW w:w="1629" w:type="dxa"/>
          </w:tcPr>
          <w:p w:rsidR="00F97F62" w:rsidRPr="00273FB2" w:rsidRDefault="00F97F62" w:rsidP="00D34247">
            <w:r w:rsidRPr="00273FB2">
              <w:t>Grupe de vîrstă, sex,</w:t>
            </w:r>
          </w:p>
        </w:tc>
        <w:tc>
          <w:tcPr>
            <w:tcW w:w="1243" w:type="dxa"/>
          </w:tcPr>
          <w:p w:rsidR="00F97F62" w:rsidRPr="00273FB2" w:rsidRDefault="00F97F62" w:rsidP="00D34247">
            <w:pPr>
              <w:jc w:val="center"/>
              <w:rPr>
                <w:bCs/>
              </w:rPr>
            </w:pPr>
            <w:r w:rsidRPr="00273FB2">
              <w:rPr>
                <w:bCs/>
              </w:rPr>
              <w:t>Anual</w:t>
            </w:r>
          </w:p>
        </w:tc>
        <w:tc>
          <w:tcPr>
            <w:tcW w:w="1664" w:type="dxa"/>
          </w:tcPr>
          <w:p w:rsidR="00F97F62" w:rsidRPr="00273FB2" w:rsidRDefault="00F97F62" w:rsidP="00D34247">
            <w:pPr>
              <w:jc w:val="center"/>
              <w:rPr>
                <w:bCs/>
              </w:rPr>
            </w:pPr>
            <w:r w:rsidRPr="00273FB2">
              <w:rPr>
                <w:bCs/>
              </w:rPr>
              <w:t>IMSP SR Teleneşti</w:t>
            </w:r>
          </w:p>
          <w:p w:rsidR="00F97F62" w:rsidRPr="00273FB2" w:rsidRDefault="00F97F62" w:rsidP="00D34247">
            <w:pPr>
              <w:jc w:val="center"/>
              <w:rPr>
                <w:bCs/>
              </w:rPr>
            </w:pPr>
            <w:r w:rsidRPr="00273FB2">
              <w:t>IMSP CS</w:t>
            </w:r>
          </w:p>
          <w:p w:rsidR="00F97F62" w:rsidRPr="00273FB2" w:rsidRDefault="00F97F62" w:rsidP="00D34247">
            <w:pPr>
              <w:rPr>
                <w:bCs/>
              </w:rPr>
            </w:pPr>
          </w:p>
        </w:tc>
      </w:tr>
      <w:tr w:rsidR="00F97F62" w:rsidRPr="00273FB2" w:rsidTr="00F97F62">
        <w:tc>
          <w:tcPr>
            <w:tcW w:w="647" w:type="dxa"/>
          </w:tcPr>
          <w:p w:rsidR="00F97F62" w:rsidRPr="00273FB2" w:rsidRDefault="00F97F62" w:rsidP="00D34247">
            <w:pPr>
              <w:jc w:val="center"/>
              <w:rPr>
                <w:b/>
                <w:bCs/>
              </w:rPr>
            </w:pPr>
          </w:p>
        </w:tc>
        <w:tc>
          <w:tcPr>
            <w:tcW w:w="2881" w:type="dxa"/>
          </w:tcPr>
          <w:p w:rsidR="00F97F62" w:rsidRPr="00273FB2" w:rsidRDefault="00F97F62" w:rsidP="00D34247">
            <w:r w:rsidRPr="00273FB2">
              <w:t>Procentul adulţilor şi copiilor cu HIV care primesc tratament antiretroviral 12 luni după iniţierea tratamentului antiretroviral</w:t>
            </w:r>
          </w:p>
        </w:tc>
        <w:tc>
          <w:tcPr>
            <w:tcW w:w="2880" w:type="dxa"/>
          </w:tcPr>
          <w:p w:rsidR="00F97F62" w:rsidRPr="00273FB2" w:rsidRDefault="00F97F62" w:rsidP="00D34247">
            <w:r w:rsidRPr="00273FB2">
              <w:t>Numărul persoanelor aflate în tratament antiretroviral care au ajuns la 12 luni după iniţierea acestuia</w:t>
            </w:r>
          </w:p>
        </w:tc>
        <w:tc>
          <w:tcPr>
            <w:tcW w:w="2489" w:type="dxa"/>
          </w:tcPr>
          <w:p w:rsidR="00F97F62" w:rsidRPr="00273FB2" w:rsidRDefault="00F97F62" w:rsidP="00D34247">
            <w:r w:rsidRPr="00273FB2">
              <w:t>Numărul persoanelor care au iniţiat TARV cu 12 luni anterioare perioadei de raportare</w:t>
            </w:r>
          </w:p>
        </w:tc>
        <w:tc>
          <w:tcPr>
            <w:tcW w:w="1134" w:type="dxa"/>
          </w:tcPr>
          <w:p w:rsidR="00F97F62" w:rsidRPr="00273FB2" w:rsidRDefault="00F97F62" w:rsidP="00D34247">
            <w:pPr>
              <w:jc w:val="center"/>
            </w:pPr>
            <w:r w:rsidRPr="00273FB2">
              <w:t>%</w:t>
            </w:r>
          </w:p>
        </w:tc>
        <w:tc>
          <w:tcPr>
            <w:tcW w:w="1629" w:type="dxa"/>
          </w:tcPr>
          <w:p w:rsidR="00F97F62" w:rsidRPr="00273FB2" w:rsidRDefault="00F97F62" w:rsidP="00D34247">
            <w:r w:rsidRPr="00273FB2">
              <w:t xml:space="preserve">Grupe de vîrstă, sex, </w:t>
            </w:r>
          </w:p>
        </w:tc>
        <w:tc>
          <w:tcPr>
            <w:tcW w:w="1243" w:type="dxa"/>
          </w:tcPr>
          <w:p w:rsidR="00F97F62" w:rsidRPr="00273FB2" w:rsidRDefault="00F97F62" w:rsidP="00D34247">
            <w:pPr>
              <w:jc w:val="center"/>
              <w:rPr>
                <w:bCs/>
              </w:rPr>
            </w:pPr>
            <w:r w:rsidRPr="00273FB2">
              <w:rPr>
                <w:bCs/>
              </w:rPr>
              <w:t>Anual</w:t>
            </w:r>
          </w:p>
        </w:tc>
        <w:tc>
          <w:tcPr>
            <w:tcW w:w="1664" w:type="dxa"/>
          </w:tcPr>
          <w:p w:rsidR="00F97F62" w:rsidRPr="00273FB2" w:rsidRDefault="00F97F62" w:rsidP="00D34247">
            <w:pPr>
              <w:jc w:val="center"/>
              <w:rPr>
                <w:bCs/>
              </w:rPr>
            </w:pPr>
            <w:r w:rsidRPr="00273FB2">
              <w:rPr>
                <w:bCs/>
              </w:rPr>
              <w:t>IMSP SR Teleneşti</w:t>
            </w:r>
          </w:p>
          <w:p w:rsidR="00F97F62" w:rsidRPr="00273FB2" w:rsidRDefault="00F97F62" w:rsidP="00D34247">
            <w:pPr>
              <w:jc w:val="center"/>
              <w:rPr>
                <w:bCs/>
              </w:rPr>
            </w:pPr>
            <w:r w:rsidRPr="00273FB2">
              <w:t>IMSP CS</w:t>
            </w:r>
          </w:p>
          <w:p w:rsidR="00F97F62" w:rsidRPr="00273FB2" w:rsidRDefault="00F97F62" w:rsidP="00D34247">
            <w:pPr>
              <w:rPr>
                <w:bCs/>
              </w:rPr>
            </w:pPr>
          </w:p>
        </w:tc>
      </w:tr>
      <w:tr w:rsidR="00F97F62" w:rsidRPr="00273FB2" w:rsidTr="00F97F62">
        <w:tc>
          <w:tcPr>
            <w:tcW w:w="647" w:type="dxa"/>
          </w:tcPr>
          <w:p w:rsidR="00F97F62" w:rsidRPr="00273FB2" w:rsidRDefault="00F97F62" w:rsidP="00D34247">
            <w:pPr>
              <w:jc w:val="center"/>
              <w:rPr>
                <w:b/>
                <w:bCs/>
              </w:rPr>
            </w:pPr>
          </w:p>
        </w:tc>
        <w:tc>
          <w:tcPr>
            <w:tcW w:w="2881" w:type="dxa"/>
          </w:tcPr>
          <w:p w:rsidR="00F97F62" w:rsidRPr="00273FB2" w:rsidRDefault="00F97F62" w:rsidP="00D34247">
            <w:r w:rsidRPr="00273FB2">
              <w:t>Procentul adulţilor şi copiilor cu HIV care primesc tratament antiretroviral 24 de luni după iniţierea tratamentului antiretroviral</w:t>
            </w:r>
          </w:p>
        </w:tc>
        <w:tc>
          <w:tcPr>
            <w:tcW w:w="2880" w:type="dxa"/>
          </w:tcPr>
          <w:p w:rsidR="00F97F62" w:rsidRPr="00273FB2" w:rsidRDefault="00F97F62" w:rsidP="00D34247">
            <w:r w:rsidRPr="00273FB2">
              <w:t>Numărul persoanelor aflate în tratament antiretroviral care au ajuns la 24 de luni după iniţierea acestuia</w:t>
            </w:r>
          </w:p>
        </w:tc>
        <w:tc>
          <w:tcPr>
            <w:tcW w:w="2489" w:type="dxa"/>
          </w:tcPr>
          <w:p w:rsidR="00F97F62" w:rsidRPr="00273FB2" w:rsidRDefault="00F97F62" w:rsidP="00D34247">
            <w:r w:rsidRPr="00273FB2">
              <w:t>Numărul persoanelor care au iniţiat tratament antiretroviral cu 24 de luni anterioare perioadei de raportare</w:t>
            </w:r>
          </w:p>
        </w:tc>
        <w:tc>
          <w:tcPr>
            <w:tcW w:w="1134" w:type="dxa"/>
          </w:tcPr>
          <w:p w:rsidR="00F97F62" w:rsidRPr="00273FB2" w:rsidRDefault="00F97F62" w:rsidP="00D34247">
            <w:pPr>
              <w:jc w:val="center"/>
            </w:pPr>
            <w:r w:rsidRPr="00273FB2">
              <w:t>%</w:t>
            </w:r>
          </w:p>
        </w:tc>
        <w:tc>
          <w:tcPr>
            <w:tcW w:w="1629" w:type="dxa"/>
          </w:tcPr>
          <w:p w:rsidR="00F97F62" w:rsidRPr="00273FB2" w:rsidRDefault="00F97F62" w:rsidP="00D34247">
            <w:r w:rsidRPr="00273FB2">
              <w:t xml:space="preserve">Grupe de vîrstă, sex, </w:t>
            </w:r>
          </w:p>
        </w:tc>
        <w:tc>
          <w:tcPr>
            <w:tcW w:w="1243" w:type="dxa"/>
          </w:tcPr>
          <w:p w:rsidR="00F97F62" w:rsidRPr="00273FB2" w:rsidRDefault="00F97F62" w:rsidP="00D34247">
            <w:pPr>
              <w:jc w:val="center"/>
              <w:rPr>
                <w:bCs/>
              </w:rPr>
            </w:pPr>
            <w:r w:rsidRPr="00273FB2">
              <w:rPr>
                <w:bCs/>
              </w:rPr>
              <w:t>Anual</w:t>
            </w:r>
          </w:p>
        </w:tc>
        <w:tc>
          <w:tcPr>
            <w:tcW w:w="1664" w:type="dxa"/>
          </w:tcPr>
          <w:p w:rsidR="00F97F62" w:rsidRPr="00273FB2" w:rsidRDefault="00F97F62" w:rsidP="00D34247">
            <w:pPr>
              <w:jc w:val="center"/>
              <w:rPr>
                <w:bCs/>
              </w:rPr>
            </w:pPr>
            <w:r w:rsidRPr="00273FB2">
              <w:rPr>
                <w:bCs/>
              </w:rPr>
              <w:t>IMSP SR Teleneşti</w:t>
            </w:r>
          </w:p>
          <w:p w:rsidR="00F97F62" w:rsidRPr="00273FB2" w:rsidRDefault="00F97F62" w:rsidP="00D34247">
            <w:pPr>
              <w:jc w:val="center"/>
              <w:rPr>
                <w:bCs/>
              </w:rPr>
            </w:pPr>
            <w:r w:rsidRPr="00273FB2">
              <w:t>IMSP CS</w:t>
            </w:r>
          </w:p>
          <w:p w:rsidR="00F97F62" w:rsidRPr="00273FB2" w:rsidRDefault="00F97F62" w:rsidP="00D34247">
            <w:pPr>
              <w:rPr>
                <w:bCs/>
              </w:rPr>
            </w:pPr>
          </w:p>
        </w:tc>
      </w:tr>
      <w:tr w:rsidR="00F97F62" w:rsidRPr="00273FB2" w:rsidTr="00F97F62">
        <w:tc>
          <w:tcPr>
            <w:tcW w:w="647" w:type="dxa"/>
          </w:tcPr>
          <w:p w:rsidR="00F97F62" w:rsidRPr="00273FB2" w:rsidRDefault="00F97F62" w:rsidP="00D34247">
            <w:pPr>
              <w:jc w:val="center"/>
              <w:rPr>
                <w:b/>
                <w:bCs/>
              </w:rPr>
            </w:pPr>
          </w:p>
        </w:tc>
        <w:tc>
          <w:tcPr>
            <w:tcW w:w="2881" w:type="dxa"/>
          </w:tcPr>
          <w:p w:rsidR="00F97F62" w:rsidRPr="00273FB2" w:rsidRDefault="00F97F62" w:rsidP="00D34247">
            <w:r w:rsidRPr="00273FB2">
              <w:t>Procentul adulţilor şi copiilor cu HIV care primesc tratament antiretroviral 60 de luni după iniţierea tratamentului antiretroviral</w:t>
            </w:r>
          </w:p>
        </w:tc>
        <w:tc>
          <w:tcPr>
            <w:tcW w:w="2880" w:type="dxa"/>
          </w:tcPr>
          <w:p w:rsidR="00F97F62" w:rsidRPr="00273FB2" w:rsidRDefault="00F97F62" w:rsidP="00D34247">
            <w:r w:rsidRPr="00273FB2">
              <w:t>Numărul persoanelor aflate în tratament antiretroviral care au ajuns la 60 de luni după iniţierea acestuia</w:t>
            </w:r>
          </w:p>
        </w:tc>
        <w:tc>
          <w:tcPr>
            <w:tcW w:w="2489" w:type="dxa"/>
          </w:tcPr>
          <w:p w:rsidR="00F97F62" w:rsidRPr="00273FB2" w:rsidRDefault="00F97F62" w:rsidP="00D34247">
            <w:r w:rsidRPr="00273FB2">
              <w:t>Numărul persoanelor care au iniţiat tratament antiretroviral cu 60 de luni anterioare perioadei de raportare</w:t>
            </w:r>
          </w:p>
          <w:p w:rsidR="00F97F62" w:rsidRPr="00273FB2" w:rsidRDefault="00F97F62" w:rsidP="00D34247"/>
        </w:tc>
        <w:tc>
          <w:tcPr>
            <w:tcW w:w="1134" w:type="dxa"/>
          </w:tcPr>
          <w:p w:rsidR="00F97F62" w:rsidRPr="00273FB2" w:rsidRDefault="00F97F62" w:rsidP="00D34247">
            <w:pPr>
              <w:jc w:val="center"/>
            </w:pPr>
            <w:r w:rsidRPr="00273FB2">
              <w:t>%</w:t>
            </w:r>
          </w:p>
        </w:tc>
        <w:tc>
          <w:tcPr>
            <w:tcW w:w="1629" w:type="dxa"/>
          </w:tcPr>
          <w:p w:rsidR="00F97F62" w:rsidRPr="00273FB2" w:rsidRDefault="00F97F62" w:rsidP="00D34247">
            <w:r w:rsidRPr="00273FB2">
              <w:t xml:space="preserve">Grupe de vîrstă, sex, </w:t>
            </w:r>
          </w:p>
        </w:tc>
        <w:tc>
          <w:tcPr>
            <w:tcW w:w="1243" w:type="dxa"/>
          </w:tcPr>
          <w:p w:rsidR="00F97F62" w:rsidRPr="00273FB2" w:rsidRDefault="00F97F62" w:rsidP="00D34247">
            <w:pPr>
              <w:jc w:val="center"/>
              <w:rPr>
                <w:bCs/>
              </w:rPr>
            </w:pPr>
            <w:r w:rsidRPr="00273FB2">
              <w:rPr>
                <w:bCs/>
              </w:rPr>
              <w:t>Anual</w:t>
            </w:r>
          </w:p>
        </w:tc>
        <w:tc>
          <w:tcPr>
            <w:tcW w:w="1664" w:type="dxa"/>
          </w:tcPr>
          <w:p w:rsidR="00F97F62" w:rsidRPr="00273FB2" w:rsidRDefault="00F97F62" w:rsidP="00D34247">
            <w:pPr>
              <w:jc w:val="center"/>
              <w:rPr>
                <w:bCs/>
              </w:rPr>
            </w:pPr>
            <w:r w:rsidRPr="00273FB2">
              <w:rPr>
                <w:bCs/>
              </w:rPr>
              <w:t>IMSP SR Teleneşti</w:t>
            </w:r>
          </w:p>
          <w:p w:rsidR="00F97F62" w:rsidRPr="00273FB2" w:rsidRDefault="00F97F62" w:rsidP="00D34247">
            <w:pPr>
              <w:jc w:val="center"/>
              <w:rPr>
                <w:bCs/>
              </w:rPr>
            </w:pPr>
            <w:r w:rsidRPr="00273FB2">
              <w:t>IMSP CS</w:t>
            </w:r>
          </w:p>
          <w:p w:rsidR="00F97F62" w:rsidRPr="00273FB2" w:rsidRDefault="00F97F62" w:rsidP="00D34247">
            <w:pPr>
              <w:rPr>
                <w:bCs/>
              </w:rPr>
            </w:pPr>
          </w:p>
        </w:tc>
      </w:tr>
      <w:tr w:rsidR="00F97F62" w:rsidRPr="00273FB2" w:rsidTr="00F97F62">
        <w:tc>
          <w:tcPr>
            <w:tcW w:w="647" w:type="dxa"/>
          </w:tcPr>
          <w:p w:rsidR="00F97F62" w:rsidRPr="00273FB2" w:rsidRDefault="00F97F62" w:rsidP="00D34247">
            <w:pPr>
              <w:jc w:val="center"/>
              <w:rPr>
                <w:b/>
                <w:bCs/>
              </w:rPr>
            </w:pPr>
          </w:p>
        </w:tc>
        <w:tc>
          <w:tcPr>
            <w:tcW w:w="2881" w:type="dxa"/>
          </w:tcPr>
          <w:p w:rsidR="00F97F62" w:rsidRPr="00273FB2" w:rsidRDefault="00F97F62" w:rsidP="00D34247">
            <w:r w:rsidRPr="00273FB2">
              <w:t>Rata transmiterii infecţiei HIV pe cale verticală</w:t>
            </w:r>
          </w:p>
        </w:tc>
        <w:tc>
          <w:tcPr>
            <w:tcW w:w="2880" w:type="dxa"/>
          </w:tcPr>
          <w:p w:rsidR="00F97F62" w:rsidRPr="00273FB2" w:rsidRDefault="00F97F62" w:rsidP="00D34247">
            <w:r w:rsidRPr="00273FB2">
              <w:t>Numărul cazurilor noi HIV la copii cu vîrsta &gt;18 luni născuţi din mame HIV pozitive</w:t>
            </w:r>
          </w:p>
        </w:tc>
        <w:tc>
          <w:tcPr>
            <w:tcW w:w="2489" w:type="dxa"/>
          </w:tcPr>
          <w:p w:rsidR="00F97F62" w:rsidRPr="00273FB2" w:rsidRDefault="00F97F62" w:rsidP="00D34247">
            <w:r w:rsidRPr="00273FB2">
              <w:t>Numărul copiilor cu vîrsta &gt;18 luni născuţi din mame HIV pozitive</w:t>
            </w:r>
          </w:p>
        </w:tc>
        <w:tc>
          <w:tcPr>
            <w:tcW w:w="1134" w:type="dxa"/>
          </w:tcPr>
          <w:p w:rsidR="00F97F62" w:rsidRPr="00273FB2" w:rsidRDefault="00F97F62" w:rsidP="00D34247">
            <w:pPr>
              <w:jc w:val="center"/>
            </w:pPr>
            <w:r w:rsidRPr="00273FB2">
              <w:t>%</w:t>
            </w:r>
          </w:p>
        </w:tc>
        <w:tc>
          <w:tcPr>
            <w:tcW w:w="1629" w:type="dxa"/>
          </w:tcPr>
          <w:p w:rsidR="00F97F62" w:rsidRPr="00273FB2" w:rsidRDefault="00F97F62" w:rsidP="00D34247">
            <w:r w:rsidRPr="00273FB2">
              <w:t>Grupe de vîrstă, sex,</w:t>
            </w:r>
          </w:p>
        </w:tc>
        <w:tc>
          <w:tcPr>
            <w:tcW w:w="1243" w:type="dxa"/>
          </w:tcPr>
          <w:p w:rsidR="00F97F62" w:rsidRPr="00273FB2" w:rsidRDefault="00F97F62" w:rsidP="00D34247">
            <w:pPr>
              <w:jc w:val="center"/>
              <w:rPr>
                <w:bCs/>
              </w:rPr>
            </w:pPr>
            <w:r w:rsidRPr="00273FB2">
              <w:rPr>
                <w:bCs/>
              </w:rPr>
              <w:t>Anual</w:t>
            </w:r>
          </w:p>
        </w:tc>
        <w:tc>
          <w:tcPr>
            <w:tcW w:w="1664" w:type="dxa"/>
          </w:tcPr>
          <w:p w:rsidR="00F97F62" w:rsidRPr="00273FB2" w:rsidRDefault="00F97F62" w:rsidP="00D34247">
            <w:pPr>
              <w:jc w:val="center"/>
              <w:rPr>
                <w:bCs/>
              </w:rPr>
            </w:pPr>
            <w:r w:rsidRPr="00273FB2">
              <w:rPr>
                <w:bCs/>
              </w:rPr>
              <w:t>IMSP SR Teleneşti</w:t>
            </w:r>
          </w:p>
          <w:p w:rsidR="00F97F62" w:rsidRPr="00273FB2" w:rsidRDefault="00F97F62" w:rsidP="00D34247">
            <w:pPr>
              <w:jc w:val="center"/>
              <w:rPr>
                <w:bCs/>
              </w:rPr>
            </w:pPr>
            <w:r w:rsidRPr="00273FB2">
              <w:t>IMSP CS</w:t>
            </w:r>
          </w:p>
          <w:p w:rsidR="00F97F62" w:rsidRPr="00273FB2" w:rsidRDefault="00F97F62" w:rsidP="00D34247">
            <w:pPr>
              <w:rPr>
                <w:bCs/>
              </w:rPr>
            </w:pPr>
          </w:p>
        </w:tc>
      </w:tr>
      <w:tr w:rsidR="00F97F62" w:rsidRPr="00273FB2" w:rsidTr="00F97F62">
        <w:tc>
          <w:tcPr>
            <w:tcW w:w="647" w:type="dxa"/>
          </w:tcPr>
          <w:p w:rsidR="00F97F62" w:rsidRPr="00273FB2" w:rsidRDefault="00F97F62" w:rsidP="00D34247">
            <w:pPr>
              <w:jc w:val="center"/>
              <w:rPr>
                <w:b/>
                <w:bCs/>
              </w:rPr>
            </w:pPr>
          </w:p>
        </w:tc>
        <w:tc>
          <w:tcPr>
            <w:tcW w:w="2881" w:type="dxa"/>
          </w:tcPr>
          <w:p w:rsidR="00F97F62" w:rsidRPr="00273FB2" w:rsidRDefault="00F97F62" w:rsidP="00D34247">
            <w:r w:rsidRPr="00273FB2">
              <w:t>Procentul persoanelor care trăiesc cu HIV şi primesc tratament antiretroviral din numărul estimat care necesită tratament</w:t>
            </w:r>
          </w:p>
        </w:tc>
        <w:tc>
          <w:tcPr>
            <w:tcW w:w="2880" w:type="dxa"/>
          </w:tcPr>
          <w:p w:rsidR="00F97F62" w:rsidRPr="00273FB2" w:rsidRDefault="00F97F62" w:rsidP="00D34247">
            <w:r w:rsidRPr="00273FB2">
              <w:t>Numărul persoanelor care trăiesc cu HIV care primesc tratament antiretroviral</w:t>
            </w:r>
          </w:p>
        </w:tc>
        <w:tc>
          <w:tcPr>
            <w:tcW w:w="2489" w:type="dxa"/>
          </w:tcPr>
          <w:p w:rsidR="00F97F62" w:rsidRPr="00273FB2" w:rsidRDefault="00F97F62" w:rsidP="00D34247">
            <w:r w:rsidRPr="00273FB2">
              <w:t>Numărul estimat al persoanelor care trăiesc cu HIV şi necesită tratament antiretroviral</w:t>
            </w:r>
          </w:p>
        </w:tc>
        <w:tc>
          <w:tcPr>
            <w:tcW w:w="1134" w:type="dxa"/>
          </w:tcPr>
          <w:p w:rsidR="00F97F62" w:rsidRPr="00273FB2" w:rsidRDefault="00F97F62" w:rsidP="00D34247">
            <w:pPr>
              <w:jc w:val="center"/>
            </w:pPr>
            <w:r w:rsidRPr="00273FB2">
              <w:t>%</w:t>
            </w:r>
          </w:p>
        </w:tc>
        <w:tc>
          <w:tcPr>
            <w:tcW w:w="1629" w:type="dxa"/>
          </w:tcPr>
          <w:p w:rsidR="00F97F62" w:rsidRPr="00273FB2" w:rsidRDefault="00F97F62" w:rsidP="00D34247">
            <w:r w:rsidRPr="00273FB2">
              <w:t xml:space="preserve">Grupe de vîrstă, sex, </w:t>
            </w:r>
          </w:p>
        </w:tc>
        <w:tc>
          <w:tcPr>
            <w:tcW w:w="1243" w:type="dxa"/>
          </w:tcPr>
          <w:p w:rsidR="00F97F62" w:rsidRPr="00273FB2" w:rsidRDefault="00F97F62" w:rsidP="00D34247">
            <w:pPr>
              <w:jc w:val="center"/>
              <w:rPr>
                <w:bCs/>
              </w:rPr>
            </w:pPr>
            <w:r w:rsidRPr="00273FB2">
              <w:rPr>
                <w:bCs/>
              </w:rPr>
              <w:t>Anual</w:t>
            </w:r>
          </w:p>
        </w:tc>
        <w:tc>
          <w:tcPr>
            <w:tcW w:w="1664" w:type="dxa"/>
          </w:tcPr>
          <w:p w:rsidR="00F97F62" w:rsidRPr="00273FB2" w:rsidRDefault="00F97F62" w:rsidP="00D34247">
            <w:pPr>
              <w:jc w:val="center"/>
              <w:rPr>
                <w:bCs/>
              </w:rPr>
            </w:pPr>
            <w:r w:rsidRPr="00273FB2">
              <w:rPr>
                <w:bCs/>
              </w:rPr>
              <w:t>IMSP SR Briceni</w:t>
            </w:r>
          </w:p>
          <w:p w:rsidR="00F97F62" w:rsidRPr="00273FB2" w:rsidRDefault="00F97F62" w:rsidP="00D34247">
            <w:pPr>
              <w:rPr>
                <w:bCs/>
              </w:rPr>
            </w:pPr>
            <w:r w:rsidRPr="00273FB2">
              <w:t>IMSP CS</w:t>
            </w:r>
          </w:p>
        </w:tc>
      </w:tr>
      <w:tr w:rsidR="00F97F62" w:rsidRPr="00273FB2" w:rsidTr="00F97F62">
        <w:tc>
          <w:tcPr>
            <w:tcW w:w="647" w:type="dxa"/>
          </w:tcPr>
          <w:p w:rsidR="00F97F62" w:rsidRPr="00273FB2" w:rsidRDefault="00F97F62" w:rsidP="00D34247">
            <w:pPr>
              <w:jc w:val="center"/>
              <w:rPr>
                <w:b/>
                <w:bCs/>
              </w:rPr>
            </w:pPr>
          </w:p>
        </w:tc>
        <w:tc>
          <w:tcPr>
            <w:tcW w:w="2881" w:type="dxa"/>
          </w:tcPr>
          <w:p w:rsidR="00F97F62" w:rsidRPr="00273FB2" w:rsidRDefault="00F97F62" w:rsidP="00D34247">
            <w:r w:rsidRPr="00273FB2">
              <w:t>Procentul persoanelor care trăiesc cu HIV diagnosticate cu tuberculoză în perioada de raportare care primesc tratament antituberculos şi antiretroviral</w:t>
            </w:r>
          </w:p>
        </w:tc>
        <w:tc>
          <w:tcPr>
            <w:tcW w:w="2880" w:type="dxa"/>
          </w:tcPr>
          <w:p w:rsidR="00F97F62" w:rsidRPr="00273FB2" w:rsidRDefault="00F97F62" w:rsidP="00D34247">
            <w:r w:rsidRPr="00273FB2">
              <w:t>Numărul persoanelor care trăiesc cu HIV cu tuberculoză (cazuri noi şi recidive) care primesc tratament antituberculos şi antiretroviral</w:t>
            </w:r>
          </w:p>
        </w:tc>
        <w:tc>
          <w:tcPr>
            <w:tcW w:w="2489" w:type="dxa"/>
          </w:tcPr>
          <w:p w:rsidR="00F97F62" w:rsidRPr="00273FB2" w:rsidRDefault="00F97F62" w:rsidP="00D34247">
            <w:r w:rsidRPr="00273FB2">
              <w:t>Numărul persoanelor care trăiesc cu HIV cu tuberculoză (caz nou şi recidive)</w:t>
            </w:r>
          </w:p>
        </w:tc>
        <w:tc>
          <w:tcPr>
            <w:tcW w:w="1134" w:type="dxa"/>
          </w:tcPr>
          <w:p w:rsidR="00F97F62" w:rsidRPr="00273FB2" w:rsidRDefault="00F97F62" w:rsidP="00D34247">
            <w:pPr>
              <w:jc w:val="center"/>
            </w:pPr>
            <w:r w:rsidRPr="00273FB2">
              <w:t>%</w:t>
            </w:r>
          </w:p>
        </w:tc>
        <w:tc>
          <w:tcPr>
            <w:tcW w:w="1629" w:type="dxa"/>
          </w:tcPr>
          <w:p w:rsidR="00F97F62" w:rsidRPr="00273FB2" w:rsidRDefault="00F97F62" w:rsidP="00D34247">
            <w:r w:rsidRPr="00273FB2">
              <w:t xml:space="preserve">Grupe de vîrstă, sex, </w:t>
            </w:r>
          </w:p>
        </w:tc>
        <w:tc>
          <w:tcPr>
            <w:tcW w:w="1243" w:type="dxa"/>
          </w:tcPr>
          <w:p w:rsidR="00F97F62" w:rsidRPr="00273FB2" w:rsidRDefault="00F97F62" w:rsidP="00D34247">
            <w:pPr>
              <w:jc w:val="center"/>
              <w:rPr>
                <w:bCs/>
              </w:rPr>
            </w:pPr>
            <w:r w:rsidRPr="00273FB2">
              <w:rPr>
                <w:bCs/>
              </w:rPr>
              <w:t>Anual</w:t>
            </w:r>
          </w:p>
        </w:tc>
        <w:tc>
          <w:tcPr>
            <w:tcW w:w="1664" w:type="dxa"/>
          </w:tcPr>
          <w:p w:rsidR="00F97F62" w:rsidRPr="00273FB2" w:rsidRDefault="00F97F62" w:rsidP="00D34247">
            <w:pPr>
              <w:jc w:val="center"/>
              <w:rPr>
                <w:bCs/>
              </w:rPr>
            </w:pPr>
            <w:r w:rsidRPr="00273FB2">
              <w:rPr>
                <w:bCs/>
              </w:rPr>
              <w:t>IMSP SR Teleneşti</w:t>
            </w:r>
          </w:p>
          <w:p w:rsidR="00F97F62" w:rsidRPr="00273FB2" w:rsidRDefault="00F97F62" w:rsidP="00D34247">
            <w:pPr>
              <w:jc w:val="center"/>
              <w:rPr>
                <w:bCs/>
              </w:rPr>
            </w:pPr>
            <w:r w:rsidRPr="00273FB2">
              <w:t>IMSP CS</w:t>
            </w:r>
          </w:p>
          <w:p w:rsidR="00F97F62" w:rsidRPr="00273FB2" w:rsidRDefault="00F97F62" w:rsidP="00D34247">
            <w:pPr>
              <w:rPr>
                <w:bCs/>
              </w:rPr>
            </w:pPr>
          </w:p>
        </w:tc>
      </w:tr>
      <w:tr w:rsidR="00F97F62" w:rsidRPr="00273FB2" w:rsidTr="00F97F62">
        <w:tc>
          <w:tcPr>
            <w:tcW w:w="647" w:type="dxa"/>
          </w:tcPr>
          <w:p w:rsidR="00F97F62" w:rsidRPr="00273FB2" w:rsidRDefault="00F97F62" w:rsidP="00D34247">
            <w:pPr>
              <w:jc w:val="center"/>
              <w:rPr>
                <w:b/>
                <w:bCs/>
              </w:rPr>
            </w:pPr>
          </w:p>
        </w:tc>
        <w:tc>
          <w:tcPr>
            <w:tcW w:w="2881" w:type="dxa"/>
          </w:tcPr>
          <w:p w:rsidR="00F97F62" w:rsidRPr="00273FB2" w:rsidRDefault="00F97F62" w:rsidP="00D34247">
            <w:r w:rsidRPr="00273FB2">
              <w:t>Procentul persoanelor diagnosticate cu tuberculoză pe parcursul anului care au înregistrat rezultatul testului HIV la momentul stabilirii diagnosticului de tuberculoză</w:t>
            </w:r>
          </w:p>
        </w:tc>
        <w:tc>
          <w:tcPr>
            <w:tcW w:w="2880" w:type="dxa"/>
          </w:tcPr>
          <w:p w:rsidR="00F97F62" w:rsidRPr="00273FB2" w:rsidRDefault="00F97F62" w:rsidP="00D34247">
            <w:r w:rsidRPr="00273FB2">
              <w:t>Numărul persoanelor diagnosticate cu tuberculoză care au înregistrata rezultatul testului HIV la momentul stabilirii diagnosticului de tuberculoză</w:t>
            </w:r>
          </w:p>
          <w:p w:rsidR="00F97F62" w:rsidRPr="00273FB2" w:rsidRDefault="00F97F62" w:rsidP="00D34247"/>
        </w:tc>
        <w:tc>
          <w:tcPr>
            <w:tcW w:w="2489" w:type="dxa"/>
          </w:tcPr>
          <w:p w:rsidR="00F97F62" w:rsidRPr="00273FB2" w:rsidRDefault="00F97F62" w:rsidP="00D34247">
            <w:r w:rsidRPr="00273FB2">
              <w:t>Numărul persoanelor diagnosticate cu tuberculoză pe parcursul anului</w:t>
            </w:r>
          </w:p>
        </w:tc>
        <w:tc>
          <w:tcPr>
            <w:tcW w:w="1134" w:type="dxa"/>
          </w:tcPr>
          <w:p w:rsidR="00F97F62" w:rsidRPr="00273FB2" w:rsidRDefault="00F97F62" w:rsidP="00D34247">
            <w:pPr>
              <w:jc w:val="center"/>
            </w:pPr>
            <w:r w:rsidRPr="00273FB2">
              <w:t>%</w:t>
            </w:r>
          </w:p>
        </w:tc>
        <w:tc>
          <w:tcPr>
            <w:tcW w:w="1629" w:type="dxa"/>
          </w:tcPr>
          <w:p w:rsidR="00F97F62" w:rsidRPr="00273FB2" w:rsidRDefault="00F97F62" w:rsidP="00D34247">
            <w:r w:rsidRPr="00273FB2">
              <w:t xml:space="preserve">Grupe de vîrstă, sex, </w:t>
            </w:r>
          </w:p>
        </w:tc>
        <w:tc>
          <w:tcPr>
            <w:tcW w:w="1243" w:type="dxa"/>
          </w:tcPr>
          <w:p w:rsidR="00F97F62" w:rsidRPr="00273FB2" w:rsidRDefault="00F97F62" w:rsidP="00D34247">
            <w:pPr>
              <w:jc w:val="center"/>
              <w:rPr>
                <w:bCs/>
              </w:rPr>
            </w:pPr>
            <w:r w:rsidRPr="00273FB2">
              <w:rPr>
                <w:bCs/>
              </w:rPr>
              <w:t>Anual</w:t>
            </w:r>
          </w:p>
        </w:tc>
        <w:tc>
          <w:tcPr>
            <w:tcW w:w="1664" w:type="dxa"/>
          </w:tcPr>
          <w:p w:rsidR="00F97F62" w:rsidRPr="00273FB2" w:rsidRDefault="00F97F62" w:rsidP="00D34247">
            <w:pPr>
              <w:jc w:val="center"/>
              <w:rPr>
                <w:bCs/>
              </w:rPr>
            </w:pPr>
            <w:r w:rsidRPr="00273FB2">
              <w:rPr>
                <w:bCs/>
              </w:rPr>
              <w:t>IMSP SR Teleneşti</w:t>
            </w:r>
          </w:p>
          <w:p w:rsidR="00F97F62" w:rsidRPr="00273FB2" w:rsidRDefault="00F97F62" w:rsidP="00D34247">
            <w:pPr>
              <w:jc w:val="center"/>
              <w:rPr>
                <w:bCs/>
              </w:rPr>
            </w:pPr>
            <w:r w:rsidRPr="00273FB2">
              <w:t>IMSP CS</w:t>
            </w:r>
          </w:p>
          <w:p w:rsidR="00F97F62" w:rsidRPr="00273FB2" w:rsidRDefault="00F97F62" w:rsidP="00D34247">
            <w:pPr>
              <w:rPr>
                <w:bCs/>
              </w:rPr>
            </w:pPr>
          </w:p>
        </w:tc>
      </w:tr>
      <w:tr w:rsidR="00F97F62" w:rsidRPr="00273FB2" w:rsidTr="00F97F62">
        <w:tc>
          <w:tcPr>
            <w:tcW w:w="647" w:type="dxa"/>
          </w:tcPr>
          <w:p w:rsidR="00F97F62" w:rsidRPr="00273FB2" w:rsidRDefault="00F97F62" w:rsidP="00D34247">
            <w:pPr>
              <w:jc w:val="center"/>
              <w:rPr>
                <w:b/>
                <w:bCs/>
              </w:rPr>
            </w:pPr>
          </w:p>
        </w:tc>
        <w:tc>
          <w:tcPr>
            <w:tcW w:w="2881" w:type="dxa"/>
          </w:tcPr>
          <w:p w:rsidR="00F97F62" w:rsidRPr="00273FB2" w:rsidRDefault="00F97F62" w:rsidP="00D34247">
            <w:r w:rsidRPr="00273FB2">
              <w:t>Procentul femeilor gravide HIV pozitive care au primit tratament antiretroviral pentru reducerea transmiterii HIV de la mamă la făt</w:t>
            </w:r>
          </w:p>
        </w:tc>
        <w:tc>
          <w:tcPr>
            <w:tcW w:w="2880" w:type="dxa"/>
          </w:tcPr>
          <w:p w:rsidR="00F97F62" w:rsidRPr="00273FB2" w:rsidRDefault="00F97F62" w:rsidP="00D34247">
            <w:r w:rsidRPr="00273FB2">
              <w:t>Numărul femeilor gravide HIV pozitive care au primit tratament antiretroviral pentru reducerea transmiterii HIV de la mamă la făt</w:t>
            </w:r>
          </w:p>
        </w:tc>
        <w:tc>
          <w:tcPr>
            <w:tcW w:w="2489" w:type="dxa"/>
          </w:tcPr>
          <w:p w:rsidR="00F97F62" w:rsidRPr="00273FB2" w:rsidRDefault="00F97F62" w:rsidP="00D34247">
            <w:r w:rsidRPr="00273FB2">
              <w:t>Numărul femeilor gravide HIV pozitive care au născut pe parcursul perioadei de raportare</w:t>
            </w:r>
          </w:p>
        </w:tc>
        <w:tc>
          <w:tcPr>
            <w:tcW w:w="1134" w:type="dxa"/>
          </w:tcPr>
          <w:p w:rsidR="00F97F62" w:rsidRPr="00273FB2" w:rsidRDefault="00F97F62" w:rsidP="00D34247">
            <w:pPr>
              <w:jc w:val="center"/>
            </w:pPr>
            <w:r w:rsidRPr="00273FB2">
              <w:t>%</w:t>
            </w:r>
          </w:p>
        </w:tc>
        <w:tc>
          <w:tcPr>
            <w:tcW w:w="1629" w:type="dxa"/>
          </w:tcPr>
          <w:p w:rsidR="00F97F62" w:rsidRPr="00273FB2" w:rsidRDefault="00F97F62" w:rsidP="00D34247">
            <w:r w:rsidRPr="00273FB2">
              <w:t>Grupe de vîrstă, sex,</w:t>
            </w:r>
          </w:p>
        </w:tc>
        <w:tc>
          <w:tcPr>
            <w:tcW w:w="1243" w:type="dxa"/>
          </w:tcPr>
          <w:p w:rsidR="00F97F62" w:rsidRPr="00273FB2" w:rsidRDefault="00F97F62" w:rsidP="00D34247">
            <w:pPr>
              <w:jc w:val="center"/>
              <w:rPr>
                <w:bCs/>
              </w:rPr>
            </w:pPr>
            <w:r w:rsidRPr="00273FB2">
              <w:rPr>
                <w:bCs/>
              </w:rPr>
              <w:t>Anual</w:t>
            </w:r>
          </w:p>
        </w:tc>
        <w:tc>
          <w:tcPr>
            <w:tcW w:w="1664" w:type="dxa"/>
          </w:tcPr>
          <w:p w:rsidR="00F97F62" w:rsidRPr="00273FB2" w:rsidRDefault="00F97F62" w:rsidP="00D34247">
            <w:pPr>
              <w:jc w:val="center"/>
              <w:rPr>
                <w:bCs/>
              </w:rPr>
            </w:pPr>
            <w:r w:rsidRPr="00273FB2">
              <w:rPr>
                <w:bCs/>
              </w:rPr>
              <w:t>IMSP SR Teleneşti</w:t>
            </w:r>
          </w:p>
          <w:p w:rsidR="00F97F62" w:rsidRPr="00273FB2" w:rsidRDefault="00F97F62" w:rsidP="00D34247">
            <w:pPr>
              <w:jc w:val="center"/>
              <w:rPr>
                <w:bCs/>
              </w:rPr>
            </w:pPr>
            <w:r w:rsidRPr="00273FB2">
              <w:t>IMSP CS</w:t>
            </w:r>
          </w:p>
          <w:p w:rsidR="00F97F62" w:rsidRPr="00273FB2" w:rsidRDefault="00F97F62" w:rsidP="00D34247">
            <w:pPr>
              <w:rPr>
                <w:bCs/>
              </w:rPr>
            </w:pPr>
          </w:p>
        </w:tc>
      </w:tr>
      <w:tr w:rsidR="00F97F62" w:rsidRPr="00273FB2" w:rsidTr="00F97F62">
        <w:tc>
          <w:tcPr>
            <w:tcW w:w="647" w:type="dxa"/>
          </w:tcPr>
          <w:p w:rsidR="00F97F62" w:rsidRPr="00273FB2" w:rsidRDefault="00F97F62" w:rsidP="00D34247">
            <w:pPr>
              <w:jc w:val="center"/>
              <w:rPr>
                <w:b/>
                <w:bCs/>
              </w:rPr>
            </w:pPr>
          </w:p>
        </w:tc>
        <w:tc>
          <w:tcPr>
            <w:tcW w:w="2881" w:type="dxa"/>
          </w:tcPr>
          <w:p w:rsidR="00F97F62" w:rsidRPr="00273FB2" w:rsidRDefault="00F97F62" w:rsidP="00D34247">
            <w:r w:rsidRPr="00273FB2">
              <w:t xml:space="preserve">Procentul copiilor născuţi din mame HIV pozitive care au fost testaţi </w:t>
            </w:r>
            <w:smartTag w:uri="urn:schemas-microsoft-com:office:smarttags" w:element="PersonName">
              <w:smartTagPr>
                <w:attr w:name="ProductID" w:val="la ARN HIV"/>
              </w:smartTagPr>
              <w:r w:rsidRPr="00273FB2">
                <w:t>la ARN HIV</w:t>
              </w:r>
            </w:smartTag>
            <w:r w:rsidRPr="00273FB2">
              <w:t xml:space="preserve"> în primele 2 luni de viaţă</w:t>
            </w:r>
          </w:p>
        </w:tc>
        <w:tc>
          <w:tcPr>
            <w:tcW w:w="2880" w:type="dxa"/>
          </w:tcPr>
          <w:p w:rsidR="00F97F62" w:rsidRPr="00273FB2" w:rsidRDefault="00F97F62" w:rsidP="00D34247">
            <w:r w:rsidRPr="00273FB2">
              <w:t xml:space="preserve">Numărul copiilor născuţi din mame HIV pozitive care au fost testaţi </w:t>
            </w:r>
            <w:smartTag w:uri="urn:schemas-microsoft-com:office:smarttags" w:element="PersonName">
              <w:smartTagPr>
                <w:attr w:name="ProductID" w:val="la ARN HIV"/>
              </w:smartTagPr>
              <w:r w:rsidRPr="00273FB2">
                <w:t>la ARN HIV</w:t>
              </w:r>
            </w:smartTag>
            <w:r w:rsidRPr="00273FB2">
              <w:t xml:space="preserve"> în primele 2 luni de viaţă</w:t>
            </w:r>
          </w:p>
        </w:tc>
        <w:tc>
          <w:tcPr>
            <w:tcW w:w="2489" w:type="dxa"/>
          </w:tcPr>
          <w:p w:rsidR="00F97F62" w:rsidRPr="00273FB2" w:rsidRDefault="00F97F62" w:rsidP="00D34247">
            <w:r w:rsidRPr="00273FB2">
              <w:t>Numărul copiilor născuţi din mame HIV pozitive în perioada de raportare</w:t>
            </w:r>
          </w:p>
        </w:tc>
        <w:tc>
          <w:tcPr>
            <w:tcW w:w="1134" w:type="dxa"/>
          </w:tcPr>
          <w:p w:rsidR="00F97F62" w:rsidRPr="00273FB2" w:rsidRDefault="00F97F62" w:rsidP="00D34247">
            <w:pPr>
              <w:jc w:val="center"/>
            </w:pPr>
            <w:r w:rsidRPr="00273FB2">
              <w:t>%</w:t>
            </w:r>
          </w:p>
        </w:tc>
        <w:tc>
          <w:tcPr>
            <w:tcW w:w="1629" w:type="dxa"/>
          </w:tcPr>
          <w:p w:rsidR="00F97F62" w:rsidRPr="00273FB2" w:rsidRDefault="00F97F62" w:rsidP="00D34247">
            <w:pPr>
              <w:jc w:val="center"/>
              <w:rPr>
                <w:b/>
                <w:bCs/>
              </w:rPr>
            </w:pPr>
            <w:r w:rsidRPr="00273FB2">
              <w:t>Grupe de vîrstă, sex,</w:t>
            </w:r>
          </w:p>
        </w:tc>
        <w:tc>
          <w:tcPr>
            <w:tcW w:w="1243" w:type="dxa"/>
          </w:tcPr>
          <w:p w:rsidR="00F97F62" w:rsidRPr="00273FB2" w:rsidRDefault="00F97F62" w:rsidP="00D34247">
            <w:pPr>
              <w:jc w:val="center"/>
              <w:rPr>
                <w:bCs/>
              </w:rPr>
            </w:pPr>
            <w:r w:rsidRPr="00273FB2">
              <w:rPr>
                <w:bCs/>
              </w:rPr>
              <w:t>Anual</w:t>
            </w:r>
          </w:p>
        </w:tc>
        <w:tc>
          <w:tcPr>
            <w:tcW w:w="1664" w:type="dxa"/>
          </w:tcPr>
          <w:p w:rsidR="00F97F62" w:rsidRPr="00273FB2" w:rsidRDefault="00F97F62" w:rsidP="00D34247">
            <w:pPr>
              <w:jc w:val="center"/>
              <w:rPr>
                <w:bCs/>
              </w:rPr>
            </w:pPr>
            <w:r w:rsidRPr="00273FB2">
              <w:rPr>
                <w:bCs/>
              </w:rPr>
              <w:t>IMSP SR Teleneşti</w:t>
            </w:r>
          </w:p>
          <w:p w:rsidR="00F97F62" w:rsidRPr="00273FB2" w:rsidRDefault="00F97F62" w:rsidP="00D34247">
            <w:pPr>
              <w:jc w:val="center"/>
              <w:rPr>
                <w:bCs/>
              </w:rPr>
            </w:pPr>
            <w:r w:rsidRPr="00273FB2">
              <w:t>IMSP CS</w:t>
            </w:r>
          </w:p>
          <w:p w:rsidR="00F97F62" w:rsidRPr="00273FB2" w:rsidRDefault="00F97F62" w:rsidP="00D34247">
            <w:pPr>
              <w:rPr>
                <w:bCs/>
              </w:rPr>
            </w:pPr>
          </w:p>
        </w:tc>
      </w:tr>
      <w:tr w:rsidR="00F97F62" w:rsidRPr="00273FB2" w:rsidTr="00F97F62">
        <w:tc>
          <w:tcPr>
            <w:tcW w:w="647" w:type="dxa"/>
          </w:tcPr>
          <w:p w:rsidR="00F97F62" w:rsidRPr="00273FB2" w:rsidRDefault="00F97F62" w:rsidP="00D34247">
            <w:pPr>
              <w:jc w:val="center"/>
              <w:rPr>
                <w:b/>
                <w:bCs/>
              </w:rPr>
            </w:pPr>
          </w:p>
        </w:tc>
        <w:tc>
          <w:tcPr>
            <w:tcW w:w="2881" w:type="dxa"/>
          </w:tcPr>
          <w:p w:rsidR="00F97F62" w:rsidRPr="00273FB2" w:rsidRDefault="00F97F62" w:rsidP="00D34247">
            <w:r w:rsidRPr="00273FB2">
              <w:t>Procentul persoanelor în situaţii de risc de infectare cu virusul HIV care au primit profilaxie postcontact</w:t>
            </w:r>
          </w:p>
        </w:tc>
        <w:tc>
          <w:tcPr>
            <w:tcW w:w="2880" w:type="dxa"/>
          </w:tcPr>
          <w:p w:rsidR="00F97F62" w:rsidRPr="00273FB2" w:rsidRDefault="00F97F62" w:rsidP="00D34247">
            <w:r w:rsidRPr="00273FB2">
              <w:t>Numărul persoanelor în situaţii de risc de infectare cu virusul HIV care au primit profilaxie postcontact</w:t>
            </w:r>
          </w:p>
        </w:tc>
        <w:tc>
          <w:tcPr>
            <w:tcW w:w="2489" w:type="dxa"/>
          </w:tcPr>
          <w:p w:rsidR="00F97F62" w:rsidRPr="00273FB2" w:rsidRDefault="00F97F62" w:rsidP="00D34247">
            <w:r w:rsidRPr="00273FB2">
              <w:t>Numărul persoanelor în situaţii de risc de infectare cu virusul HIV care s-au adresat după ajutor</w:t>
            </w:r>
          </w:p>
        </w:tc>
        <w:tc>
          <w:tcPr>
            <w:tcW w:w="1134" w:type="dxa"/>
          </w:tcPr>
          <w:p w:rsidR="00F97F62" w:rsidRPr="00273FB2" w:rsidRDefault="00F97F62" w:rsidP="00D34247">
            <w:pPr>
              <w:jc w:val="center"/>
            </w:pPr>
            <w:r w:rsidRPr="00273FB2">
              <w:t>%</w:t>
            </w:r>
          </w:p>
        </w:tc>
        <w:tc>
          <w:tcPr>
            <w:tcW w:w="1629" w:type="dxa"/>
          </w:tcPr>
          <w:p w:rsidR="00F97F62" w:rsidRPr="00273FB2" w:rsidRDefault="00F97F62" w:rsidP="00D34247">
            <w:pPr>
              <w:jc w:val="center"/>
              <w:rPr>
                <w:b/>
                <w:bCs/>
              </w:rPr>
            </w:pPr>
            <w:r w:rsidRPr="00273FB2">
              <w:t>Grupe de vîrstă, sex,</w:t>
            </w:r>
          </w:p>
        </w:tc>
        <w:tc>
          <w:tcPr>
            <w:tcW w:w="1243" w:type="dxa"/>
          </w:tcPr>
          <w:p w:rsidR="00F97F62" w:rsidRPr="00273FB2" w:rsidRDefault="00F97F62" w:rsidP="00D34247">
            <w:pPr>
              <w:jc w:val="center"/>
              <w:rPr>
                <w:bCs/>
              </w:rPr>
            </w:pPr>
            <w:r w:rsidRPr="00273FB2">
              <w:rPr>
                <w:bCs/>
              </w:rPr>
              <w:t>Anual</w:t>
            </w:r>
          </w:p>
        </w:tc>
        <w:tc>
          <w:tcPr>
            <w:tcW w:w="1664" w:type="dxa"/>
          </w:tcPr>
          <w:p w:rsidR="00F97F62" w:rsidRPr="00273FB2" w:rsidRDefault="00F97F62" w:rsidP="00D34247">
            <w:pPr>
              <w:jc w:val="center"/>
              <w:rPr>
                <w:bCs/>
              </w:rPr>
            </w:pPr>
            <w:r w:rsidRPr="00273FB2">
              <w:rPr>
                <w:bCs/>
              </w:rPr>
              <w:t>IMSP SR Teleneşti</w:t>
            </w:r>
          </w:p>
          <w:p w:rsidR="00F97F62" w:rsidRPr="00273FB2" w:rsidRDefault="00F97F62" w:rsidP="00D34247">
            <w:pPr>
              <w:jc w:val="center"/>
              <w:rPr>
                <w:bCs/>
              </w:rPr>
            </w:pPr>
            <w:r w:rsidRPr="00273FB2">
              <w:t>IMSP CS</w:t>
            </w:r>
          </w:p>
          <w:p w:rsidR="00F97F62" w:rsidRPr="00273FB2" w:rsidRDefault="00F97F62" w:rsidP="00D34247">
            <w:pPr>
              <w:rPr>
                <w:bCs/>
              </w:rPr>
            </w:pPr>
          </w:p>
        </w:tc>
      </w:tr>
      <w:tr w:rsidR="00F97F62" w:rsidRPr="00273FB2" w:rsidTr="00F97F62">
        <w:tc>
          <w:tcPr>
            <w:tcW w:w="647" w:type="dxa"/>
          </w:tcPr>
          <w:p w:rsidR="00F97F62" w:rsidRPr="00273FB2" w:rsidRDefault="00F97F62" w:rsidP="00D34247">
            <w:pPr>
              <w:jc w:val="center"/>
              <w:rPr>
                <w:b/>
                <w:bCs/>
              </w:rPr>
            </w:pPr>
          </w:p>
        </w:tc>
        <w:tc>
          <w:tcPr>
            <w:tcW w:w="2881" w:type="dxa"/>
          </w:tcPr>
          <w:p w:rsidR="00F97F62" w:rsidRPr="00273FB2" w:rsidRDefault="00F97F62" w:rsidP="00D34247">
            <w:r w:rsidRPr="00273FB2">
              <w:t>Prevalenţa hepatitei virale B în rîndul consumatorilor de droguri injectabile</w:t>
            </w:r>
          </w:p>
        </w:tc>
        <w:tc>
          <w:tcPr>
            <w:tcW w:w="2880" w:type="dxa"/>
          </w:tcPr>
          <w:p w:rsidR="00F97F62" w:rsidRPr="00273FB2" w:rsidRDefault="00F97F62" w:rsidP="00D34247">
            <w:r w:rsidRPr="00273FB2">
              <w:t>Numărul consumatorilor de droguri injectabile cu testul pozitiv la HVB</w:t>
            </w:r>
          </w:p>
        </w:tc>
        <w:tc>
          <w:tcPr>
            <w:tcW w:w="2489" w:type="dxa"/>
          </w:tcPr>
          <w:p w:rsidR="00F97F62" w:rsidRPr="00273FB2" w:rsidRDefault="00F97F62" w:rsidP="00D34247">
            <w:r w:rsidRPr="00273FB2">
              <w:t>Numărul consumatorilor de droguri injectabile testaţi la markerii HVB</w:t>
            </w:r>
          </w:p>
        </w:tc>
        <w:tc>
          <w:tcPr>
            <w:tcW w:w="1134" w:type="dxa"/>
          </w:tcPr>
          <w:p w:rsidR="00F97F62" w:rsidRPr="00273FB2" w:rsidRDefault="00F97F62" w:rsidP="00D34247">
            <w:pPr>
              <w:jc w:val="center"/>
            </w:pPr>
            <w:r w:rsidRPr="00273FB2">
              <w:t>%</w:t>
            </w:r>
          </w:p>
        </w:tc>
        <w:tc>
          <w:tcPr>
            <w:tcW w:w="1629" w:type="dxa"/>
          </w:tcPr>
          <w:p w:rsidR="00F97F62" w:rsidRPr="00273FB2" w:rsidRDefault="00F97F62" w:rsidP="00D34247">
            <w:r w:rsidRPr="00273FB2">
              <w:t>Sex, grupe de vîrstă (&lt;25 ani, 25+ ani)</w:t>
            </w:r>
          </w:p>
        </w:tc>
        <w:tc>
          <w:tcPr>
            <w:tcW w:w="1243" w:type="dxa"/>
          </w:tcPr>
          <w:p w:rsidR="00F97F62" w:rsidRPr="00273FB2" w:rsidRDefault="00F97F62" w:rsidP="00D34247">
            <w:pPr>
              <w:jc w:val="center"/>
              <w:rPr>
                <w:bCs/>
              </w:rPr>
            </w:pPr>
            <w:r w:rsidRPr="00273FB2">
              <w:rPr>
                <w:bCs/>
              </w:rPr>
              <w:t>Anual</w:t>
            </w:r>
          </w:p>
        </w:tc>
        <w:tc>
          <w:tcPr>
            <w:tcW w:w="1664" w:type="dxa"/>
          </w:tcPr>
          <w:p w:rsidR="00F97F62" w:rsidRPr="00273FB2" w:rsidRDefault="00F97F62" w:rsidP="00D34247">
            <w:pPr>
              <w:jc w:val="center"/>
              <w:rPr>
                <w:bCs/>
              </w:rPr>
            </w:pPr>
            <w:r w:rsidRPr="00273FB2">
              <w:rPr>
                <w:bCs/>
              </w:rPr>
              <w:t>IMSP SR Teleneşti</w:t>
            </w:r>
          </w:p>
          <w:p w:rsidR="00F97F62" w:rsidRPr="00273FB2" w:rsidRDefault="00F97F62" w:rsidP="00D34247">
            <w:pPr>
              <w:jc w:val="center"/>
              <w:rPr>
                <w:bCs/>
              </w:rPr>
            </w:pPr>
            <w:r w:rsidRPr="00273FB2">
              <w:t>IMSP CS</w:t>
            </w:r>
          </w:p>
          <w:p w:rsidR="00F97F62" w:rsidRPr="00273FB2" w:rsidRDefault="00F97F62" w:rsidP="00D34247">
            <w:pPr>
              <w:rPr>
                <w:bCs/>
              </w:rPr>
            </w:pPr>
          </w:p>
        </w:tc>
      </w:tr>
      <w:tr w:rsidR="00F97F62" w:rsidRPr="00273FB2" w:rsidTr="00F97F62">
        <w:trPr>
          <w:trHeight w:val="1911"/>
        </w:trPr>
        <w:tc>
          <w:tcPr>
            <w:tcW w:w="647" w:type="dxa"/>
          </w:tcPr>
          <w:p w:rsidR="00F97F62" w:rsidRPr="00273FB2" w:rsidRDefault="00F97F62" w:rsidP="00D34247">
            <w:pPr>
              <w:jc w:val="center"/>
              <w:rPr>
                <w:b/>
                <w:bCs/>
              </w:rPr>
            </w:pPr>
          </w:p>
        </w:tc>
        <w:tc>
          <w:tcPr>
            <w:tcW w:w="2881" w:type="dxa"/>
          </w:tcPr>
          <w:p w:rsidR="00F97F62" w:rsidRPr="00273FB2" w:rsidRDefault="00F97F62" w:rsidP="00D34247">
            <w:r w:rsidRPr="00273FB2">
              <w:t>Prevalenţa hepatitei virale B în rîndul bărbaţilor care fac sex cu bărbaţi</w:t>
            </w:r>
          </w:p>
        </w:tc>
        <w:tc>
          <w:tcPr>
            <w:tcW w:w="2880" w:type="dxa"/>
          </w:tcPr>
          <w:p w:rsidR="00F97F62" w:rsidRPr="00273FB2" w:rsidRDefault="00F97F62" w:rsidP="00D34247">
            <w:r w:rsidRPr="00273FB2">
              <w:t>Numărul bărbaţilor care fac sex cu bărbaţi cu testul pozitiv la markerii HVB</w:t>
            </w:r>
          </w:p>
        </w:tc>
        <w:tc>
          <w:tcPr>
            <w:tcW w:w="2489" w:type="dxa"/>
          </w:tcPr>
          <w:p w:rsidR="00F97F62" w:rsidRPr="00273FB2" w:rsidRDefault="00F97F62" w:rsidP="00D34247">
            <w:r w:rsidRPr="00273FB2">
              <w:t>Numărul bărbaţilor care fac sex cu bărbaţi testaţi la markerii HVB</w:t>
            </w:r>
          </w:p>
        </w:tc>
        <w:tc>
          <w:tcPr>
            <w:tcW w:w="1134" w:type="dxa"/>
          </w:tcPr>
          <w:p w:rsidR="00F97F62" w:rsidRPr="00273FB2" w:rsidRDefault="00F97F62" w:rsidP="00D34247">
            <w:pPr>
              <w:jc w:val="center"/>
            </w:pPr>
            <w:r w:rsidRPr="00273FB2">
              <w:t>%</w:t>
            </w:r>
          </w:p>
        </w:tc>
        <w:tc>
          <w:tcPr>
            <w:tcW w:w="1629" w:type="dxa"/>
          </w:tcPr>
          <w:p w:rsidR="00F97F62" w:rsidRPr="00273FB2" w:rsidRDefault="00F97F62" w:rsidP="00D34247">
            <w:r w:rsidRPr="00273FB2">
              <w:t>Grupe de vîrstă (&lt;25 ani, 25+ ani), &lt; 1 an sau &gt; 1 an de acivitate homosexuală</w:t>
            </w:r>
          </w:p>
        </w:tc>
        <w:tc>
          <w:tcPr>
            <w:tcW w:w="1243" w:type="dxa"/>
          </w:tcPr>
          <w:p w:rsidR="00F97F62" w:rsidRPr="00273FB2" w:rsidRDefault="00F97F62" w:rsidP="00D34247">
            <w:pPr>
              <w:jc w:val="center"/>
              <w:rPr>
                <w:bCs/>
              </w:rPr>
            </w:pPr>
            <w:r w:rsidRPr="00273FB2">
              <w:rPr>
                <w:bCs/>
              </w:rPr>
              <w:t>Anual</w:t>
            </w:r>
          </w:p>
        </w:tc>
        <w:tc>
          <w:tcPr>
            <w:tcW w:w="1664" w:type="dxa"/>
          </w:tcPr>
          <w:p w:rsidR="00F97F62" w:rsidRPr="00273FB2" w:rsidRDefault="00F97F62" w:rsidP="00D34247">
            <w:pPr>
              <w:jc w:val="center"/>
              <w:rPr>
                <w:bCs/>
              </w:rPr>
            </w:pPr>
            <w:r w:rsidRPr="00273FB2">
              <w:rPr>
                <w:bCs/>
              </w:rPr>
              <w:t>IMSP SR Teleneşti</w:t>
            </w:r>
          </w:p>
          <w:p w:rsidR="00F97F62" w:rsidRPr="00273FB2" w:rsidRDefault="00F97F62" w:rsidP="00D34247">
            <w:pPr>
              <w:rPr>
                <w:bCs/>
              </w:rPr>
            </w:pPr>
            <w:r w:rsidRPr="00273FB2">
              <w:t>IMSP CS</w:t>
            </w:r>
          </w:p>
        </w:tc>
      </w:tr>
      <w:tr w:rsidR="00F97F62" w:rsidRPr="00273FB2" w:rsidTr="00F97F62">
        <w:tc>
          <w:tcPr>
            <w:tcW w:w="647" w:type="dxa"/>
          </w:tcPr>
          <w:p w:rsidR="00F97F62" w:rsidRPr="00273FB2" w:rsidRDefault="00F97F62" w:rsidP="00D34247">
            <w:pPr>
              <w:jc w:val="center"/>
              <w:rPr>
                <w:b/>
                <w:bCs/>
              </w:rPr>
            </w:pPr>
          </w:p>
        </w:tc>
        <w:tc>
          <w:tcPr>
            <w:tcW w:w="2881" w:type="dxa"/>
          </w:tcPr>
          <w:p w:rsidR="00F97F62" w:rsidRPr="00273FB2" w:rsidRDefault="00F97F62" w:rsidP="00D34247">
            <w:r w:rsidRPr="00273FB2">
              <w:t>Prevalenţa hepatitei virale C în rîndul consumatorilor de droguri injectabile</w:t>
            </w:r>
          </w:p>
        </w:tc>
        <w:tc>
          <w:tcPr>
            <w:tcW w:w="2880" w:type="dxa"/>
          </w:tcPr>
          <w:p w:rsidR="00F97F62" w:rsidRPr="00273FB2" w:rsidRDefault="00F97F62" w:rsidP="00D34247">
            <w:r w:rsidRPr="00273FB2">
              <w:t>Numărul consumatorilor de droguri injectabile cu testul pozitiv la HVC</w:t>
            </w:r>
          </w:p>
        </w:tc>
        <w:tc>
          <w:tcPr>
            <w:tcW w:w="2489" w:type="dxa"/>
          </w:tcPr>
          <w:p w:rsidR="00F97F62" w:rsidRPr="00273FB2" w:rsidRDefault="00F97F62" w:rsidP="00D34247">
            <w:r w:rsidRPr="00273FB2">
              <w:t>Numărul consumatorilor de droguri injectabile testaţi la markerii HVC</w:t>
            </w:r>
          </w:p>
        </w:tc>
        <w:tc>
          <w:tcPr>
            <w:tcW w:w="1134" w:type="dxa"/>
          </w:tcPr>
          <w:p w:rsidR="00F97F62" w:rsidRPr="00273FB2" w:rsidRDefault="00F97F62" w:rsidP="00D34247">
            <w:pPr>
              <w:jc w:val="center"/>
            </w:pPr>
            <w:r w:rsidRPr="00273FB2">
              <w:t>%</w:t>
            </w:r>
          </w:p>
        </w:tc>
        <w:tc>
          <w:tcPr>
            <w:tcW w:w="1629" w:type="dxa"/>
          </w:tcPr>
          <w:p w:rsidR="00F97F62" w:rsidRPr="00273FB2" w:rsidRDefault="00F97F62" w:rsidP="00D34247">
            <w:r w:rsidRPr="00273FB2">
              <w:t>Sex, grupe de vîrstă (&lt;25 ani, 25+ ani)</w:t>
            </w:r>
          </w:p>
        </w:tc>
        <w:tc>
          <w:tcPr>
            <w:tcW w:w="1243" w:type="dxa"/>
          </w:tcPr>
          <w:p w:rsidR="00F97F62" w:rsidRPr="00273FB2" w:rsidRDefault="00F97F62" w:rsidP="00D34247">
            <w:pPr>
              <w:jc w:val="center"/>
              <w:rPr>
                <w:bCs/>
              </w:rPr>
            </w:pPr>
            <w:r w:rsidRPr="00273FB2">
              <w:rPr>
                <w:bCs/>
              </w:rPr>
              <w:t>Anual</w:t>
            </w:r>
          </w:p>
        </w:tc>
        <w:tc>
          <w:tcPr>
            <w:tcW w:w="1664" w:type="dxa"/>
          </w:tcPr>
          <w:p w:rsidR="00F97F62" w:rsidRPr="00273FB2" w:rsidRDefault="00F97F62" w:rsidP="00D34247">
            <w:pPr>
              <w:jc w:val="center"/>
              <w:rPr>
                <w:bCs/>
              </w:rPr>
            </w:pPr>
            <w:r w:rsidRPr="00273FB2">
              <w:rPr>
                <w:bCs/>
              </w:rPr>
              <w:t>IMSP SR Teleneşti</w:t>
            </w:r>
          </w:p>
          <w:p w:rsidR="00F97F62" w:rsidRPr="00273FB2" w:rsidRDefault="00F97F62" w:rsidP="00D34247">
            <w:pPr>
              <w:jc w:val="center"/>
              <w:rPr>
                <w:bCs/>
              </w:rPr>
            </w:pPr>
            <w:r w:rsidRPr="00273FB2">
              <w:t>IMSP CS</w:t>
            </w:r>
          </w:p>
          <w:p w:rsidR="00F97F62" w:rsidRPr="00273FB2" w:rsidRDefault="00F97F62" w:rsidP="00D34247">
            <w:pPr>
              <w:rPr>
                <w:bCs/>
              </w:rPr>
            </w:pPr>
          </w:p>
        </w:tc>
      </w:tr>
      <w:tr w:rsidR="00F97F62" w:rsidRPr="00273FB2" w:rsidTr="00F97F62">
        <w:tc>
          <w:tcPr>
            <w:tcW w:w="647" w:type="dxa"/>
          </w:tcPr>
          <w:p w:rsidR="00F97F62" w:rsidRPr="00273FB2" w:rsidRDefault="00F97F62" w:rsidP="00D34247">
            <w:pPr>
              <w:jc w:val="center"/>
              <w:rPr>
                <w:b/>
                <w:bCs/>
              </w:rPr>
            </w:pPr>
          </w:p>
        </w:tc>
        <w:tc>
          <w:tcPr>
            <w:tcW w:w="2881" w:type="dxa"/>
          </w:tcPr>
          <w:p w:rsidR="00F97F62" w:rsidRPr="00273FB2" w:rsidRDefault="00F97F62" w:rsidP="00D34247">
            <w:r w:rsidRPr="00273FB2">
              <w:t>Prevalenţa hepatitei virale C în rîndul lucrătoarelor sexului comercial</w:t>
            </w:r>
          </w:p>
        </w:tc>
        <w:tc>
          <w:tcPr>
            <w:tcW w:w="2880" w:type="dxa"/>
          </w:tcPr>
          <w:p w:rsidR="00F97F62" w:rsidRPr="00273FB2" w:rsidRDefault="00F97F62" w:rsidP="00D34247">
            <w:r w:rsidRPr="00273FB2">
              <w:t>Numărul lucrătoarelor sexului comercial cu testul pozitiv la markerii HVC</w:t>
            </w:r>
          </w:p>
        </w:tc>
        <w:tc>
          <w:tcPr>
            <w:tcW w:w="2489" w:type="dxa"/>
          </w:tcPr>
          <w:p w:rsidR="00F97F62" w:rsidRPr="00273FB2" w:rsidRDefault="00F97F62" w:rsidP="00D34247">
            <w:r w:rsidRPr="00273FB2">
              <w:t>Numărul lucrătoarelor sexului comercial testate la markerii HVC</w:t>
            </w:r>
          </w:p>
        </w:tc>
        <w:tc>
          <w:tcPr>
            <w:tcW w:w="1134" w:type="dxa"/>
          </w:tcPr>
          <w:p w:rsidR="00F97F62" w:rsidRPr="00273FB2" w:rsidRDefault="00F97F62" w:rsidP="00D34247">
            <w:pPr>
              <w:jc w:val="center"/>
            </w:pPr>
            <w:r w:rsidRPr="00273FB2">
              <w:t>%</w:t>
            </w:r>
          </w:p>
        </w:tc>
        <w:tc>
          <w:tcPr>
            <w:tcW w:w="1629" w:type="dxa"/>
          </w:tcPr>
          <w:p w:rsidR="00F97F62" w:rsidRPr="00273FB2" w:rsidRDefault="00F97F62" w:rsidP="00D34247">
            <w:r w:rsidRPr="00273FB2">
              <w:t>Grupe de vîrstă (&lt;25 ani, 25+ ani)</w:t>
            </w:r>
          </w:p>
        </w:tc>
        <w:tc>
          <w:tcPr>
            <w:tcW w:w="1243" w:type="dxa"/>
          </w:tcPr>
          <w:p w:rsidR="00F97F62" w:rsidRPr="00273FB2" w:rsidRDefault="00F97F62" w:rsidP="00D34247">
            <w:pPr>
              <w:jc w:val="center"/>
              <w:rPr>
                <w:bCs/>
              </w:rPr>
            </w:pPr>
            <w:r w:rsidRPr="00273FB2">
              <w:rPr>
                <w:bCs/>
              </w:rPr>
              <w:t>Anual</w:t>
            </w:r>
          </w:p>
        </w:tc>
        <w:tc>
          <w:tcPr>
            <w:tcW w:w="1664" w:type="dxa"/>
          </w:tcPr>
          <w:p w:rsidR="00F97F62" w:rsidRPr="00273FB2" w:rsidRDefault="00F97F62" w:rsidP="00D34247">
            <w:pPr>
              <w:jc w:val="center"/>
              <w:rPr>
                <w:bCs/>
              </w:rPr>
            </w:pPr>
            <w:r w:rsidRPr="00273FB2">
              <w:rPr>
                <w:bCs/>
              </w:rPr>
              <w:t>IMSP SR Teleneşti</w:t>
            </w:r>
          </w:p>
          <w:p w:rsidR="00F97F62" w:rsidRPr="00273FB2" w:rsidRDefault="00F97F62" w:rsidP="00D34247">
            <w:pPr>
              <w:jc w:val="center"/>
              <w:rPr>
                <w:bCs/>
              </w:rPr>
            </w:pPr>
            <w:r w:rsidRPr="00273FB2">
              <w:t>IMSP CS</w:t>
            </w:r>
          </w:p>
          <w:p w:rsidR="00F97F62" w:rsidRPr="00273FB2" w:rsidRDefault="00F97F62" w:rsidP="00D34247">
            <w:pPr>
              <w:rPr>
                <w:bCs/>
              </w:rPr>
            </w:pPr>
          </w:p>
        </w:tc>
      </w:tr>
      <w:tr w:rsidR="00F97F62" w:rsidRPr="00273FB2" w:rsidTr="00F97F62">
        <w:tc>
          <w:tcPr>
            <w:tcW w:w="647" w:type="dxa"/>
          </w:tcPr>
          <w:p w:rsidR="00F97F62" w:rsidRPr="00273FB2" w:rsidRDefault="00F97F62" w:rsidP="00D34247">
            <w:pPr>
              <w:jc w:val="center"/>
              <w:rPr>
                <w:b/>
                <w:bCs/>
              </w:rPr>
            </w:pPr>
          </w:p>
        </w:tc>
        <w:tc>
          <w:tcPr>
            <w:tcW w:w="2881" w:type="dxa"/>
          </w:tcPr>
          <w:p w:rsidR="00F97F62" w:rsidRPr="00273FB2" w:rsidRDefault="00F97F62" w:rsidP="00D34247">
            <w:r w:rsidRPr="00273FB2">
              <w:t xml:space="preserve">Prevalenţa hepatitei virale </w:t>
            </w:r>
            <w:r w:rsidRPr="00273FB2">
              <w:lastRenderedPageBreak/>
              <w:t>C în rîndul bărbaţilor care fac sex cu bărbaţi</w:t>
            </w:r>
          </w:p>
        </w:tc>
        <w:tc>
          <w:tcPr>
            <w:tcW w:w="2880" w:type="dxa"/>
          </w:tcPr>
          <w:p w:rsidR="00F97F62" w:rsidRPr="00273FB2" w:rsidRDefault="00F97F62" w:rsidP="00D34247">
            <w:r w:rsidRPr="00273FB2">
              <w:lastRenderedPageBreak/>
              <w:t xml:space="preserve">Numărul bărbaţilor care fac </w:t>
            </w:r>
            <w:r w:rsidRPr="00273FB2">
              <w:lastRenderedPageBreak/>
              <w:t>sex cu bărbaţi cu testul pozitiv la markerii HVC</w:t>
            </w:r>
          </w:p>
        </w:tc>
        <w:tc>
          <w:tcPr>
            <w:tcW w:w="2489" w:type="dxa"/>
          </w:tcPr>
          <w:p w:rsidR="00F97F62" w:rsidRPr="00273FB2" w:rsidRDefault="00F97F62" w:rsidP="00D34247">
            <w:r w:rsidRPr="00273FB2">
              <w:lastRenderedPageBreak/>
              <w:t xml:space="preserve">Numărul bărbaţilor </w:t>
            </w:r>
            <w:r w:rsidRPr="00273FB2">
              <w:lastRenderedPageBreak/>
              <w:t>care fac sex cu bărbaţi testaţi la markerii HVC</w:t>
            </w:r>
          </w:p>
        </w:tc>
        <w:tc>
          <w:tcPr>
            <w:tcW w:w="1134" w:type="dxa"/>
          </w:tcPr>
          <w:p w:rsidR="00F97F62" w:rsidRPr="00273FB2" w:rsidRDefault="00F97F62" w:rsidP="00D34247">
            <w:pPr>
              <w:jc w:val="center"/>
            </w:pPr>
            <w:r w:rsidRPr="00273FB2">
              <w:lastRenderedPageBreak/>
              <w:t>%</w:t>
            </w:r>
          </w:p>
        </w:tc>
        <w:tc>
          <w:tcPr>
            <w:tcW w:w="1629" w:type="dxa"/>
          </w:tcPr>
          <w:p w:rsidR="00F97F62" w:rsidRPr="00273FB2" w:rsidRDefault="00F97F62" w:rsidP="00D34247">
            <w:r w:rsidRPr="00273FB2">
              <w:t xml:space="preserve">Grupe de </w:t>
            </w:r>
            <w:r w:rsidRPr="00273FB2">
              <w:lastRenderedPageBreak/>
              <w:t>vîrstă (&lt;25 ani, 25+ ani), &lt; 1 an sau &gt; 1 an de acivitate homosexuală</w:t>
            </w:r>
          </w:p>
        </w:tc>
        <w:tc>
          <w:tcPr>
            <w:tcW w:w="1243" w:type="dxa"/>
          </w:tcPr>
          <w:p w:rsidR="00F97F62" w:rsidRPr="00273FB2" w:rsidRDefault="00F97F62" w:rsidP="00D34247">
            <w:pPr>
              <w:jc w:val="center"/>
              <w:rPr>
                <w:bCs/>
              </w:rPr>
            </w:pPr>
            <w:r w:rsidRPr="00273FB2">
              <w:rPr>
                <w:bCs/>
              </w:rPr>
              <w:lastRenderedPageBreak/>
              <w:t>Anual</w:t>
            </w:r>
          </w:p>
        </w:tc>
        <w:tc>
          <w:tcPr>
            <w:tcW w:w="1664" w:type="dxa"/>
          </w:tcPr>
          <w:p w:rsidR="00F97F62" w:rsidRPr="00273FB2" w:rsidRDefault="00F97F62" w:rsidP="00D34247">
            <w:pPr>
              <w:jc w:val="center"/>
              <w:rPr>
                <w:bCs/>
              </w:rPr>
            </w:pPr>
            <w:r w:rsidRPr="00273FB2">
              <w:rPr>
                <w:bCs/>
              </w:rPr>
              <w:t xml:space="preserve">IMSP SR </w:t>
            </w:r>
            <w:r w:rsidRPr="00273FB2">
              <w:rPr>
                <w:bCs/>
              </w:rPr>
              <w:lastRenderedPageBreak/>
              <w:t>Teleneşti</w:t>
            </w:r>
          </w:p>
          <w:p w:rsidR="00F97F62" w:rsidRPr="00273FB2" w:rsidRDefault="00F97F62" w:rsidP="00D34247">
            <w:pPr>
              <w:jc w:val="center"/>
              <w:rPr>
                <w:bCs/>
              </w:rPr>
            </w:pPr>
            <w:r w:rsidRPr="00273FB2">
              <w:t>IMSP CS</w:t>
            </w:r>
          </w:p>
          <w:p w:rsidR="00F97F62" w:rsidRPr="00273FB2" w:rsidRDefault="00F97F62" w:rsidP="00D34247">
            <w:pPr>
              <w:rPr>
                <w:bCs/>
              </w:rPr>
            </w:pPr>
          </w:p>
        </w:tc>
      </w:tr>
      <w:tr w:rsidR="00F97F62" w:rsidRPr="00273FB2" w:rsidTr="00F97F62">
        <w:tc>
          <w:tcPr>
            <w:tcW w:w="647" w:type="dxa"/>
          </w:tcPr>
          <w:p w:rsidR="00F97F62" w:rsidRPr="00273FB2" w:rsidRDefault="00F97F62" w:rsidP="00D34247">
            <w:pPr>
              <w:jc w:val="center"/>
              <w:rPr>
                <w:b/>
                <w:bCs/>
              </w:rPr>
            </w:pPr>
          </w:p>
        </w:tc>
        <w:tc>
          <w:tcPr>
            <w:tcW w:w="2881" w:type="dxa"/>
          </w:tcPr>
          <w:p w:rsidR="00F97F62" w:rsidRPr="00273FB2" w:rsidRDefault="00F97F62" w:rsidP="00D34247">
            <w:r w:rsidRPr="00273FB2">
              <w:t xml:space="preserve">Procentul mostrelor de sînge testate </w:t>
            </w:r>
            <w:smartTag w:uri="urn:schemas-microsoft-com:office:smarttags" w:element="PersonName">
              <w:smartTagPr>
                <w:attr w:name="ProductID" w:val="la HIV"/>
              </w:smartTagPr>
              <w:r w:rsidRPr="00273FB2">
                <w:t>la HIV</w:t>
              </w:r>
            </w:smartTag>
            <w:r w:rsidRPr="00273FB2">
              <w:t xml:space="preserve"> şi sifilis, conform protocoalelor naţionale</w:t>
            </w:r>
          </w:p>
        </w:tc>
        <w:tc>
          <w:tcPr>
            <w:tcW w:w="2880" w:type="dxa"/>
          </w:tcPr>
          <w:p w:rsidR="00F97F62" w:rsidRPr="00273FB2" w:rsidRDefault="00F97F62" w:rsidP="00D34247">
            <w:r w:rsidRPr="00273FB2">
              <w:t xml:space="preserve">Numărul mostrelor de sînge testate </w:t>
            </w:r>
            <w:smartTag w:uri="urn:schemas-microsoft-com:office:smarttags" w:element="PersonName">
              <w:smartTagPr>
                <w:attr w:name="ProductID" w:val="la HIV"/>
              </w:smartTagPr>
              <w:r w:rsidRPr="00273FB2">
                <w:t>la HIV</w:t>
              </w:r>
            </w:smartTag>
            <w:r w:rsidRPr="00273FB2">
              <w:t xml:space="preserve"> şi sifilis, conform protocoalelor naţionale</w:t>
            </w:r>
          </w:p>
        </w:tc>
        <w:tc>
          <w:tcPr>
            <w:tcW w:w="2489" w:type="dxa"/>
          </w:tcPr>
          <w:p w:rsidR="00F97F62" w:rsidRPr="00273FB2" w:rsidRDefault="00F97F62" w:rsidP="00D34247">
            <w:r w:rsidRPr="00273FB2">
              <w:t>Numărul mostrelor de sînge</w:t>
            </w:r>
          </w:p>
        </w:tc>
        <w:tc>
          <w:tcPr>
            <w:tcW w:w="1134" w:type="dxa"/>
          </w:tcPr>
          <w:p w:rsidR="00F97F62" w:rsidRPr="00273FB2" w:rsidRDefault="00F97F62" w:rsidP="00D34247">
            <w:pPr>
              <w:jc w:val="center"/>
            </w:pPr>
            <w:r w:rsidRPr="00273FB2">
              <w:t>%</w:t>
            </w:r>
          </w:p>
        </w:tc>
        <w:tc>
          <w:tcPr>
            <w:tcW w:w="1629" w:type="dxa"/>
          </w:tcPr>
          <w:p w:rsidR="00F97F62" w:rsidRPr="00273FB2" w:rsidRDefault="00F97F62" w:rsidP="00D34247">
            <w:r w:rsidRPr="00273FB2">
              <w:t>Grupe de vîrstă, sex,</w:t>
            </w:r>
          </w:p>
        </w:tc>
        <w:tc>
          <w:tcPr>
            <w:tcW w:w="1243" w:type="dxa"/>
          </w:tcPr>
          <w:p w:rsidR="00F97F62" w:rsidRPr="00273FB2" w:rsidRDefault="00F97F62" w:rsidP="00D34247">
            <w:pPr>
              <w:jc w:val="center"/>
              <w:rPr>
                <w:bCs/>
              </w:rPr>
            </w:pPr>
            <w:r w:rsidRPr="00273FB2">
              <w:rPr>
                <w:bCs/>
              </w:rPr>
              <w:t>Anual</w:t>
            </w:r>
          </w:p>
        </w:tc>
        <w:tc>
          <w:tcPr>
            <w:tcW w:w="1664" w:type="dxa"/>
          </w:tcPr>
          <w:p w:rsidR="00F97F62" w:rsidRPr="00273FB2" w:rsidRDefault="00F97F62" w:rsidP="00D34247">
            <w:pPr>
              <w:jc w:val="center"/>
              <w:rPr>
                <w:bCs/>
              </w:rPr>
            </w:pPr>
            <w:r w:rsidRPr="00273FB2">
              <w:rPr>
                <w:bCs/>
              </w:rPr>
              <w:t>IMSP SR Teleneşti</w:t>
            </w:r>
          </w:p>
          <w:p w:rsidR="00F97F62" w:rsidRPr="00273FB2" w:rsidRDefault="00F97F62" w:rsidP="00D34247">
            <w:pPr>
              <w:jc w:val="center"/>
              <w:rPr>
                <w:bCs/>
              </w:rPr>
            </w:pPr>
            <w:r w:rsidRPr="00273FB2">
              <w:t>IMSP CS</w:t>
            </w:r>
          </w:p>
          <w:p w:rsidR="00F97F62" w:rsidRPr="00273FB2" w:rsidRDefault="00F97F62" w:rsidP="00D34247">
            <w:pPr>
              <w:rPr>
                <w:bCs/>
              </w:rPr>
            </w:pPr>
          </w:p>
        </w:tc>
      </w:tr>
    </w:tbl>
    <w:p w:rsidR="00F97F62" w:rsidRPr="00273FB2" w:rsidRDefault="00F97F62" w:rsidP="00F97F62"/>
    <w:p w:rsidR="00273FB2" w:rsidRDefault="00273FB2" w:rsidP="00F97F62">
      <w:pPr>
        <w:jc w:val="center"/>
        <w:rPr>
          <w:b/>
          <w:sz w:val="28"/>
        </w:rPr>
      </w:pPr>
    </w:p>
    <w:p w:rsidR="00273FB2" w:rsidRPr="00ED74AB" w:rsidRDefault="00273FB2" w:rsidP="00273FB2">
      <w:pPr>
        <w:jc w:val="right"/>
      </w:pPr>
      <w:r w:rsidRPr="00ED74AB">
        <w:t xml:space="preserve">Anexa nr. </w:t>
      </w:r>
      <w:r>
        <w:t>6</w:t>
      </w:r>
      <w:r w:rsidRPr="00ED74AB">
        <w:t xml:space="preserve"> </w:t>
      </w:r>
    </w:p>
    <w:p w:rsidR="00273FB2" w:rsidRPr="00ED74AB" w:rsidRDefault="00273FB2" w:rsidP="00273FB2">
      <w:pPr>
        <w:jc w:val="right"/>
      </w:pPr>
      <w:r>
        <w:t>l</w:t>
      </w:r>
      <w:r w:rsidRPr="00ED74AB">
        <w:t>a decizia nr. 1/___ din 26 ianuarie 2017</w:t>
      </w:r>
    </w:p>
    <w:p w:rsidR="00273FB2" w:rsidRDefault="00273FB2" w:rsidP="00F97F62">
      <w:pPr>
        <w:jc w:val="center"/>
        <w:rPr>
          <w:b/>
          <w:sz w:val="28"/>
        </w:rPr>
      </w:pPr>
    </w:p>
    <w:p w:rsidR="00F97F62" w:rsidRPr="00273FB2" w:rsidRDefault="00F97F62" w:rsidP="00F97F62">
      <w:pPr>
        <w:jc w:val="center"/>
        <w:rPr>
          <w:b/>
          <w:sz w:val="28"/>
        </w:rPr>
      </w:pPr>
      <w:r w:rsidRPr="00273FB2">
        <w:rPr>
          <w:b/>
          <w:sz w:val="28"/>
        </w:rPr>
        <w:t>BUGETUL</w:t>
      </w:r>
    </w:p>
    <w:p w:rsidR="00F97F62" w:rsidRPr="00273FB2" w:rsidRDefault="00F97F62" w:rsidP="00F97F62">
      <w:pPr>
        <w:tabs>
          <w:tab w:val="left" w:pos="3780"/>
        </w:tabs>
        <w:jc w:val="center"/>
        <w:rPr>
          <w:b/>
        </w:rPr>
      </w:pPr>
      <w:r w:rsidRPr="00273FB2">
        <w:rPr>
          <w:b/>
        </w:rPr>
        <w:t>Programului Teritorial Teleneşti de prevenire şi control al infecţiei HIV/SIDA</w:t>
      </w:r>
    </w:p>
    <w:p w:rsidR="00F97F62" w:rsidRPr="00273FB2" w:rsidRDefault="00F97F62" w:rsidP="00F97F62">
      <w:pPr>
        <w:tabs>
          <w:tab w:val="left" w:pos="3780"/>
        </w:tabs>
        <w:jc w:val="center"/>
        <w:rPr>
          <w:b/>
        </w:rPr>
      </w:pPr>
      <w:r w:rsidRPr="00273FB2">
        <w:rPr>
          <w:b/>
        </w:rPr>
        <w:t>şi infecţiilor cu tran</w:t>
      </w:r>
      <w:r w:rsidR="00D34247">
        <w:rPr>
          <w:b/>
        </w:rPr>
        <w:t>smitere sexuală pentru anii 2017</w:t>
      </w:r>
      <w:r w:rsidRPr="00273FB2">
        <w:rPr>
          <w:b/>
        </w:rPr>
        <w:t>-2020</w:t>
      </w:r>
    </w:p>
    <w:p w:rsidR="00F97F62" w:rsidRPr="00273FB2" w:rsidRDefault="00F97F62" w:rsidP="00F97F62">
      <w:pPr>
        <w:tabs>
          <w:tab w:val="left" w:pos="3780"/>
        </w:tabs>
        <w:jc w:val="center"/>
        <w:rPr>
          <w:b/>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7"/>
        <w:gridCol w:w="4801"/>
        <w:gridCol w:w="270"/>
        <w:gridCol w:w="2268"/>
        <w:gridCol w:w="2142"/>
        <w:gridCol w:w="1601"/>
        <w:gridCol w:w="1620"/>
        <w:gridCol w:w="1158"/>
      </w:tblGrid>
      <w:tr w:rsidR="00F97F62" w:rsidRPr="00273FB2" w:rsidTr="00273FB2">
        <w:trPr>
          <w:cantSplit/>
          <w:trHeight w:val="107"/>
        </w:trPr>
        <w:tc>
          <w:tcPr>
            <w:tcW w:w="707" w:type="dxa"/>
            <w:vMerge w:val="restart"/>
            <w:vAlign w:val="center"/>
          </w:tcPr>
          <w:p w:rsidR="00F97F62" w:rsidRPr="00273FB2" w:rsidRDefault="00F97F62" w:rsidP="00D34247">
            <w:pPr>
              <w:tabs>
                <w:tab w:val="left" w:pos="3780"/>
              </w:tabs>
              <w:jc w:val="center"/>
              <w:rPr>
                <w:b/>
              </w:rPr>
            </w:pPr>
            <w:r w:rsidRPr="00273FB2">
              <w:rPr>
                <w:b/>
              </w:rPr>
              <w:t>Nr.</w:t>
            </w:r>
          </w:p>
          <w:p w:rsidR="00F97F62" w:rsidRPr="00273FB2" w:rsidRDefault="00F97F62" w:rsidP="00D34247">
            <w:pPr>
              <w:tabs>
                <w:tab w:val="left" w:pos="3780"/>
              </w:tabs>
              <w:jc w:val="center"/>
              <w:rPr>
                <w:b/>
              </w:rPr>
            </w:pPr>
            <w:r w:rsidRPr="00273FB2">
              <w:rPr>
                <w:b/>
              </w:rPr>
              <w:t>d/o</w:t>
            </w:r>
          </w:p>
        </w:tc>
        <w:tc>
          <w:tcPr>
            <w:tcW w:w="4801" w:type="dxa"/>
            <w:vMerge w:val="restart"/>
            <w:vAlign w:val="center"/>
          </w:tcPr>
          <w:p w:rsidR="00F97F62" w:rsidRPr="00273FB2" w:rsidRDefault="00F97F62" w:rsidP="00D34247">
            <w:pPr>
              <w:tabs>
                <w:tab w:val="left" w:pos="3780"/>
              </w:tabs>
              <w:jc w:val="center"/>
              <w:rPr>
                <w:b/>
              </w:rPr>
            </w:pPr>
            <w:r w:rsidRPr="00273FB2">
              <w:rPr>
                <w:b/>
              </w:rPr>
              <w:t>Destinaţia mijloacelor</w:t>
            </w:r>
          </w:p>
          <w:p w:rsidR="00F97F62" w:rsidRPr="00273FB2" w:rsidRDefault="00F97F62" w:rsidP="00D34247">
            <w:pPr>
              <w:tabs>
                <w:tab w:val="left" w:pos="3780"/>
              </w:tabs>
              <w:jc w:val="center"/>
              <w:rPr>
                <w:b/>
              </w:rPr>
            </w:pPr>
            <w:r w:rsidRPr="00273FB2">
              <w:rPr>
                <w:b/>
              </w:rPr>
              <w:t xml:space="preserve">financiare </w:t>
            </w:r>
          </w:p>
        </w:tc>
        <w:tc>
          <w:tcPr>
            <w:tcW w:w="9059" w:type="dxa"/>
            <w:gridSpan w:val="6"/>
            <w:tcBorders>
              <w:bottom w:val="nil"/>
            </w:tcBorders>
            <w:vAlign w:val="center"/>
          </w:tcPr>
          <w:p w:rsidR="00F97F62" w:rsidRPr="00273FB2" w:rsidRDefault="00F97F62" w:rsidP="00D34247">
            <w:pPr>
              <w:tabs>
                <w:tab w:val="left" w:pos="3780"/>
              </w:tabs>
              <w:jc w:val="center"/>
              <w:rPr>
                <w:b/>
              </w:rPr>
            </w:pPr>
            <w:r w:rsidRPr="00273FB2">
              <w:rPr>
                <w:b/>
              </w:rPr>
              <w:t>Mijloace financiare alocate</w:t>
            </w:r>
          </w:p>
        </w:tc>
      </w:tr>
      <w:tr w:rsidR="00F97F62" w:rsidRPr="00273FB2" w:rsidTr="00273FB2">
        <w:trPr>
          <w:cantSplit/>
          <w:trHeight w:val="332"/>
        </w:trPr>
        <w:tc>
          <w:tcPr>
            <w:tcW w:w="707" w:type="dxa"/>
            <w:vMerge/>
            <w:vAlign w:val="center"/>
          </w:tcPr>
          <w:p w:rsidR="00F97F62" w:rsidRPr="00273FB2" w:rsidRDefault="00F97F62" w:rsidP="00D34247">
            <w:pPr>
              <w:tabs>
                <w:tab w:val="left" w:pos="3780"/>
              </w:tabs>
              <w:jc w:val="center"/>
              <w:rPr>
                <w:b/>
              </w:rPr>
            </w:pPr>
          </w:p>
        </w:tc>
        <w:tc>
          <w:tcPr>
            <w:tcW w:w="4801" w:type="dxa"/>
            <w:vMerge/>
            <w:vAlign w:val="center"/>
          </w:tcPr>
          <w:p w:rsidR="00F97F62" w:rsidRPr="00273FB2" w:rsidRDefault="00F97F62" w:rsidP="00D34247">
            <w:pPr>
              <w:tabs>
                <w:tab w:val="left" w:pos="3780"/>
              </w:tabs>
              <w:jc w:val="center"/>
              <w:rPr>
                <w:b/>
              </w:rPr>
            </w:pPr>
          </w:p>
        </w:tc>
        <w:tc>
          <w:tcPr>
            <w:tcW w:w="9059" w:type="dxa"/>
            <w:gridSpan w:val="6"/>
            <w:tcBorders>
              <w:bottom w:val="single" w:sz="4" w:space="0" w:color="auto"/>
            </w:tcBorders>
            <w:vAlign w:val="center"/>
          </w:tcPr>
          <w:p w:rsidR="00F97F62" w:rsidRPr="00273FB2" w:rsidRDefault="00F97F62" w:rsidP="00D34247">
            <w:pPr>
              <w:tabs>
                <w:tab w:val="left" w:pos="3780"/>
              </w:tabs>
              <w:jc w:val="center"/>
              <w:rPr>
                <w:b/>
              </w:rPr>
            </w:pPr>
            <w:r w:rsidRPr="00273FB2">
              <w:rPr>
                <w:b/>
              </w:rPr>
              <w:t xml:space="preserve">Bugetul local  </w:t>
            </w:r>
          </w:p>
          <w:p w:rsidR="00F97F62" w:rsidRPr="00273FB2" w:rsidRDefault="00F97F62" w:rsidP="00D34247">
            <w:pPr>
              <w:tabs>
                <w:tab w:val="left" w:pos="3780"/>
              </w:tabs>
              <w:jc w:val="center"/>
              <w:rPr>
                <w:b/>
              </w:rPr>
            </w:pPr>
            <w:r w:rsidRPr="00273FB2">
              <w:rPr>
                <w:b/>
              </w:rPr>
              <w:t>(mii lei)</w:t>
            </w:r>
          </w:p>
        </w:tc>
      </w:tr>
      <w:tr w:rsidR="00F97F62" w:rsidRPr="00273FB2" w:rsidTr="00D34247">
        <w:trPr>
          <w:cantSplit/>
          <w:trHeight w:val="70"/>
        </w:trPr>
        <w:tc>
          <w:tcPr>
            <w:tcW w:w="707" w:type="dxa"/>
            <w:vMerge/>
            <w:vAlign w:val="center"/>
          </w:tcPr>
          <w:p w:rsidR="00F97F62" w:rsidRPr="00273FB2" w:rsidRDefault="00F97F62" w:rsidP="00D34247">
            <w:pPr>
              <w:tabs>
                <w:tab w:val="left" w:pos="3780"/>
              </w:tabs>
              <w:jc w:val="center"/>
            </w:pPr>
          </w:p>
        </w:tc>
        <w:tc>
          <w:tcPr>
            <w:tcW w:w="4801" w:type="dxa"/>
            <w:vMerge/>
          </w:tcPr>
          <w:p w:rsidR="00F97F62" w:rsidRPr="00273FB2" w:rsidRDefault="00F97F62" w:rsidP="00D34247">
            <w:pPr>
              <w:tabs>
                <w:tab w:val="left" w:pos="3780"/>
              </w:tabs>
              <w:jc w:val="center"/>
            </w:pPr>
          </w:p>
        </w:tc>
        <w:tc>
          <w:tcPr>
            <w:tcW w:w="270" w:type="dxa"/>
            <w:vAlign w:val="center"/>
          </w:tcPr>
          <w:p w:rsidR="00F97F62" w:rsidRPr="00273FB2" w:rsidRDefault="00F97F62" w:rsidP="00D34247">
            <w:pPr>
              <w:tabs>
                <w:tab w:val="left" w:pos="3780"/>
              </w:tabs>
              <w:jc w:val="center"/>
              <w:rPr>
                <w:b/>
              </w:rPr>
            </w:pPr>
          </w:p>
        </w:tc>
        <w:tc>
          <w:tcPr>
            <w:tcW w:w="2268" w:type="dxa"/>
            <w:vAlign w:val="center"/>
          </w:tcPr>
          <w:p w:rsidR="00F97F62" w:rsidRPr="00273FB2" w:rsidRDefault="00F97F62" w:rsidP="00D34247">
            <w:pPr>
              <w:tabs>
                <w:tab w:val="left" w:pos="3780"/>
              </w:tabs>
              <w:jc w:val="center"/>
              <w:rPr>
                <w:b/>
              </w:rPr>
            </w:pPr>
            <w:r w:rsidRPr="00273FB2">
              <w:rPr>
                <w:b/>
              </w:rPr>
              <w:t>2017</w:t>
            </w:r>
          </w:p>
        </w:tc>
        <w:tc>
          <w:tcPr>
            <w:tcW w:w="2142" w:type="dxa"/>
            <w:vAlign w:val="center"/>
          </w:tcPr>
          <w:p w:rsidR="00F97F62" w:rsidRPr="00273FB2" w:rsidRDefault="00F97F62" w:rsidP="00D34247">
            <w:pPr>
              <w:tabs>
                <w:tab w:val="left" w:pos="3780"/>
              </w:tabs>
              <w:jc w:val="center"/>
              <w:rPr>
                <w:b/>
              </w:rPr>
            </w:pPr>
            <w:r w:rsidRPr="00273FB2">
              <w:rPr>
                <w:b/>
              </w:rPr>
              <w:t>2018</w:t>
            </w:r>
          </w:p>
        </w:tc>
        <w:tc>
          <w:tcPr>
            <w:tcW w:w="1601" w:type="dxa"/>
            <w:vAlign w:val="center"/>
          </w:tcPr>
          <w:p w:rsidR="00F97F62" w:rsidRPr="00273FB2" w:rsidRDefault="00F97F62" w:rsidP="00D34247">
            <w:pPr>
              <w:tabs>
                <w:tab w:val="left" w:pos="3780"/>
              </w:tabs>
              <w:jc w:val="center"/>
              <w:rPr>
                <w:b/>
              </w:rPr>
            </w:pPr>
            <w:r w:rsidRPr="00273FB2">
              <w:rPr>
                <w:b/>
              </w:rPr>
              <w:t>2019</w:t>
            </w:r>
          </w:p>
        </w:tc>
        <w:tc>
          <w:tcPr>
            <w:tcW w:w="1620" w:type="dxa"/>
            <w:vAlign w:val="center"/>
          </w:tcPr>
          <w:p w:rsidR="00F97F62" w:rsidRPr="00273FB2" w:rsidRDefault="00F97F62" w:rsidP="00D34247">
            <w:pPr>
              <w:tabs>
                <w:tab w:val="left" w:pos="3780"/>
              </w:tabs>
              <w:jc w:val="center"/>
              <w:rPr>
                <w:b/>
              </w:rPr>
            </w:pPr>
            <w:r w:rsidRPr="00273FB2">
              <w:rPr>
                <w:b/>
              </w:rPr>
              <w:t>2020</w:t>
            </w:r>
          </w:p>
        </w:tc>
        <w:tc>
          <w:tcPr>
            <w:tcW w:w="1158" w:type="dxa"/>
            <w:tcBorders>
              <w:top w:val="nil"/>
              <w:bottom w:val="single" w:sz="4" w:space="0" w:color="auto"/>
            </w:tcBorders>
            <w:shd w:val="clear" w:color="auto" w:fill="auto"/>
            <w:vAlign w:val="center"/>
          </w:tcPr>
          <w:p w:rsidR="00F97F62" w:rsidRPr="00273FB2" w:rsidRDefault="00F97F62" w:rsidP="00D34247">
            <w:pPr>
              <w:tabs>
                <w:tab w:val="left" w:pos="3780"/>
              </w:tabs>
              <w:jc w:val="center"/>
              <w:rPr>
                <w:b/>
              </w:rPr>
            </w:pPr>
            <w:r w:rsidRPr="00273FB2">
              <w:rPr>
                <w:b/>
              </w:rPr>
              <w:t>Total</w:t>
            </w:r>
          </w:p>
        </w:tc>
      </w:tr>
      <w:tr w:rsidR="00F97F62" w:rsidRPr="00273FB2" w:rsidTr="00D34247">
        <w:tc>
          <w:tcPr>
            <w:tcW w:w="707" w:type="dxa"/>
            <w:vAlign w:val="center"/>
          </w:tcPr>
          <w:p w:rsidR="00F97F62" w:rsidRPr="00273FB2" w:rsidRDefault="00F97F62" w:rsidP="00D34247">
            <w:pPr>
              <w:tabs>
                <w:tab w:val="left" w:pos="3780"/>
              </w:tabs>
              <w:jc w:val="center"/>
            </w:pPr>
            <w:r w:rsidRPr="00273FB2">
              <w:t>1.</w:t>
            </w:r>
          </w:p>
        </w:tc>
        <w:tc>
          <w:tcPr>
            <w:tcW w:w="4801" w:type="dxa"/>
            <w:vAlign w:val="center"/>
          </w:tcPr>
          <w:p w:rsidR="00F97F62" w:rsidRPr="00273FB2" w:rsidRDefault="00F97F62" w:rsidP="00D34247">
            <w:pPr>
              <w:tabs>
                <w:tab w:val="left" w:pos="3780"/>
              </w:tabs>
            </w:pPr>
            <w:r w:rsidRPr="00273FB2">
              <w:rPr>
                <w:color w:val="000000"/>
              </w:rPr>
              <w:t>Prevenirea transmiterii HIV şi infecţiilor cu transmitere sexuală</w:t>
            </w:r>
          </w:p>
          <w:p w:rsidR="00F97F62" w:rsidRPr="00273FB2" w:rsidRDefault="00F97F62" w:rsidP="00D34247">
            <w:pPr>
              <w:tabs>
                <w:tab w:val="left" w:pos="3780"/>
              </w:tabs>
            </w:pPr>
            <w:r w:rsidRPr="00273FB2">
              <w:t xml:space="preserve">(asigurarea cu prezervative a femeilor HIV pozitive de vîrstă fertilă) </w:t>
            </w:r>
          </w:p>
        </w:tc>
        <w:tc>
          <w:tcPr>
            <w:tcW w:w="270" w:type="dxa"/>
            <w:vAlign w:val="center"/>
          </w:tcPr>
          <w:p w:rsidR="00F97F62" w:rsidRPr="00273FB2" w:rsidRDefault="00F97F62" w:rsidP="00D34247">
            <w:pPr>
              <w:tabs>
                <w:tab w:val="left" w:pos="3780"/>
              </w:tabs>
              <w:jc w:val="center"/>
            </w:pPr>
          </w:p>
        </w:tc>
        <w:tc>
          <w:tcPr>
            <w:tcW w:w="2268" w:type="dxa"/>
            <w:vAlign w:val="center"/>
          </w:tcPr>
          <w:p w:rsidR="00F97F62" w:rsidRPr="00273FB2" w:rsidRDefault="00F97F62" w:rsidP="00D34247">
            <w:pPr>
              <w:tabs>
                <w:tab w:val="left" w:pos="3780"/>
              </w:tabs>
              <w:jc w:val="center"/>
            </w:pPr>
            <w:r w:rsidRPr="00273FB2">
              <w:t>10 000</w:t>
            </w:r>
          </w:p>
        </w:tc>
        <w:tc>
          <w:tcPr>
            <w:tcW w:w="2142" w:type="dxa"/>
            <w:vAlign w:val="center"/>
          </w:tcPr>
          <w:p w:rsidR="00F97F62" w:rsidRPr="00273FB2" w:rsidRDefault="00F97F62" w:rsidP="00D34247">
            <w:pPr>
              <w:tabs>
                <w:tab w:val="left" w:pos="3780"/>
              </w:tabs>
              <w:jc w:val="center"/>
            </w:pPr>
            <w:r w:rsidRPr="00273FB2">
              <w:t>10 000</w:t>
            </w:r>
          </w:p>
        </w:tc>
        <w:tc>
          <w:tcPr>
            <w:tcW w:w="1601" w:type="dxa"/>
            <w:vAlign w:val="center"/>
          </w:tcPr>
          <w:p w:rsidR="00F97F62" w:rsidRPr="00273FB2" w:rsidRDefault="00F97F62" w:rsidP="00D34247">
            <w:pPr>
              <w:tabs>
                <w:tab w:val="left" w:pos="3780"/>
              </w:tabs>
              <w:jc w:val="center"/>
            </w:pPr>
            <w:r w:rsidRPr="00273FB2">
              <w:t>10 000</w:t>
            </w:r>
          </w:p>
        </w:tc>
        <w:tc>
          <w:tcPr>
            <w:tcW w:w="1620" w:type="dxa"/>
            <w:vAlign w:val="center"/>
          </w:tcPr>
          <w:p w:rsidR="00F97F62" w:rsidRPr="00273FB2" w:rsidRDefault="00F97F62" w:rsidP="00D34247">
            <w:pPr>
              <w:tabs>
                <w:tab w:val="left" w:pos="3780"/>
              </w:tabs>
              <w:jc w:val="center"/>
            </w:pPr>
            <w:r w:rsidRPr="00273FB2">
              <w:t>10 000</w:t>
            </w:r>
          </w:p>
        </w:tc>
        <w:tc>
          <w:tcPr>
            <w:tcW w:w="1158" w:type="dxa"/>
            <w:tcBorders>
              <w:top w:val="single" w:sz="4" w:space="0" w:color="auto"/>
            </w:tcBorders>
            <w:shd w:val="clear" w:color="auto" w:fill="auto"/>
            <w:vAlign w:val="center"/>
          </w:tcPr>
          <w:p w:rsidR="00F97F62" w:rsidRPr="00273FB2" w:rsidRDefault="00F97F62" w:rsidP="00D34247">
            <w:pPr>
              <w:tabs>
                <w:tab w:val="left" w:pos="3780"/>
              </w:tabs>
              <w:jc w:val="center"/>
            </w:pPr>
            <w:r w:rsidRPr="00273FB2">
              <w:t>50 000</w:t>
            </w:r>
          </w:p>
        </w:tc>
      </w:tr>
      <w:tr w:rsidR="00F97F62" w:rsidRPr="00273FB2" w:rsidTr="00D34247">
        <w:tc>
          <w:tcPr>
            <w:tcW w:w="707" w:type="dxa"/>
            <w:vAlign w:val="center"/>
          </w:tcPr>
          <w:p w:rsidR="00F97F62" w:rsidRPr="00273FB2" w:rsidRDefault="00F97F62" w:rsidP="00D34247">
            <w:pPr>
              <w:tabs>
                <w:tab w:val="left" w:pos="3780"/>
              </w:tabs>
              <w:jc w:val="center"/>
            </w:pPr>
            <w:r w:rsidRPr="00273FB2">
              <w:t>2.</w:t>
            </w:r>
          </w:p>
        </w:tc>
        <w:tc>
          <w:tcPr>
            <w:tcW w:w="4801" w:type="dxa"/>
            <w:vAlign w:val="center"/>
          </w:tcPr>
          <w:p w:rsidR="00F97F62" w:rsidRPr="00273FB2" w:rsidRDefault="00F97F62" w:rsidP="00D34247">
            <w:pPr>
              <w:tabs>
                <w:tab w:val="left" w:pos="3780"/>
              </w:tabs>
            </w:pPr>
            <w:r w:rsidRPr="00273FB2">
              <w:t>Organizarea şi petrecerea diverselor acţiuni de promovare a sănătăţii (elaborarea şi editarea materialului informaţional)</w:t>
            </w:r>
          </w:p>
        </w:tc>
        <w:tc>
          <w:tcPr>
            <w:tcW w:w="270" w:type="dxa"/>
            <w:vAlign w:val="center"/>
          </w:tcPr>
          <w:p w:rsidR="00F97F62" w:rsidRPr="00273FB2" w:rsidRDefault="00F97F62" w:rsidP="00D34247">
            <w:pPr>
              <w:tabs>
                <w:tab w:val="left" w:pos="3780"/>
              </w:tabs>
              <w:jc w:val="center"/>
            </w:pPr>
          </w:p>
        </w:tc>
        <w:tc>
          <w:tcPr>
            <w:tcW w:w="2268" w:type="dxa"/>
            <w:vAlign w:val="center"/>
          </w:tcPr>
          <w:p w:rsidR="00F97F62" w:rsidRPr="00273FB2" w:rsidRDefault="00F97F62" w:rsidP="00D34247">
            <w:pPr>
              <w:tabs>
                <w:tab w:val="left" w:pos="3780"/>
              </w:tabs>
              <w:jc w:val="center"/>
            </w:pPr>
            <w:r w:rsidRPr="00273FB2">
              <w:t>35000</w:t>
            </w:r>
          </w:p>
        </w:tc>
        <w:tc>
          <w:tcPr>
            <w:tcW w:w="2142" w:type="dxa"/>
            <w:vAlign w:val="center"/>
          </w:tcPr>
          <w:p w:rsidR="00F97F62" w:rsidRPr="00273FB2" w:rsidRDefault="00F97F62" w:rsidP="00D34247">
            <w:pPr>
              <w:tabs>
                <w:tab w:val="left" w:pos="3780"/>
              </w:tabs>
              <w:jc w:val="center"/>
            </w:pPr>
            <w:r w:rsidRPr="00273FB2">
              <w:t>35000</w:t>
            </w:r>
          </w:p>
        </w:tc>
        <w:tc>
          <w:tcPr>
            <w:tcW w:w="1601" w:type="dxa"/>
            <w:vAlign w:val="center"/>
          </w:tcPr>
          <w:p w:rsidR="00F97F62" w:rsidRPr="00273FB2" w:rsidRDefault="00F97F62" w:rsidP="00D34247">
            <w:pPr>
              <w:tabs>
                <w:tab w:val="left" w:pos="3780"/>
              </w:tabs>
              <w:jc w:val="center"/>
            </w:pPr>
            <w:r w:rsidRPr="00273FB2">
              <w:t>35000</w:t>
            </w:r>
          </w:p>
        </w:tc>
        <w:tc>
          <w:tcPr>
            <w:tcW w:w="1620" w:type="dxa"/>
            <w:vAlign w:val="center"/>
          </w:tcPr>
          <w:p w:rsidR="00F97F62" w:rsidRPr="00273FB2" w:rsidRDefault="00F97F62" w:rsidP="00D34247">
            <w:pPr>
              <w:tabs>
                <w:tab w:val="left" w:pos="3780"/>
              </w:tabs>
              <w:jc w:val="center"/>
            </w:pPr>
            <w:r w:rsidRPr="00273FB2">
              <w:t>35000</w:t>
            </w:r>
          </w:p>
        </w:tc>
        <w:tc>
          <w:tcPr>
            <w:tcW w:w="1158" w:type="dxa"/>
            <w:tcBorders>
              <w:top w:val="single" w:sz="4" w:space="0" w:color="auto"/>
            </w:tcBorders>
            <w:shd w:val="clear" w:color="auto" w:fill="auto"/>
            <w:vAlign w:val="center"/>
          </w:tcPr>
          <w:p w:rsidR="00F97F62" w:rsidRPr="00273FB2" w:rsidRDefault="00F97F62" w:rsidP="00D34247">
            <w:pPr>
              <w:tabs>
                <w:tab w:val="left" w:pos="3780"/>
              </w:tabs>
              <w:jc w:val="center"/>
            </w:pPr>
            <w:r w:rsidRPr="00273FB2">
              <w:t>175 000</w:t>
            </w:r>
          </w:p>
        </w:tc>
      </w:tr>
      <w:tr w:rsidR="00F97F62" w:rsidRPr="00273FB2" w:rsidTr="00D34247">
        <w:trPr>
          <w:trHeight w:val="233"/>
        </w:trPr>
        <w:tc>
          <w:tcPr>
            <w:tcW w:w="5508" w:type="dxa"/>
            <w:gridSpan w:val="2"/>
            <w:vAlign w:val="center"/>
          </w:tcPr>
          <w:p w:rsidR="00F97F62" w:rsidRPr="00273FB2" w:rsidRDefault="00F97F62" w:rsidP="00D34247">
            <w:pPr>
              <w:tabs>
                <w:tab w:val="left" w:pos="3780"/>
              </w:tabs>
              <w:rPr>
                <w:b/>
              </w:rPr>
            </w:pPr>
            <w:r w:rsidRPr="00273FB2">
              <w:rPr>
                <w:b/>
              </w:rPr>
              <w:t>Total</w:t>
            </w:r>
          </w:p>
        </w:tc>
        <w:tc>
          <w:tcPr>
            <w:tcW w:w="270" w:type="dxa"/>
            <w:vAlign w:val="center"/>
          </w:tcPr>
          <w:p w:rsidR="00F97F62" w:rsidRPr="00273FB2" w:rsidRDefault="00F97F62" w:rsidP="00D34247">
            <w:pPr>
              <w:tabs>
                <w:tab w:val="left" w:pos="3780"/>
              </w:tabs>
              <w:jc w:val="center"/>
              <w:rPr>
                <w:b/>
              </w:rPr>
            </w:pPr>
          </w:p>
        </w:tc>
        <w:tc>
          <w:tcPr>
            <w:tcW w:w="2268" w:type="dxa"/>
            <w:vAlign w:val="center"/>
          </w:tcPr>
          <w:p w:rsidR="00F97F62" w:rsidRPr="00273FB2" w:rsidRDefault="00F97F62" w:rsidP="00D34247">
            <w:pPr>
              <w:tabs>
                <w:tab w:val="left" w:pos="3780"/>
              </w:tabs>
              <w:jc w:val="center"/>
              <w:rPr>
                <w:b/>
              </w:rPr>
            </w:pPr>
            <w:r w:rsidRPr="00273FB2">
              <w:rPr>
                <w:b/>
              </w:rPr>
              <w:t>45000</w:t>
            </w:r>
          </w:p>
        </w:tc>
        <w:tc>
          <w:tcPr>
            <w:tcW w:w="2142" w:type="dxa"/>
            <w:vAlign w:val="center"/>
          </w:tcPr>
          <w:p w:rsidR="00F97F62" w:rsidRPr="00273FB2" w:rsidRDefault="00F97F62" w:rsidP="00D34247">
            <w:pPr>
              <w:tabs>
                <w:tab w:val="left" w:pos="3780"/>
              </w:tabs>
              <w:jc w:val="center"/>
              <w:rPr>
                <w:b/>
              </w:rPr>
            </w:pPr>
            <w:r w:rsidRPr="00273FB2">
              <w:rPr>
                <w:b/>
              </w:rPr>
              <w:t>45000</w:t>
            </w:r>
          </w:p>
        </w:tc>
        <w:tc>
          <w:tcPr>
            <w:tcW w:w="1601" w:type="dxa"/>
            <w:vAlign w:val="center"/>
          </w:tcPr>
          <w:p w:rsidR="00F97F62" w:rsidRPr="00273FB2" w:rsidRDefault="00F97F62" w:rsidP="00D34247">
            <w:pPr>
              <w:tabs>
                <w:tab w:val="left" w:pos="3780"/>
              </w:tabs>
              <w:jc w:val="center"/>
              <w:rPr>
                <w:b/>
              </w:rPr>
            </w:pPr>
            <w:r w:rsidRPr="00273FB2">
              <w:rPr>
                <w:b/>
              </w:rPr>
              <w:t>45000</w:t>
            </w:r>
          </w:p>
        </w:tc>
        <w:tc>
          <w:tcPr>
            <w:tcW w:w="1620" w:type="dxa"/>
            <w:vAlign w:val="center"/>
          </w:tcPr>
          <w:p w:rsidR="00F97F62" w:rsidRPr="00273FB2" w:rsidRDefault="00F97F62" w:rsidP="00D34247">
            <w:pPr>
              <w:tabs>
                <w:tab w:val="left" w:pos="3780"/>
              </w:tabs>
              <w:jc w:val="center"/>
              <w:rPr>
                <w:b/>
              </w:rPr>
            </w:pPr>
            <w:r w:rsidRPr="00273FB2">
              <w:rPr>
                <w:b/>
              </w:rPr>
              <w:t>45000</w:t>
            </w:r>
          </w:p>
        </w:tc>
        <w:tc>
          <w:tcPr>
            <w:tcW w:w="1158" w:type="dxa"/>
            <w:tcBorders>
              <w:top w:val="single" w:sz="4" w:space="0" w:color="auto"/>
            </w:tcBorders>
            <w:shd w:val="clear" w:color="auto" w:fill="auto"/>
            <w:vAlign w:val="center"/>
          </w:tcPr>
          <w:p w:rsidR="00F97F62" w:rsidRPr="00273FB2" w:rsidRDefault="00F97F62" w:rsidP="00D34247">
            <w:pPr>
              <w:tabs>
                <w:tab w:val="left" w:pos="3780"/>
              </w:tabs>
              <w:jc w:val="center"/>
              <w:rPr>
                <w:b/>
              </w:rPr>
            </w:pPr>
            <w:r w:rsidRPr="00273FB2">
              <w:rPr>
                <w:b/>
              </w:rPr>
              <w:t>225000</w:t>
            </w:r>
          </w:p>
        </w:tc>
      </w:tr>
    </w:tbl>
    <w:p w:rsidR="00F97F62" w:rsidRPr="00273FB2" w:rsidRDefault="00F97F62" w:rsidP="00F97F62">
      <w:pPr>
        <w:tabs>
          <w:tab w:val="left" w:pos="3780"/>
        </w:tabs>
        <w:rPr>
          <w:b/>
        </w:rPr>
      </w:pPr>
    </w:p>
    <w:p w:rsidR="00F97F62" w:rsidRPr="00273FB2" w:rsidRDefault="00F97F62" w:rsidP="00F97F62">
      <w:pPr>
        <w:tabs>
          <w:tab w:val="left" w:pos="3780"/>
        </w:tabs>
        <w:rPr>
          <w:sz w:val="28"/>
          <w:szCs w:val="28"/>
        </w:rPr>
      </w:pPr>
      <w:r w:rsidRPr="00273FB2">
        <w:rPr>
          <w:i/>
        </w:rPr>
        <w:t>Bugetul integral al Programului pentru anii 2016-2020 constituie 225000 mii lei din alocarea bugetului local.</w:t>
      </w:r>
      <w:r w:rsidRPr="00273FB2">
        <w:t xml:space="preserve">                                                                                                                                                                                                    </w:t>
      </w:r>
    </w:p>
    <w:p w:rsidR="00F97F62" w:rsidRPr="00273FB2" w:rsidRDefault="00F97F62" w:rsidP="00F97F62">
      <w:pPr>
        <w:jc w:val="both"/>
        <w:rPr>
          <w:b/>
        </w:rPr>
        <w:sectPr w:rsidR="00F97F62" w:rsidRPr="00273FB2" w:rsidSect="00F97F62">
          <w:pgSz w:w="15840" w:h="12240" w:orient="landscape"/>
          <w:pgMar w:top="616" w:right="568" w:bottom="1560" w:left="426" w:header="708" w:footer="708" w:gutter="0"/>
          <w:cols w:space="708"/>
          <w:docGrid w:linePitch="326"/>
        </w:sectPr>
      </w:pPr>
    </w:p>
    <w:p w:rsidR="00273FB2" w:rsidRPr="00ED74AB" w:rsidRDefault="00273FB2" w:rsidP="00273FB2">
      <w:pPr>
        <w:jc w:val="right"/>
      </w:pPr>
      <w:r w:rsidRPr="00ED74AB">
        <w:lastRenderedPageBreak/>
        <w:t xml:space="preserve">Anexa nr. </w:t>
      </w:r>
      <w:r>
        <w:t>7</w:t>
      </w:r>
      <w:r w:rsidRPr="00ED74AB">
        <w:t xml:space="preserve"> </w:t>
      </w:r>
    </w:p>
    <w:p w:rsidR="00273FB2" w:rsidRPr="00ED74AB" w:rsidRDefault="00273FB2" w:rsidP="00273FB2">
      <w:pPr>
        <w:jc w:val="right"/>
      </w:pPr>
      <w:r>
        <w:t>l</w:t>
      </w:r>
      <w:r w:rsidRPr="00ED74AB">
        <w:t>a decizia nr. 1/___ din 26 ianuarie 2017</w:t>
      </w:r>
    </w:p>
    <w:p w:rsidR="00273FB2" w:rsidRDefault="00273FB2" w:rsidP="00F97F62">
      <w:pPr>
        <w:jc w:val="center"/>
        <w:rPr>
          <w:b/>
        </w:rPr>
      </w:pPr>
    </w:p>
    <w:p w:rsidR="00F97F62" w:rsidRPr="00273FB2" w:rsidRDefault="00F97F62" w:rsidP="00273FB2">
      <w:pPr>
        <w:jc w:val="center"/>
        <w:rPr>
          <w:b/>
        </w:rPr>
      </w:pPr>
      <w:r w:rsidRPr="00273FB2">
        <w:rPr>
          <w:b/>
        </w:rPr>
        <w:t>COMPONENŢA NOMINALĂ</w:t>
      </w:r>
    </w:p>
    <w:p w:rsidR="00F97F62" w:rsidRPr="00273FB2" w:rsidRDefault="00F97F62" w:rsidP="00273FB2">
      <w:pPr>
        <w:jc w:val="center"/>
      </w:pPr>
      <w:r w:rsidRPr="00273FB2">
        <w:t xml:space="preserve">a Comisiei </w:t>
      </w:r>
      <w:r w:rsidRPr="00273FB2">
        <w:rPr>
          <w:rStyle w:val="apple-style-span"/>
        </w:rPr>
        <w:t xml:space="preserve">pentru coordonarea şi monitorizarea realizării </w:t>
      </w:r>
      <w:r w:rsidRPr="00273FB2">
        <w:t>Programului Teritorial de prevenire şi control al infecţiei HIV/SIDA şi infecţiilor cu tran</w:t>
      </w:r>
      <w:r w:rsidR="00D34247">
        <w:t>smitere sexuală pentru anii 2017</w:t>
      </w:r>
      <w:r w:rsidRPr="00273FB2">
        <w:t>-2020</w:t>
      </w:r>
    </w:p>
    <w:p w:rsidR="00F97F62" w:rsidRPr="00273FB2" w:rsidRDefault="00F97F62" w:rsidP="00273FB2">
      <w:pPr>
        <w:pStyle w:val="Listcontinuare2"/>
        <w:ind w:left="0"/>
        <w:jc w:val="center"/>
      </w:pPr>
      <w:r w:rsidRPr="00273FB2">
        <w:t>Comisia de coordonare va activa în componenţa:</w:t>
      </w:r>
    </w:p>
    <w:p w:rsidR="00F97F62" w:rsidRPr="00273FB2" w:rsidRDefault="00F97F62" w:rsidP="00F97F62">
      <w:pPr>
        <w:jc w:val="both"/>
      </w:pPr>
      <w:r w:rsidRPr="00273FB2">
        <w:t>E</w:t>
      </w:r>
      <w:r w:rsidR="00273FB2">
        <w:t xml:space="preserve">caterina </w:t>
      </w:r>
      <w:r w:rsidRPr="00273FB2">
        <w:t>Furculiţă – Vicepre</w:t>
      </w:r>
      <w:r w:rsidR="00D34247">
        <w:t xml:space="preserve">şedintele raionului Teleneşti, </w:t>
      </w:r>
      <w:r w:rsidR="00D34247" w:rsidRPr="00D34247">
        <w:rPr>
          <w:b/>
        </w:rPr>
        <w:t>P</w:t>
      </w:r>
      <w:r w:rsidRPr="00D34247">
        <w:rPr>
          <w:b/>
        </w:rPr>
        <w:t>reşedintele comisiei</w:t>
      </w:r>
      <w:r w:rsidRPr="00273FB2">
        <w:t>.</w:t>
      </w:r>
    </w:p>
    <w:p w:rsidR="00F97F62" w:rsidRPr="00273FB2" w:rsidRDefault="00273FB2" w:rsidP="00F97F62">
      <w:pPr>
        <w:jc w:val="both"/>
      </w:pPr>
      <w:r>
        <w:t>Eugen</w:t>
      </w:r>
      <w:r w:rsidR="00F97F62" w:rsidRPr="00273FB2">
        <w:t xml:space="preserve"> Manoli – Medic şef a Centrului de Sănătate Publică raional Teleneşti,vicepreşedintele comisiei.</w:t>
      </w:r>
    </w:p>
    <w:p w:rsidR="00F97F62" w:rsidRPr="00273FB2" w:rsidRDefault="00F97F62" w:rsidP="00F97F62">
      <w:pPr>
        <w:jc w:val="both"/>
      </w:pPr>
      <w:r w:rsidRPr="00273FB2">
        <w:t>A</w:t>
      </w:r>
      <w:r w:rsidR="00273FB2">
        <w:t>.</w:t>
      </w:r>
      <w:r w:rsidRPr="00273FB2">
        <w:t xml:space="preserve"> Tăietu – </w:t>
      </w:r>
      <w:r w:rsidR="00273FB2">
        <w:t>Medic infecţion</w:t>
      </w:r>
      <w:r w:rsidR="00D34247">
        <w:t xml:space="preserve">ist IMSP SR Teleneşti, </w:t>
      </w:r>
      <w:r w:rsidR="00D34247" w:rsidRPr="00D34247">
        <w:rPr>
          <w:b/>
        </w:rPr>
        <w:t>S</w:t>
      </w:r>
      <w:r w:rsidRPr="00D34247">
        <w:rPr>
          <w:b/>
        </w:rPr>
        <w:t>ecretarul comisiei</w:t>
      </w:r>
      <w:r w:rsidRPr="00273FB2">
        <w:t>.</w:t>
      </w:r>
    </w:p>
    <w:p w:rsidR="00F97F62" w:rsidRPr="00273FB2" w:rsidRDefault="00F97F62" w:rsidP="00F97F62">
      <w:pPr>
        <w:pStyle w:val="Listcontinuare2"/>
        <w:ind w:left="0"/>
        <w:jc w:val="both"/>
        <w:rPr>
          <w:b/>
        </w:rPr>
      </w:pPr>
    </w:p>
    <w:p w:rsidR="00273FB2" w:rsidRDefault="00F97F62" w:rsidP="00273FB2">
      <w:pPr>
        <w:pStyle w:val="Listcontinuare2"/>
        <w:ind w:left="0"/>
        <w:jc w:val="center"/>
        <w:rPr>
          <w:b/>
        </w:rPr>
      </w:pPr>
      <w:r w:rsidRPr="00273FB2">
        <w:rPr>
          <w:b/>
        </w:rPr>
        <w:t>Membrii Comisiei:</w:t>
      </w:r>
    </w:p>
    <w:p w:rsidR="00F97F62" w:rsidRPr="00273FB2" w:rsidRDefault="00F97F62" w:rsidP="00273FB2">
      <w:pPr>
        <w:pStyle w:val="Listcontinuare2"/>
        <w:spacing w:after="0"/>
        <w:ind w:left="0"/>
        <w:jc w:val="both"/>
      </w:pPr>
      <w:r w:rsidRPr="00273FB2">
        <w:t>A.</w:t>
      </w:r>
      <w:r w:rsidR="00273FB2">
        <w:t xml:space="preserve"> </w:t>
      </w:r>
      <w:r w:rsidRPr="00273FB2">
        <w:t>Nastas – Şef IMSP CS Teleneşti.</w:t>
      </w:r>
    </w:p>
    <w:p w:rsidR="00F97F62" w:rsidRPr="00273FB2" w:rsidRDefault="00F97F62" w:rsidP="00F97F62">
      <w:pPr>
        <w:jc w:val="both"/>
      </w:pPr>
      <w:r w:rsidRPr="00273FB2">
        <w:t>A. Bivol – Directorul IMSP Spitalul raional Teleneşti.</w:t>
      </w:r>
    </w:p>
    <w:p w:rsidR="00F97F62" w:rsidRPr="00273FB2" w:rsidRDefault="00F97F62" w:rsidP="00F97F62">
      <w:pPr>
        <w:jc w:val="both"/>
      </w:pPr>
      <w:r w:rsidRPr="00273FB2">
        <w:t>L.</w:t>
      </w:r>
      <w:r w:rsidR="00273FB2">
        <w:t xml:space="preserve"> </w:t>
      </w:r>
      <w:r w:rsidRPr="00273FB2">
        <w:t>Grăjdianu</w:t>
      </w:r>
      <w:r w:rsidR="00273FB2">
        <w:t xml:space="preserve"> </w:t>
      </w:r>
      <w:r w:rsidRPr="00273FB2">
        <w:t>- medic ep</w:t>
      </w:r>
      <w:r w:rsidR="00273FB2">
        <w:t>i</w:t>
      </w:r>
      <w:r w:rsidRPr="00273FB2">
        <w:t>demiolog IMSP SR Teleneşti.</w:t>
      </w:r>
    </w:p>
    <w:p w:rsidR="00F97F62" w:rsidRPr="00273FB2" w:rsidRDefault="00F97F62" w:rsidP="00F97F62">
      <w:pPr>
        <w:jc w:val="both"/>
      </w:pPr>
      <w:r w:rsidRPr="00273FB2">
        <w:t>N. Porcescu -Şef IMSP CS Sărătenii Vechi.</w:t>
      </w:r>
    </w:p>
    <w:p w:rsidR="00F97F62" w:rsidRPr="00273FB2" w:rsidRDefault="00F97F62" w:rsidP="00F97F62">
      <w:pPr>
        <w:jc w:val="both"/>
      </w:pPr>
      <w:r w:rsidRPr="00273FB2">
        <w:t>A.</w:t>
      </w:r>
      <w:r w:rsidR="00273FB2">
        <w:t xml:space="preserve"> </w:t>
      </w:r>
      <w:r w:rsidRPr="00273FB2">
        <w:t>Cristea -</w:t>
      </w:r>
      <w:r w:rsidR="00273FB2">
        <w:t xml:space="preserve"> </w:t>
      </w:r>
      <w:r w:rsidRPr="00273FB2">
        <w:t>Şef IMSP CS Căzăneşti</w:t>
      </w:r>
    </w:p>
    <w:p w:rsidR="00F97F62" w:rsidRPr="00273FB2" w:rsidRDefault="00F97F62" w:rsidP="00F97F62">
      <w:pPr>
        <w:jc w:val="both"/>
      </w:pPr>
      <w:r w:rsidRPr="00273FB2">
        <w:t>V. Bîlici - Directorul IMSP CS Mîndreşti.</w:t>
      </w:r>
    </w:p>
    <w:p w:rsidR="00F97F62" w:rsidRPr="00273FB2" w:rsidRDefault="00F97F62" w:rsidP="00F97F62">
      <w:pPr>
        <w:jc w:val="both"/>
      </w:pPr>
      <w:r w:rsidRPr="00273FB2">
        <w:t>V.</w:t>
      </w:r>
      <w:r w:rsidR="00273FB2">
        <w:t xml:space="preserve"> </w:t>
      </w:r>
      <w:r w:rsidRPr="00273FB2">
        <w:t>Danilescu – Şeful secţiei spidemiologia maladiilor transmisibile CSP Teleneşti.</w:t>
      </w:r>
    </w:p>
    <w:p w:rsidR="00F97F62" w:rsidRPr="00273FB2" w:rsidRDefault="00F97F62" w:rsidP="00F97F62">
      <w:pPr>
        <w:jc w:val="both"/>
      </w:pPr>
      <w:r w:rsidRPr="00273FB2">
        <w:t xml:space="preserve">L. Darie – </w:t>
      </w:r>
      <w:r w:rsidR="00273FB2">
        <w:t xml:space="preserve">Șef </w:t>
      </w:r>
      <w:r w:rsidRPr="00273FB2">
        <w:t>Direcţia de finanţe.</w:t>
      </w:r>
    </w:p>
    <w:p w:rsidR="00F97F62" w:rsidRPr="00273FB2" w:rsidRDefault="00F97F62" w:rsidP="00F97F62">
      <w:pPr>
        <w:jc w:val="both"/>
      </w:pPr>
      <w:r w:rsidRPr="00273FB2">
        <w:t>A. Sîrbu –  Şef Asistenţa Socială a Consiliului raional.</w:t>
      </w:r>
    </w:p>
    <w:p w:rsidR="00F97F62" w:rsidRPr="00273FB2" w:rsidRDefault="00F97F62" w:rsidP="00F97F62">
      <w:pPr>
        <w:jc w:val="both"/>
      </w:pPr>
      <w:r w:rsidRPr="00273FB2">
        <w:t>A</w:t>
      </w:r>
      <w:r w:rsidR="00273FB2">
        <w:t>.</w:t>
      </w:r>
      <w:r w:rsidRPr="00273FB2">
        <w:t xml:space="preserve"> Vrăjitoru –  </w:t>
      </w:r>
      <w:r w:rsidR="00273FB2">
        <w:t>Șeful Inspectoratului</w:t>
      </w:r>
      <w:r w:rsidRPr="00273FB2">
        <w:t xml:space="preserve"> de poliţie a raionului Teleneşti.</w:t>
      </w:r>
    </w:p>
    <w:p w:rsidR="00F97F62" w:rsidRPr="00273FB2" w:rsidRDefault="00F97F62" w:rsidP="00F97F62">
      <w:pPr>
        <w:jc w:val="both"/>
      </w:pPr>
      <w:r w:rsidRPr="00273FB2">
        <w:t>E. Ioxa</w:t>
      </w:r>
      <w:r w:rsidR="00273FB2">
        <w:t xml:space="preserve"> </w:t>
      </w:r>
      <w:r w:rsidRPr="00273FB2">
        <w:t>– Direcţia Educaţie Teleneşti</w:t>
      </w:r>
    </w:p>
    <w:p w:rsidR="00F97F62" w:rsidRPr="00273FB2" w:rsidRDefault="00F97F62" w:rsidP="00F97F62">
      <w:pPr>
        <w:pStyle w:val="Lista2"/>
        <w:jc w:val="both"/>
        <w:rPr>
          <w:sz w:val="24"/>
          <w:szCs w:val="24"/>
          <w:lang w:val="ro-RO"/>
        </w:rPr>
      </w:pPr>
    </w:p>
    <w:p w:rsidR="00F97F62" w:rsidRPr="00273FB2" w:rsidRDefault="00F97F62" w:rsidP="00F97F62">
      <w:pPr>
        <w:pStyle w:val="Lista2"/>
        <w:jc w:val="both"/>
        <w:rPr>
          <w:sz w:val="24"/>
          <w:szCs w:val="24"/>
          <w:lang w:val="ro-RO"/>
        </w:rPr>
      </w:pPr>
      <w:r w:rsidRPr="00273FB2">
        <w:rPr>
          <w:sz w:val="24"/>
          <w:szCs w:val="24"/>
          <w:lang w:val="ro-RO"/>
        </w:rPr>
        <w:t>NOTĂ:  În cazul eliberării din funcţie a persoanelor care fac parte din componenţa Comisiei nominalizate, atribuţiile lor în cadrul acesteia vor fi executate de persoanele nou-desemnate în posturile respective).</w:t>
      </w:r>
    </w:p>
    <w:p w:rsidR="00F97F62" w:rsidRPr="00273FB2" w:rsidRDefault="00F97F62" w:rsidP="00F97F62">
      <w:pPr>
        <w:jc w:val="both"/>
        <w:rPr>
          <w:b/>
        </w:rPr>
      </w:pPr>
    </w:p>
    <w:p w:rsidR="00273FB2" w:rsidRPr="00ED74AB" w:rsidRDefault="00273FB2" w:rsidP="00273FB2">
      <w:pPr>
        <w:jc w:val="right"/>
      </w:pPr>
      <w:r w:rsidRPr="00ED74AB">
        <w:t xml:space="preserve">Anexa nr. </w:t>
      </w:r>
      <w:r>
        <w:t>8</w:t>
      </w:r>
      <w:r w:rsidRPr="00ED74AB">
        <w:t xml:space="preserve"> </w:t>
      </w:r>
    </w:p>
    <w:p w:rsidR="00F97F62" w:rsidRPr="00273FB2" w:rsidRDefault="00273FB2" w:rsidP="00273FB2">
      <w:pPr>
        <w:jc w:val="right"/>
      </w:pPr>
      <w:r>
        <w:t>l</w:t>
      </w:r>
      <w:r w:rsidRPr="00ED74AB">
        <w:t>a decizia nr. 1/___ din 26 ianuarie 2017</w:t>
      </w:r>
    </w:p>
    <w:p w:rsidR="00F97F62" w:rsidRPr="00273FB2" w:rsidRDefault="00F97F62" w:rsidP="00F97F62">
      <w:pPr>
        <w:jc w:val="both"/>
        <w:rPr>
          <w:b/>
        </w:rPr>
      </w:pPr>
    </w:p>
    <w:p w:rsidR="00F97F62" w:rsidRPr="00273FB2" w:rsidRDefault="00F97F62" w:rsidP="00F97F62">
      <w:pPr>
        <w:pStyle w:val="Lista2"/>
        <w:ind w:left="0" w:firstLine="0"/>
        <w:jc w:val="center"/>
        <w:rPr>
          <w:b/>
          <w:sz w:val="24"/>
          <w:szCs w:val="24"/>
          <w:lang w:val="ro-RO"/>
        </w:rPr>
      </w:pPr>
      <w:r w:rsidRPr="00273FB2">
        <w:rPr>
          <w:b/>
          <w:sz w:val="24"/>
          <w:szCs w:val="24"/>
          <w:lang w:val="ro-RO"/>
        </w:rPr>
        <w:t>REGULAMENTUL</w:t>
      </w:r>
    </w:p>
    <w:p w:rsidR="00F97F62" w:rsidRPr="00273FB2" w:rsidRDefault="00F97F62" w:rsidP="00F97F62">
      <w:pPr>
        <w:jc w:val="center"/>
        <w:rPr>
          <w:b/>
        </w:rPr>
      </w:pPr>
      <w:r w:rsidRPr="00273FB2">
        <w:rPr>
          <w:b/>
        </w:rPr>
        <w:t xml:space="preserve">Comisiei </w:t>
      </w:r>
      <w:r w:rsidRPr="00273FB2">
        <w:rPr>
          <w:rStyle w:val="apple-style-span"/>
          <w:b/>
        </w:rPr>
        <w:t xml:space="preserve">pentru coordonarea şi monitorizarea realizării </w:t>
      </w:r>
      <w:r w:rsidRPr="00273FB2">
        <w:rPr>
          <w:b/>
        </w:rPr>
        <w:t>Programului Teritorial</w:t>
      </w:r>
      <w:r w:rsidR="00273FB2">
        <w:rPr>
          <w:b/>
        </w:rPr>
        <w:t xml:space="preserve"> </w:t>
      </w:r>
      <w:r w:rsidRPr="00273FB2">
        <w:rPr>
          <w:b/>
        </w:rPr>
        <w:t>de prevenire şi control al infecţiei HIV/SIDA şi infecţiilor cu tran</w:t>
      </w:r>
      <w:r w:rsidR="00D34247">
        <w:rPr>
          <w:b/>
        </w:rPr>
        <w:t>smitere sexuală pentru anii 201&amp;</w:t>
      </w:r>
      <w:r w:rsidRPr="00273FB2">
        <w:rPr>
          <w:b/>
        </w:rPr>
        <w:t>-2020</w:t>
      </w:r>
    </w:p>
    <w:p w:rsidR="00F97F62" w:rsidRPr="00273FB2" w:rsidRDefault="00F97F62" w:rsidP="00F97F62"/>
    <w:p w:rsidR="00F97F62" w:rsidRPr="00273FB2" w:rsidRDefault="00F97F62" w:rsidP="00F97F62">
      <w:pPr>
        <w:jc w:val="center"/>
        <w:rPr>
          <w:b/>
        </w:rPr>
      </w:pPr>
      <w:r w:rsidRPr="00273FB2">
        <w:rPr>
          <w:b/>
        </w:rPr>
        <w:t>I. Dispoziţii generale</w:t>
      </w:r>
    </w:p>
    <w:p w:rsidR="00F97F62" w:rsidRPr="00273FB2" w:rsidRDefault="00F97F62" w:rsidP="00F97F62">
      <w:pPr>
        <w:jc w:val="center"/>
      </w:pPr>
    </w:p>
    <w:p w:rsidR="00F97F62" w:rsidRPr="00273FB2" w:rsidRDefault="00F97F62" w:rsidP="00F97F62">
      <w:pPr>
        <w:numPr>
          <w:ilvl w:val="0"/>
          <w:numId w:val="11"/>
        </w:numPr>
        <w:tabs>
          <w:tab w:val="clear" w:pos="780"/>
          <w:tab w:val="num" w:pos="360"/>
        </w:tabs>
        <w:ind w:left="360" w:hanging="360"/>
        <w:jc w:val="both"/>
      </w:pPr>
      <w:r w:rsidRPr="00273FB2">
        <w:t>Comisia pentru coordonarea şi monitorizarea realizării Programului Teritorial de prevenire şi control al infecţiei HIV/SIDA şi infecţiilor cu tran</w:t>
      </w:r>
      <w:r w:rsidR="00897A82">
        <w:t>smitere sexuală pentru anii 2017</w:t>
      </w:r>
      <w:r w:rsidRPr="00273FB2">
        <w:t>-2020 (în continuare - Comisia) este instituită prin decizia Consiliului raional i. În activitatea sa, Comisia se conduce de actele legislative, normative şi directive în vigoare ale Republicii Moldova şi de prezentul Regulament.</w:t>
      </w:r>
    </w:p>
    <w:p w:rsidR="00F97F62" w:rsidRPr="00273FB2" w:rsidRDefault="00F97F62" w:rsidP="00F97F62">
      <w:pPr>
        <w:numPr>
          <w:ilvl w:val="0"/>
          <w:numId w:val="11"/>
        </w:numPr>
        <w:tabs>
          <w:tab w:val="clear" w:pos="780"/>
          <w:tab w:val="num" w:pos="360"/>
        </w:tabs>
        <w:ind w:left="360" w:hanging="360"/>
        <w:jc w:val="both"/>
      </w:pPr>
      <w:r w:rsidRPr="00273FB2">
        <w:t>Scopul Comisiei constă în contribuirea la implementarea eficientă a activităţilor din cadrul Programului Teritorial de prevenire şi control al infecţiei HIV/SIDA şi infecţiilor cu transmitere sexuală.</w:t>
      </w:r>
    </w:p>
    <w:p w:rsidR="00F97F62" w:rsidRPr="00273FB2" w:rsidRDefault="00F97F62" w:rsidP="00F97F62">
      <w:pPr>
        <w:numPr>
          <w:ilvl w:val="0"/>
          <w:numId w:val="11"/>
        </w:numPr>
        <w:tabs>
          <w:tab w:val="clear" w:pos="780"/>
          <w:tab w:val="num" w:pos="360"/>
        </w:tabs>
        <w:ind w:left="360" w:hanging="360"/>
        <w:jc w:val="both"/>
      </w:pPr>
      <w:r w:rsidRPr="00273FB2">
        <w:t>Comisia îşi desfăşoară activitatea pe principiile democraţiei, transparenţei şi colaborării reciproce între organizaţiile statale şi neguvernamentale.</w:t>
      </w:r>
    </w:p>
    <w:p w:rsidR="00F97F62" w:rsidRPr="00273FB2" w:rsidRDefault="00F97F62" w:rsidP="00F97F62">
      <w:pPr>
        <w:numPr>
          <w:ilvl w:val="0"/>
          <w:numId w:val="11"/>
        </w:numPr>
        <w:tabs>
          <w:tab w:val="clear" w:pos="780"/>
          <w:tab w:val="num" w:pos="360"/>
        </w:tabs>
        <w:ind w:left="360" w:hanging="360"/>
        <w:jc w:val="both"/>
      </w:pPr>
      <w:r w:rsidRPr="00273FB2">
        <w:t>Activitatea Comisiei se bazează pe principii de conlucrare intersectorială în vederea asigurării unei participări mai largi şi eficiente a părţilor interesate şi a stabilirii unei legături durabile între toţi factorii-cheie implicaţi în realizarea măsurilor de prevenire şi control al infecţiei HIV/SIDA şi infecţiilor cu transmitere sexuală.</w:t>
      </w:r>
    </w:p>
    <w:p w:rsidR="00F97F62" w:rsidRPr="00273FB2" w:rsidRDefault="00F97F62" w:rsidP="00F97F62">
      <w:pPr>
        <w:numPr>
          <w:ilvl w:val="0"/>
          <w:numId w:val="11"/>
        </w:numPr>
        <w:tabs>
          <w:tab w:val="clear" w:pos="780"/>
          <w:tab w:val="num" w:pos="360"/>
        </w:tabs>
        <w:ind w:left="360" w:hanging="360"/>
        <w:jc w:val="both"/>
      </w:pPr>
      <w:r w:rsidRPr="00273FB2">
        <w:t xml:space="preserve">Comisia este constituită din preşedinte, vicepreşedinte, un secretar responsabil şi membri. Din componenţa Comisiei fac parte reprezentanţi ai direcţiilor şi serviciilor Consiliului raional, altor </w:t>
      </w:r>
      <w:r w:rsidRPr="00273FB2">
        <w:lastRenderedPageBreak/>
        <w:t>instituţii şi organizaţii interesate din teritoriul raionului. În caz de eliberare a membrilor Comisiei din funcţiile deţinute, atribuţiile lor în cadrul acesteia vor fi exercitate de persoanele noudesemnate în posturile respective, fără emiterea unei noi decizii.</w:t>
      </w:r>
    </w:p>
    <w:p w:rsidR="00F97F62" w:rsidRPr="00273FB2" w:rsidRDefault="00F97F62" w:rsidP="00F97F62">
      <w:pPr>
        <w:numPr>
          <w:ilvl w:val="0"/>
          <w:numId w:val="11"/>
        </w:numPr>
        <w:tabs>
          <w:tab w:val="clear" w:pos="780"/>
          <w:tab w:val="num" w:pos="360"/>
        </w:tabs>
        <w:ind w:left="360" w:hanging="360"/>
        <w:jc w:val="both"/>
      </w:pPr>
      <w:r w:rsidRPr="00273FB2">
        <w:t>Comisia conlucrează cu direcţiile Consiliului raional, Primăriile locale din componenţa raionului, alte servicii descentralizate şi desconcentrate în teritoriu în vederea organizării şi desfăşurării măsurilor de prevenire şi control al infecţiei HIV/SIDA şi infecţiilor cu transmitere sexuală.</w:t>
      </w:r>
    </w:p>
    <w:p w:rsidR="00F97F62" w:rsidRPr="00273FB2" w:rsidRDefault="00F97F62" w:rsidP="00F97F62">
      <w:pPr>
        <w:numPr>
          <w:ilvl w:val="0"/>
          <w:numId w:val="11"/>
        </w:numPr>
        <w:tabs>
          <w:tab w:val="clear" w:pos="780"/>
          <w:tab w:val="num" w:pos="360"/>
        </w:tabs>
        <w:ind w:left="360" w:hanging="360"/>
        <w:jc w:val="both"/>
      </w:pPr>
      <w:r w:rsidRPr="00273FB2">
        <w:t xml:space="preserve">Membrii Comisiei sunt parteneri egali, cu drepturi depline de participare şi implicare în procesul de luare a deciziilor, pentru aprobarea rezoluţiilor fiind necesare 2/3 din voturile membrilor prezenţi. </w:t>
      </w:r>
    </w:p>
    <w:p w:rsidR="00F97F62" w:rsidRPr="00273FB2" w:rsidRDefault="00F97F62" w:rsidP="00F97F62">
      <w:pPr>
        <w:jc w:val="center"/>
        <w:rPr>
          <w:b/>
        </w:rPr>
      </w:pPr>
    </w:p>
    <w:p w:rsidR="00F97F62" w:rsidRPr="00273FB2" w:rsidRDefault="00F97F62" w:rsidP="00F97F62">
      <w:pPr>
        <w:jc w:val="center"/>
        <w:rPr>
          <w:b/>
        </w:rPr>
      </w:pPr>
      <w:r w:rsidRPr="00273FB2">
        <w:rPr>
          <w:b/>
        </w:rPr>
        <w:t>II. Funcţiile Comisiei</w:t>
      </w:r>
    </w:p>
    <w:p w:rsidR="00F97F62" w:rsidRPr="00273FB2" w:rsidRDefault="00F97F62" w:rsidP="00F97F62">
      <w:pPr>
        <w:jc w:val="center"/>
      </w:pPr>
    </w:p>
    <w:p w:rsidR="00F97F62" w:rsidRPr="00273FB2" w:rsidRDefault="00F97F62" w:rsidP="00F97F62">
      <w:pPr>
        <w:numPr>
          <w:ilvl w:val="0"/>
          <w:numId w:val="11"/>
        </w:numPr>
        <w:tabs>
          <w:tab w:val="clear" w:pos="780"/>
          <w:tab w:val="num" w:pos="360"/>
        </w:tabs>
        <w:ind w:left="360" w:hanging="360"/>
        <w:jc w:val="both"/>
      </w:pPr>
      <w:r w:rsidRPr="00273FB2">
        <w:t>În scopul realizării Programului Teritorial de prevenire şi control al infecţiei HIV/SIDA şi infecţiilor cu transmitere sexuală, Comisia:</w:t>
      </w:r>
    </w:p>
    <w:p w:rsidR="00F97F62" w:rsidRPr="00273FB2" w:rsidRDefault="00F97F62" w:rsidP="00F97F62">
      <w:pPr>
        <w:numPr>
          <w:ilvl w:val="1"/>
          <w:numId w:val="11"/>
        </w:numPr>
        <w:tabs>
          <w:tab w:val="clear" w:pos="1440"/>
          <w:tab w:val="num" w:pos="360"/>
        </w:tabs>
        <w:ind w:left="360"/>
        <w:jc w:val="both"/>
      </w:pPr>
      <w:r w:rsidRPr="00273FB2">
        <w:t>examinează şi aprobă planurile complexe de acţiuni privind prevenirea şi combaterea infecţiei HIV/SIDA şi infecţiilor cu transmitere sexuală;</w:t>
      </w:r>
    </w:p>
    <w:p w:rsidR="00F97F62" w:rsidRPr="00273FB2" w:rsidRDefault="00F97F62" w:rsidP="00F97F62">
      <w:pPr>
        <w:numPr>
          <w:ilvl w:val="1"/>
          <w:numId w:val="11"/>
        </w:numPr>
        <w:tabs>
          <w:tab w:val="clear" w:pos="1440"/>
          <w:tab w:val="num" w:pos="360"/>
        </w:tabs>
        <w:ind w:left="360"/>
        <w:jc w:val="both"/>
      </w:pPr>
      <w:r w:rsidRPr="00273FB2">
        <w:t>examinează şi evaluează activitatea instituţiilor, organizaţiilor în vederea realizării Programului Teritorial de prevenire şi control al infecţiei HIV/SIDA şi infecţiilor cu transmitere sexuală;</w:t>
      </w:r>
    </w:p>
    <w:p w:rsidR="00F97F62" w:rsidRPr="00273FB2" w:rsidRDefault="00F97F62" w:rsidP="00F97F62">
      <w:pPr>
        <w:numPr>
          <w:ilvl w:val="1"/>
          <w:numId w:val="11"/>
        </w:numPr>
        <w:tabs>
          <w:tab w:val="clear" w:pos="1440"/>
          <w:tab w:val="num" w:pos="360"/>
        </w:tabs>
        <w:ind w:left="360"/>
        <w:jc w:val="both"/>
      </w:pPr>
      <w:r w:rsidRPr="00273FB2">
        <w:t xml:space="preserve">organizează şi participă la realizarea măsurilor de prevenire şi control al infecţiei HIV/SIDA şi infecţiilor cu transmitere sexuală; </w:t>
      </w:r>
    </w:p>
    <w:p w:rsidR="00F97F62" w:rsidRPr="00273FB2" w:rsidRDefault="00F97F62" w:rsidP="00F97F62">
      <w:pPr>
        <w:numPr>
          <w:ilvl w:val="1"/>
          <w:numId w:val="11"/>
        </w:numPr>
        <w:tabs>
          <w:tab w:val="clear" w:pos="1440"/>
          <w:tab w:val="num" w:pos="360"/>
        </w:tabs>
        <w:ind w:left="360"/>
        <w:jc w:val="both"/>
      </w:pPr>
      <w:r w:rsidRPr="00273FB2">
        <w:t xml:space="preserve">informează periodic Consiliul raional Teleneşti şi Ministerul Sănătăţii referitor la mersul realizării Programelor Naţional şi Teritorial de prevenire şi control al infecţiei HIV/SIDA şi infecţiilor cu transmitere sexuală; </w:t>
      </w:r>
    </w:p>
    <w:p w:rsidR="00F97F62" w:rsidRPr="00273FB2" w:rsidRDefault="00F97F62" w:rsidP="00F97F62">
      <w:pPr>
        <w:jc w:val="center"/>
        <w:rPr>
          <w:b/>
        </w:rPr>
      </w:pPr>
      <w:r w:rsidRPr="00273FB2">
        <w:rPr>
          <w:b/>
        </w:rPr>
        <w:t>III. Organizarea şi evidenţa activităţii Comisiei</w:t>
      </w:r>
    </w:p>
    <w:p w:rsidR="00F97F62" w:rsidRPr="00273FB2" w:rsidRDefault="00F97F62" w:rsidP="00F97F62">
      <w:pPr>
        <w:jc w:val="center"/>
      </w:pPr>
    </w:p>
    <w:p w:rsidR="00F97F62" w:rsidRPr="00273FB2" w:rsidRDefault="00F97F62" w:rsidP="00F97F62">
      <w:pPr>
        <w:numPr>
          <w:ilvl w:val="0"/>
          <w:numId w:val="11"/>
        </w:numPr>
        <w:tabs>
          <w:tab w:val="clear" w:pos="780"/>
          <w:tab w:val="num" w:pos="360"/>
        </w:tabs>
        <w:ind w:left="360" w:hanging="360"/>
        <w:jc w:val="both"/>
      </w:pPr>
      <w:r w:rsidRPr="00273FB2">
        <w:t>Comisia îşi desfăşoară activitatea conform unui plan, aprobat la una dintre şedinţele sale.</w:t>
      </w:r>
    </w:p>
    <w:p w:rsidR="00F97F62" w:rsidRPr="00273FB2" w:rsidRDefault="00F97F62" w:rsidP="00F97F62">
      <w:pPr>
        <w:numPr>
          <w:ilvl w:val="0"/>
          <w:numId w:val="11"/>
        </w:numPr>
        <w:tabs>
          <w:tab w:val="clear" w:pos="780"/>
          <w:tab w:val="num" w:pos="360"/>
        </w:tabs>
        <w:ind w:left="360" w:hanging="360"/>
        <w:jc w:val="both"/>
      </w:pPr>
      <w:r w:rsidRPr="00273FB2">
        <w:t>Şedinţele Comisiei se ţin, de regulă, o dată la 6 luni, dar nu mai rar de cât odată în an. Şedinţele Comisiei pot fi organizate la iniţiativa preşedintelui Comisiei sau la solicitarea a 1/3 din membrii acesteia, cu informarea membrilor Comisiei cu o săptămână înainte.</w:t>
      </w:r>
    </w:p>
    <w:p w:rsidR="00F97F62" w:rsidRPr="00273FB2" w:rsidRDefault="00F97F62" w:rsidP="00F97F62">
      <w:pPr>
        <w:numPr>
          <w:ilvl w:val="0"/>
          <w:numId w:val="11"/>
        </w:numPr>
        <w:tabs>
          <w:tab w:val="clear" w:pos="780"/>
          <w:tab w:val="num" w:pos="360"/>
        </w:tabs>
        <w:ind w:left="360" w:hanging="360"/>
        <w:jc w:val="both"/>
      </w:pPr>
      <w:r w:rsidRPr="00273FB2">
        <w:t xml:space="preserve">Deciziile Comisiei se adoptă prin vot deschis, cu 2/3 din voturile membrilor prezenţi. </w:t>
      </w:r>
    </w:p>
    <w:p w:rsidR="00F97F62" w:rsidRPr="00273FB2" w:rsidRDefault="00F97F62" w:rsidP="00F97F62">
      <w:pPr>
        <w:numPr>
          <w:ilvl w:val="0"/>
          <w:numId w:val="11"/>
        </w:numPr>
        <w:tabs>
          <w:tab w:val="clear" w:pos="780"/>
          <w:tab w:val="num" w:pos="360"/>
        </w:tabs>
        <w:ind w:left="360" w:hanging="360"/>
        <w:jc w:val="both"/>
      </w:pPr>
      <w:r w:rsidRPr="00273FB2">
        <w:t>Rezultatele şedinţelor se consemnează în procese-verbale, semnate de preşedinte şi de secretarul responsabil.</w:t>
      </w:r>
    </w:p>
    <w:p w:rsidR="00F97F62" w:rsidRPr="00273FB2" w:rsidRDefault="00F97F62" w:rsidP="00F97F62">
      <w:pPr>
        <w:numPr>
          <w:ilvl w:val="0"/>
          <w:numId w:val="11"/>
        </w:numPr>
        <w:tabs>
          <w:tab w:val="clear" w:pos="780"/>
          <w:tab w:val="num" w:pos="360"/>
        </w:tabs>
        <w:ind w:left="360" w:hanging="360"/>
        <w:jc w:val="both"/>
      </w:pPr>
      <w:r w:rsidRPr="00273FB2">
        <w:t>Şedinţele sunt prezidate de preşedintele Comisiei, iar în cazul absenţei acestuia de către vicepreşedinte. La şedinţele Comisiei pot participa persoanele invitate în calitate de raportori sau observatori, fără drept de vot.</w:t>
      </w:r>
    </w:p>
    <w:p w:rsidR="00F97F62" w:rsidRPr="00273FB2" w:rsidRDefault="00F97F62" w:rsidP="00F97F62">
      <w:pPr>
        <w:numPr>
          <w:ilvl w:val="0"/>
          <w:numId w:val="11"/>
        </w:numPr>
        <w:tabs>
          <w:tab w:val="clear" w:pos="780"/>
          <w:tab w:val="num" w:pos="360"/>
        </w:tabs>
        <w:ind w:left="360" w:hanging="360"/>
        <w:jc w:val="both"/>
      </w:pPr>
      <w:r w:rsidRPr="00273FB2">
        <w:t>Nivelul coordonator al Comisiei este asigurat de secretarul responsabil al acesteia, care:</w:t>
      </w:r>
    </w:p>
    <w:p w:rsidR="00F97F62" w:rsidRPr="00273FB2" w:rsidRDefault="00F97F62" w:rsidP="00F97F62">
      <w:pPr>
        <w:numPr>
          <w:ilvl w:val="0"/>
          <w:numId w:val="12"/>
        </w:numPr>
        <w:tabs>
          <w:tab w:val="clear" w:pos="720"/>
          <w:tab w:val="num" w:pos="360"/>
        </w:tabs>
        <w:ind w:left="360"/>
        <w:jc w:val="both"/>
      </w:pPr>
      <w:r w:rsidRPr="00273FB2">
        <w:t>elaborează proiectele planului anual de activitate şi planurilor activităţilor dintre şedinţele Comisiei, stabilind datele aproximative ale şedinţelor, şi le prezintă preşedintelui Comisiei pentru examinare;</w:t>
      </w:r>
    </w:p>
    <w:p w:rsidR="00F97F62" w:rsidRPr="00273FB2" w:rsidRDefault="00F97F62" w:rsidP="00F97F62">
      <w:pPr>
        <w:numPr>
          <w:ilvl w:val="0"/>
          <w:numId w:val="12"/>
        </w:numPr>
        <w:tabs>
          <w:tab w:val="clear" w:pos="720"/>
          <w:tab w:val="num" w:pos="360"/>
        </w:tabs>
        <w:ind w:left="360"/>
        <w:jc w:val="both"/>
      </w:pPr>
      <w:r w:rsidRPr="00273FB2">
        <w:t xml:space="preserve">cu două săptămîni înainte de şedinţă, întocmeşte agenda preliminară, pe care o propune membrilor Comisiei pentru completări şi modificări; </w:t>
      </w:r>
    </w:p>
    <w:p w:rsidR="00F97F62" w:rsidRPr="00273FB2" w:rsidRDefault="00F97F62" w:rsidP="00F97F62">
      <w:pPr>
        <w:numPr>
          <w:ilvl w:val="0"/>
          <w:numId w:val="12"/>
        </w:numPr>
        <w:tabs>
          <w:tab w:val="clear" w:pos="720"/>
          <w:tab w:val="num" w:pos="360"/>
        </w:tabs>
        <w:ind w:left="360"/>
        <w:jc w:val="both"/>
      </w:pPr>
      <w:r w:rsidRPr="00273FB2">
        <w:t>după şedinţe, prezintă membrilor Comisiei procesele-verbale şi alte materiale solicitate.</w:t>
      </w:r>
    </w:p>
    <w:p w:rsidR="00F97F62" w:rsidRPr="00273FB2" w:rsidRDefault="00F97F62" w:rsidP="00F97F62">
      <w:pPr>
        <w:numPr>
          <w:ilvl w:val="0"/>
          <w:numId w:val="12"/>
        </w:numPr>
        <w:tabs>
          <w:tab w:val="clear" w:pos="720"/>
          <w:tab w:val="num" w:pos="360"/>
        </w:tabs>
        <w:ind w:left="360"/>
        <w:jc w:val="both"/>
      </w:pPr>
      <w:r w:rsidRPr="00273FB2">
        <w:t>asigură recepţionarea informaţiilor din teritoriu privind măsurile întreprinse întru realizarea Programului, cu informarea ulterioară a Comisiei despre activităţile efectuate.</w:t>
      </w:r>
    </w:p>
    <w:p w:rsidR="00F97F62" w:rsidRPr="00273FB2" w:rsidRDefault="00F97F62" w:rsidP="00F97F62">
      <w:pPr>
        <w:numPr>
          <w:ilvl w:val="0"/>
          <w:numId w:val="12"/>
        </w:numPr>
        <w:tabs>
          <w:tab w:val="clear" w:pos="720"/>
          <w:tab w:val="num" w:pos="360"/>
        </w:tabs>
        <w:ind w:left="360"/>
        <w:jc w:val="both"/>
      </w:pPr>
      <w:r w:rsidRPr="00273FB2">
        <w:t>îndeplineşte alte sarcini, la propunerea Comisiei.</w:t>
      </w:r>
    </w:p>
    <w:p w:rsidR="00F97F62" w:rsidRPr="00273FB2" w:rsidRDefault="00F97F62" w:rsidP="00F97F62">
      <w:pPr>
        <w:jc w:val="both"/>
        <w:rPr>
          <w:b/>
        </w:rPr>
      </w:pPr>
      <w:r w:rsidRPr="00273FB2">
        <w:rPr>
          <w:sz w:val="28"/>
          <w:szCs w:val="28"/>
        </w:rPr>
        <w:t xml:space="preserve">    </w:t>
      </w:r>
    </w:p>
    <w:sectPr w:rsidR="00F97F62" w:rsidRPr="00273FB2" w:rsidSect="00F97F62">
      <w:pgSz w:w="12240" w:h="15840"/>
      <w:pgMar w:top="426" w:right="616" w:bottom="568" w:left="1560" w:header="708" w:footer="708" w:gutter="0"/>
      <w:cols w:space="708"/>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F048258"/>
    <w:lvl w:ilvl="0">
      <w:start w:val="1"/>
      <w:numFmt w:val="bullet"/>
      <w:pStyle w:val="Listcumarcatori"/>
      <w:lvlText w:val=""/>
      <w:lvlJc w:val="left"/>
      <w:pPr>
        <w:tabs>
          <w:tab w:val="num" w:pos="360"/>
        </w:tabs>
        <w:ind w:left="360" w:hanging="360"/>
      </w:pPr>
      <w:rPr>
        <w:rFonts w:ascii="Symbol" w:hAnsi="Symbol" w:hint="default"/>
      </w:rPr>
    </w:lvl>
  </w:abstractNum>
  <w:abstractNum w:abstractNumId="1">
    <w:nsid w:val="04F845F5"/>
    <w:multiLevelType w:val="hybridMultilevel"/>
    <w:tmpl w:val="916C5334"/>
    <w:lvl w:ilvl="0" w:tplc="E7C874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5F821A6"/>
    <w:multiLevelType w:val="hybridMultilevel"/>
    <w:tmpl w:val="F8DA6F64"/>
    <w:lvl w:ilvl="0" w:tplc="8ABEFE72">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155"/>
        </w:tabs>
        <w:ind w:left="1155" w:hanging="360"/>
      </w:pPr>
      <w:rPr>
        <w:rFonts w:ascii="Courier New" w:hAnsi="Courier New" w:cs="Courier New" w:hint="default"/>
      </w:rPr>
    </w:lvl>
    <w:lvl w:ilvl="2" w:tplc="04180005" w:tentative="1">
      <w:start w:val="1"/>
      <w:numFmt w:val="bullet"/>
      <w:lvlText w:val=""/>
      <w:lvlJc w:val="left"/>
      <w:pPr>
        <w:tabs>
          <w:tab w:val="num" w:pos="1875"/>
        </w:tabs>
        <w:ind w:left="1875" w:hanging="360"/>
      </w:pPr>
      <w:rPr>
        <w:rFonts w:ascii="Wingdings" w:hAnsi="Wingdings" w:hint="default"/>
      </w:rPr>
    </w:lvl>
    <w:lvl w:ilvl="3" w:tplc="04180001" w:tentative="1">
      <w:start w:val="1"/>
      <w:numFmt w:val="bullet"/>
      <w:lvlText w:val=""/>
      <w:lvlJc w:val="left"/>
      <w:pPr>
        <w:tabs>
          <w:tab w:val="num" w:pos="2595"/>
        </w:tabs>
        <w:ind w:left="2595" w:hanging="360"/>
      </w:pPr>
      <w:rPr>
        <w:rFonts w:ascii="Symbol" w:hAnsi="Symbol" w:hint="default"/>
      </w:rPr>
    </w:lvl>
    <w:lvl w:ilvl="4" w:tplc="04180003" w:tentative="1">
      <w:start w:val="1"/>
      <w:numFmt w:val="bullet"/>
      <w:lvlText w:val="o"/>
      <w:lvlJc w:val="left"/>
      <w:pPr>
        <w:tabs>
          <w:tab w:val="num" w:pos="3315"/>
        </w:tabs>
        <w:ind w:left="3315" w:hanging="360"/>
      </w:pPr>
      <w:rPr>
        <w:rFonts w:ascii="Courier New" w:hAnsi="Courier New" w:cs="Courier New" w:hint="default"/>
      </w:rPr>
    </w:lvl>
    <w:lvl w:ilvl="5" w:tplc="04180005" w:tentative="1">
      <w:start w:val="1"/>
      <w:numFmt w:val="bullet"/>
      <w:lvlText w:val=""/>
      <w:lvlJc w:val="left"/>
      <w:pPr>
        <w:tabs>
          <w:tab w:val="num" w:pos="4035"/>
        </w:tabs>
        <w:ind w:left="4035" w:hanging="360"/>
      </w:pPr>
      <w:rPr>
        <w:rFonts w:ascii="Wingdings" w:hAnsi="Wingdings" w:hint="default"/>
      </w:rPr>
    </w:lvl>
    <w:lvl w:ilvl="6" w:tplc="04180001" w:tentative="1">
      <w:start w:val="1"/>
      <w:numFmt w:val="bullet"/>
      <w:lvlText w:val=""/>
      <w:lvlJc w:val="left"/>
      <w:pPr>
        <w:tabs>
          <w:tab w:val="num" w:pos="4755"/>
        </w:tabs>
        <w:ind w:left="4755" w:hanging="360"/>
      </w:pPr>
      <w:rPr>
        <w:rFonts w:ascii="Symbol" w:hAnsi="Symbol" w:hint="default"/>
      </w:rPr>
    </w:lvl>
    <w:lvl w:ilvl="7" w:tplc="04180003" w:tentative="1">
      <w:start w:val="1"/>
      <w:numFmt w:val="bullet"/>
      <w:lvlText w:val="o"/>
      <w:lvlJc w:val="left"/>
      <w:pPr>
        <w:tabs>
          <w:tab w:val="num" w:pos="5475"/>
        </w:tabs>
        <w:ind w:left="5475" w:hanging="360"/>
      </w:pPr>
      <w:rPr>
        <w:rFonts w:ascii="Courier New" w:hAnsi="Courier New" w:cs="Courier New" w:hint="default"/>
      </w:rPr>
    </w:lvl>
    <w:lvl w:ilvl="8" w:tplc="04180005" w:tentative="1">
      <w:start w:val="1"/>
      <w:numFmt w:val="bullet"/>
      <w:lvlText w:val=""/>
      <w:lvlJc w:val="left"/>
      <w:pPr>
        <w:tabs>
          <w:tab w:val="num" w:pos="6195"/>
        </w:tabs>
        <w:ind w:left="6195" w:hanging="360"/>
      </w:pPr>
      <w:rPr>
        <w:rFonts w:ascii="Wingdings" w:hAnsi="Wingdings" w:hint="default"/>
      </w:rPr>
    </w:lvl>
  </w:abstractNum>
  <w:abstractNum w:abstractNumId="3">
    <w:nsid w:val="081665F8"/>
    <w:multiLevelType w:val="hybridMultilevel"/>
    <w:tmpl w:val="AEA45A02"/>
    <w:lvl w:ilvl="0" w:tplc="F7482520">
      <w:start w:val="1"/>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4">
    <w:nsid w:val="0EA50087"/>
    <w:multiLevelType w:val="hybridMultilevel"/>
    <w:tmpl w:val="B3EE5B64"/>
    <w:lvl w:ilvl="0" w:tplc="97DC8102">
      <w:start w:val="1"/>
      <w:numFmt w:val="bullet"/>
      <w:lvlText w:val="-"/>
      <w:lvlJc w:val="left"/>
      <w:pPr>
        <w:ind w:left="1428" w:hanging="360"/>
      </w:pPr>
      <w:rPr>
        <w:rFonts w:ascii="Times New Roman" w:eastAsiaTheme="minorEastAsi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2FCA1CD2"/>
    <w:multiLevelType w:val="hybridMultilevel"/>
    <w:tmpl w:val="AC04C10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7C1380E"/>
    <w:multiLevelType w:val="hybridMultilevel"/>
    <w:tmpl w:val="E3723E74"/>
    <w:lvl w:ilvl="0" w:tplc="66E4AF4E">
      <w:start w:val="1"/>
      <w:numFmt w:val="decimal"/>
      <w:lvlText w:val="%1."/>
      <w:lvlJc w:val="left"/>
      <w:pPr>
        <w:tabs>
          <w:tab w:val="num" w:pos="780"/>
        </w:tabs>
        <w:ind w:left="780" w:hanging="4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FC92A43"/>
    <w:multiLevelType w:val="hybridMultilevel"/>
    <w:tmpl w:val="F91C2F48"/>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2E146AC"/>
    <w:multiLevelType w:val="hybridMultilevel"/>
    <w:tmpl w:val="FCA6250A"/>
    <w:lvl w:ilvl="0" w:tplc="D858603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0EC1B79"/>
    <w:multiLevelType w:val="hybridMultilevel"/>
    <w:tmpl w:val="C2027E7A"/>
    <w:lvl w:ilvl="0" w:tplc="58587C6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623D04A8"/>
    <w:multiLevelType w:val="hybridMultilevel"/>
    <w:tmpl w:val="BDEEE3D8"/>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C3579A3"/>
    <w:multiLevelType w:val="hybridMultilevel"/>
    <w:tmpl w:val="3F0C2DAA"/>
    <w:lvl w:ilvl="0" w:tplc="EEC213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1"/>
  </w:num>
  <w:num w:numId="2">
    <w:abstractNumId w:val="4"/>
  </w:num>
  <w:num w:numId="3">
    <w:abstractNumId w:val="9"/>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2"/>
  </w:num>
  <w:num w:numId="8">
    <w:abstractNumId w:val="10"/>
  </w:num>
  <w:num w:numId="9">
    <w:abstractNumId w:val="8"/>
  </w:num>
  <w:num w:numId="10">
    <w:abstractNumId w:val="7"/>
  </w:num>
  <w:num w:numId="11">
    <w:abstractNumId w:val="6"/>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2D4979"/>
    <w:rsid w:val="00044BF5"/>
    <w:rsid w:val="000604B9"/>
    <w:rsid w:val="00077CA0"/>
    <w:rsid w:val="000A583F"/>
    <w:rsid w:val="000C4E1B"/>
    <w:rsid w:val="000D167D"/>
    <w:rsid w:val="000F46A1"/>
    <w:rsid w:val="00106D9E"/>
    <w:rsid w:val="00164B20"/>
    <w:rsid w:val="001C53D5"/>
    <w:rsid w:val="001C654C"/>
    <w:rsid w:val="001D33E1"/>
    <w:rsid w:val="001E6138"/>
    <w:rsid w:val="00210A08"/>
    <w:rsid w:val="00211B48"/>
    <w:rsid w:val="00233024"/>
    <w:rsid w:val="00247517"/>
    <w:rsid w:val="00273FB2"/>
    <w:rsid w:val="00274462"/>
    <w:rsid w:val="00277890"/>
    <w:rsid w:val="002976FD"/>
    <w:rsid w:val="002A1342"/>
    <w:rsid w:val="002A2346"/>
    <w:rsid w:val="002A2BFD"/>
    <w:rsid w:val="002B4006"/>
    <w:rsid w:val="002D4979"/>
    <w:rsid w:val="002D5807"/>
    <w:rsid w:val="002E4DE7"/>
    <w:rsid w:val="003153B0"/>
    <w:rsid w:val="00315AF3"/>
    <w:rsid w:val="00332F72"/>
    <w:rsid w:val="003B1615"/>
    <w:rsid w:val="003C36FC"/>
    <w:rsid w:val="003D41CE"/>
    <w:rsid w:val="003D7170"/>
    <w:rsid w:val="004077F0"/>
    <w:rsid w:val="00432B5A"/>
    <w:rsid w:val="0047351B"/>
    <w:rsid w:val="00476812"/>
    <w:rsid w:val="0049372D"/>
    <w:rsid w:val="004A12D3"/>
    <w:rsid w:val="004A35B1"/>
    <w:rsid w:val="004D2B13"/>
    <w:rsid w:val="004E7E47"/>
    <w:rsid w:val="004F602B"/>
    <w:rsid w:val="00527313"/>
    <w:rsid w:val="005468CB"/>
    <w:rsid w:val="00547D08"/>
    <w:rsid w:val="00560E42"/>
    <w:rsid w:val="00573310"/>
    <w:rsid w:val="00587E47"/>
    <w:rsid w:val="005937A4"/>
    <w:rsid w:val="005A2F75"/>
    <w:rsid w:val="005D2E8D"/>
    <w:rsid w:val="00623595"/>
    <w:rsid w:val="0062644C"/>
    <w:rsid w:val="006358C3"/>
    <w:rsid w:val="0066110C"/>
    <w:rsid w:val="00674D44"/>
    <w:rsid w:val="006948D2"/>
    <w:rsid w:val="006A2964"/>
    <w:rsid w:val="006A7C03"/>
    <w:rsid w:val="006D470E"/>
    <w:rsid w:val="00714EA5"/>
    <w:rsid w:val="0071562D"/>
    <w:rsid w:val="007A14A7"/>
    <w:rsid w:val="007A1CFE"/>
    <w:rsid w:val="00817B94"/>
    <w:rsid w:val="00847876"/>
    <w:rsid w:val="00867173"/>
    <w:rsid w:val="00870679"/>
    <w:rsid w:val="008822C9"/>
    <w:rsid w:val="00897A82"/>
    <w:rsid w:val="008A5618"/>
    <w:rsid w:val="008B66D0"/>
    <w:rsid w:val="008C0166"/>
    <w:rsid w:val="008E1744"/>
    <w:rsid w:val="00902099"/>
    <w:rsid w:val="00902C84"/>
    <w:rsid w:val="00933EBA"/>
    <w:rsid w:val="0095533D"/>
    <w:rsid w:val="009610DE"/>
    <w:rsid w:val="00977CE9"/>
    <w:rsid w:val="0099662F"/>
    <w:rsid w:val="009B1B17"/>
    <w:rsid w:val="009B64E5"/>
    <w:rsid w:val="009D7EDD"/>
    <w:rsid w:val="009E0B9C"/>
    <w:rsid w:val="00A179A8"/>
    <w:rsid w:val="00A86D2A"/>
    <w:rsid w:val="00A92D8E"/>
    <w:rsid w:val="00AF2DAA"/>
    <w:rsid w:val="00B102A5"/>
    <w:rsid w:val="00B11AD6"/>
    <w:rsid w:val="00B13325"/>
    <w:rsid w:val="00B4227B"/>
    <w:rsid w:val="00B94F12"/>
    <w:rsid w:val="00BB2821"/>
    <w:rsid w:val="00BB318B"/>
    <w:rsid w:val="00BE0CEC"/>
    <w:rsid w:val="00BE5183"/>
    <w:rsid w:val="00BF1826"/>
    <w:rsid w:val="00C02FB4"/>
    <w:rsid w:val="00C05B22"/>
    <w:rsid w:val="00C332A8"/>
    <w:rsid w:val="00C66CCD"/>
    <w:rsid w:val="00C85C7E"/>
    <w:rsid w:val="00C87F12"/>
    <w:rsid w:val="00CA386F"/>
    <w:rsid w:val="00CA78AE"/>
    <w:rsid w:val="00D00F20"/>
    <w:rsid w:val="00D17A17"/>
    <w:rsid w:val="00D34247"/>
    <w:rsid w:val="00D57271"/>
    <w:rsid w:val="00D57AF9"/>
    <w:rsid w:val="00DA02CD"/>
    <w:rsid w:val="00DB12AF"/>
    <w:rsid w:val="00DC68D3"/>
    <w:rsid w:val="00DE39CE"/>
    <w:rsid w:val="00DF0B44"/>
    <w:rsid w:val="00E00D8D"/>
    <w:rsid w:val="00E23303"/>
    <w:rsid w:val="00E270C1"/>
    <w:rsid w:val="00E31C75"/>
    <w:rsid w:val="00E437E3"/>
    <w:rsid w:val="00E64A61"/>
    <w:rsid w:val="00E95529"/>
    <w:rsid w:val="00E97CC2"/>
    <w:rsid w:val="00ED74AB"/>
    <w:rsid w:val="00EE58B0"/>
    <w:rsid w:val="00F3287D"/>
    <w:rsid w:val="00F63B90"/>
    <w:rsid w:val="00F97F62"/>
    <w:rsid w:val="00FB2EA9"/>
    <w:rsid w:val="00FB3081"/>
    <w:rsid w:val="00FC0142"/>
    <w:rsid w:val="00FC288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A08"/>
    <w:pPr>
      <w:spacing w:after="0" w:line="240" w:lineRule="auto"/>
    </w:pPr>
    <w:rPr>
      <w:rFonts w:ascii="Times New Roman" w:eastAsia="Times New Roman" w:hAnsi="Times New Roman" w:cs="Times New Roman"/>
      <w:sz w:val="24"/>
      <w:szCs w:val="24"/>
      <w:lang w:val="ro-RO" w:eastAsia="ro-RO"/>
    </w:rPr>
  </w:style>
  <w:style w:type="paragraph" w:styleId="Titlu1">
    <w:name w:val="heading 1"/>
    <w:basedOn w:val="Normal"/>
    <w:next w:val="Normal"/>
    <w:link w:val="Titlu1Caracter"/>
    <w:qFormat/>
    <w:rsid w:val="00F97F62"/>
    <w:pPr>
      <w:keepNext/>
      <w:spacing w:before="240" w:after="60"/>
      <w:outlineLvl w:val="0"/>
    </w:pPr>
    <w:rPr>
      <w:rFonts w:ascii="Arial" w:hAnsi="Arial" w:cs="Arial"/>
      <w:b/>
      <w:bCs/>
      <w:kern w:val="32"/>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210A08"/>
    <w:rPr>
      <w:color w:val="0000FF"/>
      <w:u w:val="single"/>
    </w:rPr>
  </w:style>
  <w:style w:type="paragraph" w:styleId="TextnBalon">
    <w:name w:val="Balloon Text"/>
    <w:basedOn w:val="Normal"/>
    <w:link w:val="TextnBalonCaracter"/>
    <w:uiPriority w:val="99"/>
    <w:semiHidden/>
    <w:unhideWhenUsed/>
    <w:rsid w:val="00210A08"/>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10A08"/>
    <w:rPr>
      <w:rFonts w:ascii="Tahoma" w:eastAsia="Times New Roman" w:hAnsi="Tahoma" w:cs="Tahoma"/>
      <w:sz w:val="16"/>
      <w:szCs w:val="16"/>
      <w:lang w:val="ro-RO" w:eastAsia="ro-RO"/>
    </w:rPr>
  </w:style>
  <w:style w:type="paragraph" w:styleId="NormalWeb">
    <w:name w:val="Normal (Web)"/>
    <w:basedOn w:val="Normal"/>
    <w:uiPriority w:val="99"/>
    <w:unhideWhenUsed/>
    <w:rsid w:val="00FB2EA9"/>
    <w:pPr>
      <w:spacing w:before="100" w:beforeAutospacing="1" w:after="100" w:afterAutospacing="1"/>
    </w:pPr>
  </w:style>
  <w:style w:type="character" w:customStyle="1" w:styleId="apple-converted-space">
    <w:name w:val="apple-converted-space"/>
    <w:basedOn w:val="Fontdeparagrafimplicit"/>
    <w:rsid w:val="00FB2EA9"/>
  </w:style>
  <w:style w:type="paragraph" w:styleId="Listparagraf">
    <w:name w:val="List Paragraph"/>
    <w:basedOn w:val="Normal"/>
    <w:uiPriority w:val="34"/>
    <w:qFormat/>
    <w:rsid w:val="00EE58B0"/>
    <w:pPr>
      <w:spacing w:after="200" w:line="276" w:lineRule="auto"/>
      <w:ind w:left="720"/>
      <w:contextualSpacing/>
    </w:pPr>
    <w:rPr>
      <w:rFonts w:asciiTheme="minorHAnsi" w:eastAsiaTheme="minorEastAsia" w:hAnsiTheme="minorHAnsi" w:cstheme="minorBidi"/>
      <w:sz w:val="22"/>
      <w:szCs w:val="22"/>
      <w:lang w:val="ru-RU" w:eastAsia="ru-RU"/>
    </w:rPr>
  </w:style>
  <w:style w:type="paragraph" w:styleId="Listcumarcatori">
    <w:name w:val="List Bullet"/>
    <w:basedOn w:val="Normal"/>
    <w:uiPriority w:val="99"/>
    <w:unhideWhenUsed/>
    <w:rsid w:val="00674D44"/>
    <w:pPr>
      <w:numPr>
        <w:numId w:val="5"/>
      </w:numPr>
      <w:contextualSpacing/>
    </w:pPr>
    <w:rPr>
      <w:sz w:val="20"/>
      <w:szCs w:val="20"/>
      <w:lang w:eastAsia="ru-RU"/>
    </w:rPr>
  </w:style>
  <w:style w:type="table" w:styleId="GrilTabel">
    <w:name w:val="Table Grid"/>
    <w:basedOn w:val="TabelNormal"/>
    <w:uiPriority w:val="59"/>
    <w:rsid w:val="005A2F75"/>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lu1Caracter">
    <w:name w:val="Titlu 1 Caracter"/>
    <w:basedOn w:val="Fontdeparagrafimplicit"/>
    <w:link w:val="Titlu1"/>
    <w:rsid w:val="00F97F62"/>
    <w:rPr>
      <w:rFonts w:ascii="Arial" w:eastAsia="Times New Roman" w:hAnsi="Arial" w:cs="Arial"/>
      <w:b/>
      <w:bCs/>
      <w:kern w:val="32"/>
      <w:sz w:val="32"/>
      <w:szCs w:val="32"/>
      <w:lang w:val="ro-RO" w:eastAsia="ro-RO"/>
    </w:rPr>
  </w:style>
  <w:style w:type="paragraph" w:styleId="Lista2">
    <w:name w:val="List 2"/>
    <w:basedOn w:val="Normal"/>
    <w:rsid w:val="00F97F62"/>
    <w:pPr>
      <w:ind w:left="566" w:hanging="283"/>
    </w:pPr>
    <w:rPr>
      <w:sz w:val="20"/>
      <w:szCs w:val="20"/>
      <w:lang w:val="ru-RU" w:eastAsia="ru-RU"/>
    </w:rPr>
  </w:style>
  <w:style w:type="paragraph" w:customStyle="1" w:styleId="Listparagraf1">
    <w:name w:val="Listă paragraf1"/>
    <w:basedOn w:val="Normal"/>
    <w:rsid w:val="00F97F62"/>
    <w:pPr>
      <w:spacing w:after="200" w:line="276" w:lineRule="auto"/>
      <w:ind w:left="720"/>
      <w:contextualSpacing/>
    </w:pPr>
    <w:rPr>
      <w:rFonts w:ascii="Calibri" w:hAnsi="Calibri"/>
      <w:sz w:val="22"/>
      <w:szCs w:val="22"/>
      <w:lang w:eastAsia="ru-RU"/>
    </w:rPr>
  </w:style>
  <w:style w:type="character" w:customStyle="1" w:styleId="apple-style-span">
    <w:name w:val="apple-style-span"/>
    <w:basedOn w:val="Fontdeparagrafimplicit"/>
    <w:rsid w:val="00F97F62"/>
  </w:style>
  <w:style w:type="paragraph" w:styleId="Listcontinuare2">
    <w:name w:val="List Continue 2"/>
    <w:basedOn w:val="Normal"/>
    <w:uiPriority w:val="99"/>
    <w:semiHidden/>
    <w:unhideWhenUsed/>
    <w:rsid w:val="00F97F62"/>
    <w:pPr>
      <w:spacing w:after="120"/>
      <w:ind w:left="566"/>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A08"/>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210A08"/>
    <w:rPr>
      <w:color w:val="0000FF"/>
      <w:u w:val="single"/>
    </w:rPr>
  </w:style>
  <w:style w:type="paragraph" w:styleId="TextnBalon">
    <w:name w:val="Balloon Text"/>
    <w:basedOn w:val="Normal"/>
    <w:link w:val="TextnBalonCaracter"/>
    <w:uiPriority w:val="99"/>
    <w:semiHidden/>
    <w:unhideWhenUsed/>
    <w:rsid w:val="00210A08"/>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10A08"/>
    <w:rPr>
      <w:rFonts w:ascii="Tahoma" w:eastAsia="Times New Roman" w:hAnsi="Tahoma" w:cs="Tahoma"/>
      <w:sz w:val="16"/>
      <w:szCs w:val="16"/>
      <w:lang w:val="ro-RO"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nesti.m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actelocale.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telenesti.md"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posta@telenesti.md" TargetMode="External"/><Relationship Id="rId4" Type="http://schemas.openxmlformats.org/officeDocument/2006/relationships/settings" Target="settings.xml"/><Relationship Id="rId9" Type="http://schemas.openxmlformats.org/officeDocument/2006/relationships/hyperlink" Target="mailto:consiliul@telenesti.md"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0B3626-F621-4E82-8304-EACFB9F36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8283</Words>
  <Characters>48042</Characters>
  <Application>Microsoft Office Word</Application>
  <DocSecurity>0</DocSecurity>
  <Lines>400</Lines>
  <Paragraphs>112</Paragraphs>
  <ScaleCrop>false</ScaleCrop>
  <HeadingPairs>
    <vt:vector size="2" baseType="variant">
      <vt:variant>
        <vt:lpstr>Titlu</vt:lpstr>
      </vt:variant>
      <vt:variant>
        <vt:i4>1</vt:i4>
      </vt:variant>
    </vt:vector>
  </HeadingPairs>
  <TitlesOfParts>
    <vt:vector size="1" baseType="lpstr">
      <vt:lpstr/>
    </vt:vector>
  </TitlesOfParts>
  <Company>Reanimator Extreme Edition</Company>
  <LinksUpToDate>false</LinksUpToDate>
  <CharactersWithSpaces>56213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Sergiu</dc:creator>
  <cp:lastModifiedBy>Oleg</cp:lastModifiedBy>
  <cp:revision>7</cp:revision>
  <cp:lastPrinted>2017-01-25T12:09:00Z</cp:lastPrinted>
  <dcterms:created xsi:type="dcterms:W3CDTF">2017-01-13T08:45:00Z</dcterms:created>
  <dcterms:modified xsi:type="dcterms:W3CDTF">2017-01-27T07:31:00Z</dcterms:modified>
</cp:coreProperties>
</file>