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C8" w:rsidRPr="00FC0142" w:rsidRDefault="00634DC8" w:rsidP="00634DC8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val="en-US" w:eastAsia="en-US"/>
        </w:rPr>
      </w:pPr>
      <w:r w:rsidRPr="00FC0142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4DC8" w:rsidRPr="00FB2EA9" w:rsidRDefault="00634DC8" w:rsidP="00634DC8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FC0142">
        <w:rPr>
          <w:rFonts w:eastAsia="Calibri"/>
          <w:b/>
          <w:sz w:val="36"/>
          <w:szCs w:val="22"/>
          <w:lang w:eastAsia="en-US"/>
        </w:rPr>
        <w:t xml:space="preserve">                        </w:t>
      </w:r>
      <w:r>
        <w:rPr>
          <w:rFonts w:eastAsia="Calibri"/>
          <w:b/>
          <w:sz w:val="36"/>
          <w:szCs w:val="22"/>
          <w:lang w:eastAsia="en-US"/>
        </w:rPr>
        <w:t xml:space="preserve">            </w:t>
      </w:r>
      <w:r w:rsidRPr="00FC0142">
        <w:rPr>
          <w:rFonts w:eastAsia="Calibri"/>
          <w:b/>
          <w:sz w:val="36"/>
          <w:szCs w:val="22"/>
          <w:lang w:eastAsia="en-US"/>
        </w:rPr>
        <w:t xml:space="preserve">REPUBLICA MOLDOVA        </w:t>
      </w:r>
      <w:r w:rsidRPr="00FC0142">
        <w:rPr>
          <w:rFonts w:eastAsia="Calibri"/>
          <w:b/>
          <w:noProof/>
          <w:sz w:val="22"/>
          <w:szCs w:val="22"/>
          <w:lang w:val="ru-RU" w:eastAsia="ru-RU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1C75">
        <w:rPr>
          <w:rFonts w:eastAsia="Calibri"/>
          <w:b/>
          <w:sz w:val="28"/>
          <w:szCs w:val="22"/>
          <w:lang w:eastAsia="en-US"/>
        </w:rPr>
        <w:t xml:space="preserve"> </w:t>
      </w:r>
      <w:bookmarkStart w:id="0" w:name="_GoBack"/>
      <w:bookmarkEnd w:id="0"/>
      <w:r w:rsidRPr="00BB318B">
        <w:rPr>
          <w:rFonts w:eastAsia="Calibri"/>
          <w:b/>
          <w:sz w:val="28"/>
          <w:szCs w:val="22"/>
          <w:lang w:eastAsia="en-US"/>
        </w:rPr>
        <w:t>CONSILIUL</w:t>
      </w:r>
      <w:r w:rsidRPr="00BB318B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BB318B">
        <w:rPr>
          <w:rFonts w:eastAsia="Calibri"/>
          <w:b/>
          <w:sz w:val="28"/>
          <w:szCs w:val="22"/>
          <w:lang w:eastAsia="en-US"/>
        </w:rPr>
        <w:t>RAIONAL TELENEȘTI</w:t>
      </w:r>
      <w:r w:rsidRPr="00FC0142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  <w:r>
        <w:rPr>
          <w:rFonts w:eastAsia="Calibri"/>
          <w:b/>
          <w:sz w:val="28"/>
          <w:szCs w:val="22"/>
          <w:u w:val="single"/>
          <w:lang w:eastAsia="en-US"/>
        </w:rPr>
        <w:t xml:space="preserve">           </w:t>
      </w:r>
    </w:p>
    <w:p w:rsidR="00634DC8" w:rsidRPr="00FC0142" w:rsidRDefault="00634DC8" w:rsidP="00634DC8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FC0142">
        <w:rPr>
          <w:rFonts w:ascii="Calibri" w:eastAsia="Calibri" w:hAnsi="Calibri"/>
          <w:szCs w:val="22"/>
          <w:lang w:eastAsia="en-US"/>
        </w:rPr>
        <w:t xml:space="preserve"> </w:t>
      </w:r>
      <w:r w:rsidRPr="00FC0142">
        <w:rPr>
          <w:sz w:val="20"/>
          <w:szCs w:val="20"/>
          <w:lang w:eastAsia="ru-RU"/>
        </w:rPr>
        <w:t>MD-5801, or.Teleneşti, str.31 August, 9 tel: (258)2-20-58, 2-26-50, fax: 2-24-50</w:t>
      </w:r>
    </w:p>
    <w:p w:rsidR="00634DC8" w:rsidRPr="00847876" w:rsidRDefault="00E80E99" w:rsidP="00634DC8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6" w:history="1">
        <w:r w:rsidR="00634DC8" w:rsidRPr="00FC0142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634DC8" w:rsidRPr="00FC0142">
        <w:rPr>
          <w:color w:val="0000FF"/>
          <w:sz w:val="18"/>
          <w:szCs w:val="20"/>
          <w:u w:val="single"/>
          <w:lang w:eastAsia="ru-RU"/>
        </w:rPr>
        <w:t>,</w:t>
      </w:r>
      <w:r w:rsidR="00634DC8" w:rsidRPr="00FC0142">
        <w:rPr>
          <w:color w:val="0000FF"/>
          <w:sz w:val="18"/>
          <w:szCs w:val="20"/>
          <w:lang w:eastAsia="ru-RU"/>
        </w:rPr>
        <w:t xml:space="preserve"> </w:t>
      </w:r>
      <w:r w:rsidR="00634DC8" w:rsidRPr="00FC0142">
        <w:rPr>
          <w:sz w:val="18"/>
          <w:szCs w:val="20"/>
          <w:lang w:eastAsia="ru-RU"/>
        </w:rPr>
        <w:t xml:space="preserve"> </w:t>
      </w:r>
      <w:hyperlink r:id="rId7" w:history="1">
        <w:r w:rsidR="00634DC8" w:rsidRPr="00FC0142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634DC8" w:rsidRPr="00FC0142">
        <w:rPr>
          <w:sz w:val="18"/>
          <w:szCs w:val="20"/>
          <w:lang w:eastAsia="ru-RU"/>
        </w:rPr>
        <w:t xml:space="preserve">, </w:t>
      </w:r>
      <w:hyperlink r:id="rId8" w:history="1">
        <w:r w:rsidR="00634DC8" w:rsidRPr="00FC0142">
          <w:rPr>
            <w:color w:val="0000FF"/>
            <w:sz w:val="18"/>
            <w:szCs w:val="20"/>
            <w:u w:val="single"/>
            <w:lang w:eastAsia="ru-RU"/>
          </w:rPr>
          <w:t>posta@telenesti.md</w:t>
        </w:r>
      </w:hyperlink>
      <w:r w:rsidR="00634DC8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634DC8" w:rsidRDefault="00E80E99" w:rsidP="00BB46CB">
      <w:r>
        <w:pict>
          <v:rect id="_x0000_i1025" style="width:488.9pt;height:1.75pt" o:hrpct="958" o:hralign="center" o:hrstd="t" o:hr="t" fillcolor="#a0a0a0" stroked="f"/>
        </w:pict>
      </w:r>
    </w:p>
    <w:p w:rsidR="00634DC8" w:rsidRPr="00476812" w:rsidRDefault="00634DC8" w:rsidP="00634DC8">
      <w:pPr>
        <w:jc w:val="center"/>
        <w:rPr>
          <w:b/>
          <w:sz w:val="28"/>
          <w:szCs w:val="28"/>
        </w:rPr>
      </w:pPr>
      <w:r>
        <w:t xml:space="preserve">    </w:t>
      </w:r>
      <w:r w:rsidRPr="00FB3A91">
        <w:rPr>
          <w:b/>
          <w:sz w:val="28"/>
          <w:szCs w:val="28"/>
        </w:rPr>
        <w:t xml:space="preserve">DECIZIE nr. </w:t>
      </w:r>
      <w:r w:rsidR="00950DDD">
        <w:rPr>
          <w:b/>
          <w:sz w:val="28"/>
          <w:szCs w:val="28"/>
        </w:rPr>
        <w:t>2</w:t>
      </w:r>
      <w:r w:rsidRPr="0091088B">
        <w:rPr>
          <w:b/>
          <w:sz w:val="28"/>
          <w:szCs w:val="28"/>
        </w:rPr>
        <w:t>/</w:t>
      </w:r>
      <w:r w:rsidR="00BB46CB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                                 </w:t>
      </w:r>
    </w:p>
    <w:p w:rsidR="00634DC8" w:rsidRPr="002E5851" w:rsidRDefault="00634DC8" w:rsidP="00634DC8">
      <w:pPr>
        <w:rPr>
          <w:szCs w:val="28"/>
        </w:rPr>
      </w:pPr>
      <w:r w:rsidRPr="002E5851">
        <w:rPr>
          <w:szCs w:val="28"/>
        </w:rPr>
        <w:t xml:space="preserve">din </w:t>
      </w:r>
      <w:r w:rsidR="00CA3E45">
        <w:rPr>
          <w:szCs w:val="28"/>
        </w:rPr>
        <w:t>07 aprilie</w:t>
      </w:r>
      <w:r w:rsidRPr="002E5851">
        <w:rPr>
          <w:szCs w:val="28"/>
        </w:rPr>
        <w:t xml:space="preserve">  201</w:t>
      </w:r>
      <w:r w:rsidR="00950DDD">
        <w:rPr>
          <w:szCs w:val="28"/>
        </w:rPr>
        <w:t>7</w:t>
      </w:r>
    </w:p>
    <w:p w:rsidR="00634DC8" w:rsidRDefault="00634DC8" w:rsidP="00634DC8">
      <w:pPr>
        <w:jc w:val="both"/>
        <w:rPr>
          <w:b/>
          <w:sz w:val="28"/>
          <w:szCs w:val="28"/>
        </w:rPr>
      </w:pPr>
    </w:p>
    <w:p w:rsidR="00670E4D" w:rsidRDefault="00670E4D" w:rsidP="002E6E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34DC8">
        <w:rPr>
          <w:b/>
          <w:sz w:val="28"/>
          <w:szCs w:val="28"/>
        </w:rPr>
        <w:t xml:space="preserve"> „</w:t>
      </w:r>
      <w:r w:rsidR="002E6E33" w:rsidRPr="002E6E33">
        <w:rPr>
          <w:b/>
          <w:sz w:val="28"/>
          <w:szCs w:val="28"/>
        </w:rPr>
        <w:t>Cu privire la transmiterea</w:t>
      </w:r>
      <w:r w:rsidR="00BE216E">
        <w:rPr>
          <w:b/>
          <w:sz w:val="28"/>
          <w:szCs w:val="28"/>
        </w:rPr>
        <w:t xml:space="preserve"> Clădirii administrative</w:t>
      </w:r>
    </w:p>
    <w:p w:rsidR="00634DC8" w:rsidRPr="0066110C" w:rsidRDefault="00670E4D" w:rsidP="002E6E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E216E">
        <w:rPr>
          <w:b/>
          <w:sz w:val="28"/>
          <w:szCs w:val="28"/>
        </w:rPr>
        <w:t xml:space="preserve"> nr. 3</w:t>
      </w:r>
      <w:r>
        <w:rPr>
          <w:b/>
          <w:sz w:val="28"/>
          <w:szCs w:val="28"/>
        </w:rPr>
        <w:t xml:space="preserve"> </w:t>
      </w:r>
      <w:r w:rsidR="00BE216E">
        <w:rPr>
          <w:b/>
          <w:sz w:val="28"/>
          <w:szCs w:val="28"/>
        </w:rPr>
        <w:t>în comodat Direcției</w:t>
      </w:r>
      <w:r>
        <w:rPr>
          <w:b/>
          <w:sz w:val="28"/>
          <w:szCs w:val="28"/>
        </w:rPr>
        <w:t xml:space="preserve"> Generale Educație</w:t>
      </w:r>
      <w:r w:rsidR="002E6E33" w:rsidRPr="002E6E33">
        <w:rPr>
          <w:b/>
          <w:sz w:val="28"/>
          <w:szCs w:val="28"/>
        </w:rPr>
        <w:t>”</w:t>
      </w:r>
    </w:p>
    <w:p w:rsidR="00634DC8" w:rsidRPr="0066110C" w:rsidRDefault="00634DC8" w:rsidP="00634DC8">
      <w:pPr>
        <w:jc w:val="both"/>
        <w:rPr>
          <w:b/>
          <w:sz w:val="28"/>
          <w:szCs w:val="28"/>
        </w:rPr>
      </w:pPr>
    </w:p>
    <w:p w:rsidR="00634DC8" w:rsidRPr="00BB46CB" w:rsidRDefault="00634DC8" w:rsidP="00BB46CB">
      <w:pPr>
        <w:jc w:val="both"/>
        <w:rPr>
          <w:sz w:val="28"/>
          <w:szCs w:val="26"/>
        </w:rPr>
      </w:pPr>
      <w:r w:rsidRPr="00BB46CB">
        <w:rPr>
          <w:sz w:val="28"/>
        </w:rPr>
        <w:t xml:space="preserve">           </w:t>
      </w:r>
      <w:r w:rsidRPr="00BB46CB">
        <w:rPr>
          <w:sz w:val="28"/>
          <w:szCs w:val="26"/>
        </w:rPr>
        <w:t xml:space="preserve">Examinând demersul </w:t>
      </w:r>
      <w:r w:rsidR="00670E4D" w:rsidRPr="00BB46CB">
        <w:rPr>
          <w:sz w:val="28"/>
          <w:szCs w:val="26"/>
        </w:rPr>
        <w:t>Direcției Generale Educație</w:t>
      </w:r>
      <w:r w:rsidRPr="00BB46CB">
        <w:rPr>
          <w:sz w:val="28"/>
          <w:szCs w:val="26"/>
        </w:rPr>
        <w:t xml:space="preserve"> cu</w:t>
      </w:r>
      <w:r w:rsidR="00414BCC" w:rsidRPr="00BB46CB">
        <w:rPr>
          <w:sz w:val="28"/>
          <w:szCs w:val="26"/>
        </w:rPr>
        <w:t xml:space="preserve"> </w:t>
      </w:r>
      <w:r w:rsidRPr="00BB46CB">
        <w:rPr>
          <w:sz w:val="28"/>
          <w:szCs w:val="26"/>
        </w:rPr>
        <w:t>privire la</w:t>
      </w:r>
      <w:r w:rsidR="00414BCC" w:rsidRPr="00BB46CB">
        <w:rPr>
          <w:sz w:val="28"/>
          <w:szCs w:val="26"/>
        </w:rPr>
        <w:t xml:space="preserve"> </w:t>
      </w:r>
      <w:r w:rsidR="00670E4D" w:rsidRPr="00BB46CB">
        <w:rPr>
          <w:sz w:val="28"/>
          <w:szCs w:val="26"/>
        </w:rPr>
        <w:t>transmiterea cădirii administrative nr. 3 în comodat</w:t>
      </w:r>
      <w:r w:rsidR="00414BCC" w:rsidRPr="00BB46CB">
        <w:rPr>
          <w:sz w:val="28"/>
          <w:szCs w:val="26"/>
        </w:rPr>
        <w:t xml:space="preserve"> pentru </w:t>
      </w:r>
      <w:r w:rsidR="00670E4D" w:rsidRPr="00BB46CB">
        <w:rPr>
          <w:sz w:val="28"/>
          <w:szCs w:val="26"/>
        </w:rPr>
        <w:t>desfășurarea activității Școliii Sportive</w:t>
      </w:r>
      <w:r w:rsidR="00EE48B8" w:rsidRPr="00BB46CB">
        <w:rPr>
          <w:sz w:val="28"/>
          <w:szCs w:val="26"/>
        </w:rPr>
        <w:t>,</w:t>
      </w:r>
      <w:r w:rsidR="00670E4D" w:rsidRPr="00BB46CB">
        <w:rPr>
          <w:sz w:val="28"/>
          <w:szCs w:val="26"/>
        </w:rPr>
        <w:t xml:space="preserve"> Școliii de Arte Plastice „Nicolae Moesei” și Centrului de Creație,</w:t>
      </w:r>
      <w:r w:rsidR="00046592" w:rsidRPr="00BB46CB">
        <w:rPr>
          <w:sz w:val="28"/>
          <w:szCs w:val="26"/>
        </w:rPr>
        <w:t xml:space="preserve"> în</w:t>
      </w:r>
      <w:r w:rsidR="00670E4D" w:rsidRPr="00BB46CB">
        <w:rPr>
          <w:sz w:val="28"/>
          <w:szCs w:val="26"/>
        </w:rPr>
        <w:t xml:space="preserve"> conformitate cu prevederile</w:t>
      </w:r>
      <w:r w:rsidRPr="00BB46CB">
        <w:rPr>
          <w:sz w:val="28"/>
          <w:szCs w:val="26"/>
        </w:rPr>
        <w:t xml:space="preserve"> art. 85</w:t>
      </w:r>
      <w:r w:rsidR="00EE48B8" w:rsidRPr="00BB46CB">
        <w:rPr>
          <w:sz w:val="28"/>
          <w:szCs w:val="26"/>
        </w:rPr>
        <w:t>9</w:t>
      </w:r>
      <w:r w:rsidRPr="00BB46CB">
        <w:rPr>
          <w:sz w:val="28"/>
          <w:szCs w:val="26"/>
        </w:rPr>
        <w:t xml:space="preserve"> – 8</w:t>
      </w:r>
      <w:r w:rsidR="00EE48B8" w:rsidRPr="00BB46CB">
        <w:rPr>
          <w:sz w:val="28"/>
          <w:szCs w:val="26"/>
        </w:rPr>
        <w:t>66</w:t>
      </w:r>
      <w:r w:rsidRPr="00BB46CB">
        <w:rPr>
          <w:sz w:val="28"/>
          <w:szCs w:val="26"/>
        </w:rPr>
        <w:t xml:space="preserve"> </w:t>
      </w:r>
      <w:r w:rsidR="00CA3E45" w:rsidRPr="00BB46CB">
        <w:rPr>
          <w:sz w:val="28"/>
          <w:szCs w:val="26"/>
        </w:rPr>
        <w:t xml:space="preserve">din </w:t>
      </w:r>
      <w:r w:rsidRPr="00BB46CB">
        <w:rPr>
          <w:sz w:val="28"/>
          <w:szCs w:val="26"/>
        </w:rPr>
        <w:t>Cod civil al Republicii Moldova</w:t>
      </w:r>
      <w:r w:rsidR="00A40FA5" w:rsidRPr="00BB46CB">
        <w:rPr>
          <w:sz w:val="28"/>
          <w:szCs w:val="26"/>
        </w:rPr>
        <w:t xml:space="preserve">, pct. 1) subpunctul (3), 10) subpunctul (3) lit. (c) din Hotărîrea Guvernului nr. 901 din </w:t>
      </w:r>
      <w:r w:rsidR="00950DDD" w:rsidRPr="00BB46CB">
        <w:rPr>
          <w:sz w:val="28"/>
          <w:szCs w:val="26"/>
        </w:rPr>
        <w:t>31.12.2015 pentru aprobarea Regulamentului cu privire la modul de transmitere a bunurilor proprietate publică,</w:t>
      </w:r>
      <w:r w:rsidR="00A40FA5" w:rsidRPr="00BB46CB">
        <w:rPr>
          <w:sz w:val="28"/>
          <w:szCs w:val="26"/>
        </w:rPr>
        <w:t xml:space="preserve"> </w:t>
      </w:r>
      <w:r w:rsidRPr="00BB46CB">
        <w:rPr>
          <w:bCs/>
          <w:sz w:val="28"/>
          <w:szCs w:val="26"/>
        </w:rPr>
        <w:t>având în vedere avizul pozitiv al comisiei consultative pe probleme economie, buget și finanțe</w:t>
      </w:r>
      <w:r w:rsidR="00670E4D" w:rsidRPr="00BB46CB">
        <w:rPr>
          <w:sz w:val="28"/>
          <w:szCs w:val="26"/>
        </w:rPr>
        <w:t>, în temeiul</w:t>
      </w:r>
      <w:r w:rsidRPr="00BB46CB">
        <w:rPr>
          <w:sz w:val="28"/>
          <w:szCs w:val="26"/>
        </w:rPr>
        <w:t xml:space="preserve"> art. 43 al. (1) lit. (c și </w:t>
      </w:r>
      <w:r w:rsidR="00893A76" w:rsidRPr="00BB46CB">
        <w:rPr>
          <w:sz w:val="28"/>
          <w:szCs w:val="26"/>
        </w:rPr>
        <w:t>d</w:t>
      </w:r>
      <w:r w:rsidRPr="00BB46CB">
        <w:rPr>
          <w:sz w:val="28"/>
          <w:szCs w:val="26"/>
        </w:rPr>
        <w:t>), 46, 77 al. (2) al Legii nr.436-XVI din 28.12.2006 privind administraţia publică locală,</w:t>
      </w:r>
      <w:r w:rsidRPr="00BB46CB">
        <w:rPr>
          <w:b/>
          <w:sz w:val="28"/>
          <w:szCs w:val="26"/>
        </w:rPr>
        <w:t xml:space="preserve"> </w:t>
      </w:r>
      <w:r w:rsidRPr="00BB46CB">
        <w:rPr>
          <w:sz w:val="28"/>
          <w:szCs w:val="26"/>
        </w:rPr>
        <w:t>Consiliul raional,</w:t>
      </w:r>
    </w:p>
    <w:p w:rsidR="00634DC8" w:rsidRPr="00BB46CB" w:rsidRDefault="00634DC8" w:rsidP="00CA3E45">
      <w:pPr>
        <w:jc w:val="center"/>
        <w:rPr>
          <w:b/>
          <w:sz w:val="28"/>
          <w:szCs w:val="26"/>
        </w:rPr>
      </w:pPr>
      <w:r w:rsidRPr="00BB46CB">
        <w:rPr>
          <w:b/>
          <w:sz w:val="28"/>
          <w:szCs w:val="26"/>
        </w:rPr>
        <w:t>DECIDE:</w:t>
      </w:r>
    </w:p>
    <w:p w:rsidR="00634DC8" w:rsidRPr="00BB46CB" w:rsidRDefault="00DD6ECA" w:rsidP="00634DC8">
      <w:pPr>
        <w:pStyle w:val="1"/>
        <w:shd w:val="clear" w:color="auto" w:fill="auto"/>
        <w:tabs>
          <w:tab w:val="left" w:pos="695"/>
        </w:tabs>
        <w:spacing w:before="0" w:after="0" w:line="276" w:lineRule="auto"/>
        <w:ind w:right="425" w:firstLine="426"/>
        <w:rPr>
          <w:sz w:val="28"/>
          <w:szCs w:val="26"/>
        </w:rPr>
      </w:pPr>
      <w:r w:rsidRPr="00BB46CB">
        <w:rPr>
          <w:sz w:val="28"/>
          <w:szCs w:val="26"/>
          <w:lang w:val="it-IT"/>
        </w:rPr>
        <w:t>1</w:t>
      </w:r>
      <w:r w:rsidR="00634DC8" w:rsidRPr="00BB46CB">
        <w:rPr>
          <w:sz w:val="28"/>
          <w:szCs w:val="26"/>
          <w:lang w:val="it-IT"/>
        </w:rPr>
        <w:t xml:space="preserve">. </w:t>
      </w:r>
      <w:r w:rsidR="000F0708" w:rsidRPr="00BB46CB">
        <w:rPr>
          <w:color w:val="000000"/>
          <w:sz w:val="28"/>
          <w:szCs w:val="26"/>
        </w:rPr>
        <w:t xml:space="preserve">Se aprobă transmiterea în comodat a </w:t>
      </w:r>
      <w:r w:rsidR="00670E4D" w:rsidRPr="00BB46CB">
        <w:rPr>
          <w:sz w:val="28"/>
          <w:szCs w:val="26"/>
        </w:rPr>
        <w:t>c</w:t>
      </w:r>
      <w:r w:rsidR="00950DDD" w:rsidRPr="00BB46CB">
        <w:rPr>
          <w:sz w:val="28"/>
          <w:szCs w:val="26"/>
        </w:rPr>
        <w:t>l</w:t>
      </w:r>
      <w:r w:rsidR="00670E4D" w:rsidRPr="00BB46CB">
        <w:rPr>
          <w:sz w:val="28"/>
          <w:szCs w:val="26"/>
        </w:rPr>
        <w:t>ădirii administrative nr. 3 cod</w:t>
      </w:r>
      <w:r w:rsidR="00EA77F6" w:rsidRPr="00BB46CB">
        <w:rPr>
          <w:sz w:val="28"/>
          <w:szCs w:val="26"/>
        </w:rPr>
        <w:t xml:space="preserve"> cadastral</w:t>
      </w:r>
      <w:r w:rsidRPr="00BB46CB">
        <w:rPr>
          <w:sz w:val="28"/>
          <w:szCs w:val="26"/>
        </w:rPr>
        <w:t xml:space="preserve"> </w:t>
      </w:r>
      <w:r w:rsidRPr="00BB46CB">
        <w:rPr>
          <w:color w:val="000000"/>
          <w:sz w:val="28"/>
          <w:szCs w:val="26"/>
        </w:rPr>
        <w:t>8901225039</w:t>
      </w:r>
      <w:r w:rsidR="00670E4D" w:rsidRPr="00BB46CB">
        <w:rPr>
          <w:sz w:val="28"/>
          <w:szCs w:val="26"/>
        </w:rPr>
        <w:t xml:space="preserve"> </w:t>
      </w:r>
      <w:r w:rsidRPr="00BB46CB">
        <w:rPr>
          <w:sz w:val="28"/>
          <w:szCs w:val="26"/>
        </w:rPr>
        <w:t>situată pe str. Renașterii 71, Direcției Generale Educație</w:t>
      </w:r>
      <w:r w:rsidR="00950DDD" w:rsidRPr="00BB46CB">
        <w:rPr>
          <w:sz w:val="28"/>
          <w:szCs w:val="26"/>
        </w:rPr>
        <w:t xml:space="preserve"> </w:t>
      </w:r>
      <w:r w:rsidR="00CA3E45" w:rsidRPr="00BB46CB">
        <w:rPr>
          <w:sz w:val="28"/>
          <w:szCs w:val="26"/>
        </w:rPr>
        <w:t xml:space="preserve">pentru a fi utilizată </w:t>
      </w:r>
      <w:r w:rsidR="00950DDD" w:rsidRPr="00BB46CB">
        <w:rPr>
          <w:sz w:val="28"/>
          <w:szCs w:val="26"/>
        </w:rPr>
        <w:t>după cum urmează</w:t>
      </w:r>
      <w:r w:rsidRPr="00BB46CB">
        <w:rPr>
          <w:sz w:val="28"/>
          <w:szCs w:val="26"/>
        </w:rPr>
        <w:t>:</w:t>
      </w:r>
    </w:p>
    <w:p w:rsidR="00DD6ECA" w:rsidRPr="00BB46CB" w:rsidRDefault="00DD6ECA" w:rsidP="00634DC8">
      <w:pPr>
        <w:pStyle w:val="1"/>
        <w:shd w:val="clear" w:color="auto" w:fill="auto"/>
        <w:tabs>
          <w:tab w:val="left" w:pos="695"/>
        </w:tabs>
        <w:spacing w:before="0" w:after="0" w:line="276" w:lineRule="auto"/>
        <w:ind w:right="425" w:firstLine="426"/>
        <w:rPr>
          <w:sz w:val="28"/>
          <w:szCs w:val="26"/>
        </w:rPr>
      </w:pPr>
      <w:r w:rsidRPr="00BB46CB">
        <w:rPr>
          <w:sz w:val="28"/>
          <w:szCs w:val="26"/>
        </w:rPr>
        <w:t>a) Etajul I - Școala Sportivă pentru copii și juniori Telenești;</w:t>
      </w:r>
    </w:p>
    <w:p w:rsidR="00DD6ECA" w:rsidRPr="00BB46CB" w:rsidRDefault="00DD6ECA" w:rsidP="00634DC8">
      <w:pPr>
        <w:pStyle w:val="1"/>
        <w:shd w:val="clear" w:color="auto" w:fill="auto"/>
        <w:tabs>
          <w:tab w:val="left" w:pos="695"/>
        </w:tabs>
        <w:spacing w:before="0" w:after="0" w:line="276" w:lineRule="auto"/>
        <w:ind w:right="425" w:firstLine="426"/>
        <w:rPr>
          <w:sz w:val="28"/>
          <w:szCs w:val="26"/>
        </w:rPr>
      </w:pPr>
      <w:r w:rsidRPr="00BB46CB">
        <w:rPr>
          <w:sz w:val="28"/>
          <w:szCs w:val="26"/>
        </w:rPr>
        <w:t>b) Etajul II – Centrul de Creație</w:t>
      </w:r>
      <w:r w:rsidR="00CA3E45" w:rsidRPr="00BB46CB">
        <w:rPr>
          <w:sz w:val="28"/>
          <w:szCs w:val="26"/>
        </w:rPr>
        <w:t xml:space="preserve"> al Elevilor</w:t>
      </w:r>
      <w:r w:rsidRPr="00BB46CB">
        <w:rPr>
          <w:sz w:val="28"/>
          <w:szCs w:val="26"/>
        </w:rPr>
        <w:t xml:space="preserve"> Telenești;</w:t>
      </w:r>
    </w:p>
    <w:p w:rsidR="00DD6ECA" w:rsidRPr="00BB46CB" w:rsidRDefault="00DD6ECA" w:rsidP="00634DC8">
      <w:pPr>
        <w:pStyle w:val="1"/>
        <w:shd w:val="clear" w:color="auto" w:fill="auto"/>
        <w:tabs>
          <w:tab w:val="left" w:pos="695"/>
        </w:tabs>
        <w:spacing w:before="0" w:after="0" w:line="276" w:lineRule="auto"/>
        <w:ind w:right="425" w:firstLine="426"/>
        <w:rPr>
          <w:color w:val="000000"/>
          <w:sz w:val="28"/>
          <w:szCs w:val="26"/>
        </w:rPr>
      </w:pPr>
      <w:r w:rsidRPr="00BB46CB">
        <w:rPr>
          <w:sz w:val="28"/>
          <w:szCs w:val="26"/>
        </w:rPr>
        <w:t xml:space="preserve">c) Etajul III - Școala de Arte Plastice „Nicolae </w:t>
      </w:r>
      <w:proofErr w:type="spellStart"/>
      <w:r w:rsidRPr="00BB46CB">
        <w:rPr>
          <w:sz w:val="28"/>
          <w:szCs w:val="26"/>
        </w:rPr>
        <w:t>Moesei</w:t>
      </w:r>
      <w:proofErr w:type="spellEnd"/>
      <w:r w:rsidRPr="00BB46CB">
        <w:rPr>
          <w:sz w:val="28"/>
          <w:szCs w:val="26"/>
        </w:rPr>
        <w:t>”</w:t>
      </w:r>
      <w:r w:rsidR="00CA3E45" w:rsidRPr="00BB46CB">
        <w:rPr>
          <w:sz w:val="28"/>
          <w:szCs w:val="26"/>
        </w:rPr>
        <w:t xml:space="preserve"> Teleneşti</w:t>
      </w:r>
      <w:r w:rsidRPr="00BB46CB">
        <w:rPr>
          <w:sz w:val="28"/>
          <w:szCs w:val="26"/>
        </w:rPr>
        <w:t xml:space="preserve">, </w:t>
      </w:r>
    </w:p>
    <w:p w:rsidR="00634DC8" w:rsidRPr="00BB46CB" w:rsidRDefault="00DD6ECA" w:rsidP="00634DC8">
      <w:pPr>
        <w:pStyle w:val="1"/>
        <w:shd w:val="clear" w:color="auto" w:fill="auto"/>
        <w:tabs>
          <w:tab w:val="left" w:pos="695"/>
        </w:tabs>
        <w:spacing w:before="0" w:after="0" w:line="276" w:lineRule="auto"/>
        <w:ind w:right="425" w:firstLine="426"/>
        <w:rPr>
          <w:sz w:val="28"/>
          <w:szCs w:val="26"/>
        </w:rPr>
      </w:pPr>
      <w:r w:rsidRPr="00BB46CB">
        <w:rPr>
          <w:sz w:val="28"/>
          <w:szCs w:val="26"/>
        </w:rPr>
        <w:t>2</w:t>
      </w:r>
      <w:r w:rsidR="00634DC8" w:rsidRPr="00BB46CB">
        <w:rPr>
          <w:sz w:val="28"/>
          <w:szCs w:val="26"/>
        </w:rPr>
        <w:t xml:space="preserve">. </w:t>
      </w:r>
      <w:r w:rsidR="000F0708" w:rsidRPr="00BB46CB">
        <w:rPr>
          <w:sz w:val="28"/>
          <w:szCs w:val="26"/>
        </w:rPr>
        <w:t>Se împuternicește Președintele raionului, D-na Diana Manoli cu dreptul de a semna contractul de comodat</w:t>
      </w:r>
      <w:r w:rsidR="00634DC8" w:rsidRPr="00BB46CB">
        <w:rPr>
          <w:sz w:val="28"/>
          <w:szCs w:val="26"/>
        </w:rPr>
        <w:t>.</w:t>
      </w:r>
    </w:p>
    <w:p w:rsidR="00634DC8" w:rsidRPr="00BB46CB" w:rsidRDefault="00DD6ECA" w:rsidP="00634DC8">
      <w:pPr>
        <w:ind w:firstLine="426"/>
        <w:jc w:val="both"/>
        <w:rPr>
          <w:sz w:val="28"/>
          <w:szCs w:val="26"/>
        </w:rPr>
      </w:pPr>
      <w:r w:rsidRPr="00BB46CB">
        <w:rPr>
          <w:sz w:val="28"/>
          <w:szCs w:val="26"/>
        </w:rPr>
        <w:t>3</w:t>
      </w:r>
      <w:r w:rsidR="00634DC8" w:rsidRPr="00BB46CB">
        <w:rPr>
          <w:sz w:val="28"/>
          <w:szCs w:val="26"/>
        </w:rPr>
        <w:t xml:space="preserve">. Specialistul principal în probleme juridice din cadrul Aparatului Președintelui, va perfecta contractul de </w:t>
      </w:r>
      <w:r w:rsidR="005971B9" w:rsidRPr="00BB46CB">
        <w:rPr>
          <w:sz w:val="28"/>
          <w:szCs w:val="26"/>
        </w:rPr>
        <w:t>comodat</w:t>
      </w:r>
      <w:r w:rsidR="00CA3E45" w:rsidRPr="00BB46CB">
        <w:rPr>
          <w:sz w:val="28"/>
          <w:szCs w:val="26"/>
        </w:rPr>
        <w:t xml:space="preserve"> şi actele aferente procesului de predare primire a bunului dat, conform prevederilor cadrului normativ în vigoare</w:t>
      </w:r>
      <w:r w:rsidR="00634DC8" w:rsidRPr="00BB46CB">
        <w:rPr>
          <w:sz w:val="28"/>
          <w:szCs w:val="26"/>
        </w:rPr>
        <w:t>.</w:t>
      </w:r>
    </w:p>
    <w:p w:rsidR="00634DC8" w:rsidRPr="00BB46CB" w:rsidRDefault="00DD6ECA" w:rsidP="00634DC8">
      <w:pPr>
        <w:ind w:firstLine="426"/>
        <w:jc w:val="both"/>
        <w:rPr>
          <w:sz w:val="28"/>
          <w:szCs w:val="26"/>
          <w:lang w:val="it-IT"/>
        </w:rPr>
      </w:pPr>
      <w:r w:rsidRPr="00BB46CB">
        <w:rPr>
          <w:sz w:val="28"/>
          <w:szCs w:val="26"/>
          <w:lang w:val="it-IT"/>
        </w:rPr>
        <w:t>4</w:t>
      </w:r>
      <w:r w:rsidR="00634DC8" w:rsidRPr="00BB46CB">
        <w:rPr>
          <w:sz w:val="28"/>
          <w:szCs w:val="26"/>
          <w:lang w:val="it-IT"/>
        </w:rPr>
        <w:t>. Controlul executării prezentei decizii se pune în sarcina Președintelui raionului, Dna Diana Manoli.</w:t>
      </w:r>
    </w:p>
    <w:p w:rsidR="00634DC8" w:rsidRPr="00BB46CB" w:rsidRDefault="00DD6ECA" w:rsidP="00634DC8">
      <w:pPr>
        <w:ind w:firstLine="426"/>
        <w:jc w:val="both"/>
        <w:rPr>
          <w:sz w:val="28"/>
          <w:szCs w:val="26"/>
          <w:lang w:val="it-IT"/>
        </w:rPr>
      </w:pPr>
      <w:r w:rsidRPr="00BB46CB">
        <w:rPr>
          <w:sz w:val="28"/>
          <w:szCs w:val="26"/>
        </w:rPr>
        <w:t>5</w:t>
      </w:r>
      <w:r w:rsidR="00634DC8" w:rsidRPr="00BB46CB">
        <w:rPr>
          <w:sz w:val="28"/>
          <w:szCs w:val="26"/>
        </w:rPr>
        <w:t xml:space="preserve">. </w:t>
      </w:r>
      <w:proofErr w:type="spellStart"/>
      <w:r w:rsidR="00634DC8" w:rsidRPr="00BB46CB">
        <w:rPr>
          <w:sz w:val="28"/>
          <w:szCs w:val="26"/>
          <w:lang w:val="en-US"/>
        </w:rPr>
        <w:t>Prezenta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decizie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urmează</w:t>
      </w:r>
      <w:proofErr w:type="spellEnd"/>
      <w:r w:rsidR="00634DC8" w:rsidRPr="00BB46CB">
        <w:rPr>
          <w:sz w:val="28"/>
          <w:szCs w:val="26"/>
          <w:lang w:val="en-US"/>
        </w:rPr>
        <w:t xml:space="preserve"> a </w:t>
      </w:r>
      <w:proofErr w:type="spellStart"/>
      <w:r w:rsidR="00634DC8" w:rsidRPr="00BB46CB">
        <w:rPr>
          <w:sz w:val="28"/>
          <w:szCs w:val="26"/>
          <w:lang w:val="en-US"/>
        </w:rPr>
        <w:t>fi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adusă</w:t>
      </w:r>
      <w:proofErr w:type="spellEnd"/>
      <w:r w:rsidR="00634DC8" w:rsidRPr="00BB46CB">
        <w:rPr>
          <w:sz w:val="28"/>
          <w:szCs w:val="26"/>
          <w:lang w:val="en-US"/>
        </w:rPr>
        <w:t xml:space="preserve"> la </w:t>
      </w:r>
      <w:proofErr w:type="spellStart"/>
      <w:r w:rsidR="00634DC8" w:rsidRPr="00BB46CB">
        <w:rPr>
          <w:sz w:val="28"/>
          <w:szCs w:val="26"/>
          <w:lang w:val="en-US"/>
        </w:rPr>
        <w:t>cunoştinţa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persoanelor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vizate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şi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intră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în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vigoare</w:t>
      </w:r>
      <w:proofErr w:type="spellEnd"/>
      <w:r w:rsidR="00634DC8" w:rsidRPr="00BB46CB">
        <w:rPr>
          <w:sz w:val="28"/>
          <w:szCs w:val="26"/>
          <w:lang w:val="en-US"/>
        </w:rPr>
        <w:t xml:space="preserve"> la data </w:t>
      </w:r>
      <w:proofErr w:type="spellStart"/>
      <w:r w:rsidR="00634DC8" w:rsidRPr="00BB46CB">
        <w:rPr>
          <w:sz w:val="28"/>
          <w:szCs w:val="26"/>
          <w:lang w:val="en-US"/>
        </w:rPr>
        <w:t>publicării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pe</w:t>
      </w:r>
      <w:proofErr w:type="spellEnd"/>
      <w:r w:rsidR="00634DC8" w:rsidRPr="00BB46CB">
        <w:rPr>
          <w:sz w:val="28"/>
          <w:szCs w:val="26"/>
          <w:lang w:val="en-US"/>
        </w:rPr>
        <w:t xml:space="preserve"> site-</w:t>
      </w:r>
      <w:proofErr w:type="spellStart"/>
      <w:r w:rsidR="00634DC8" w:rsidRPr="00BB46CB">
        <w:rPr>
          <w:sz w:val="28"/>
          <w:szCs w:val="26"/>
          <w:lang w:val="en-US"/>
        </w:rPr>
        <w:t>ul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oficial</w:t>
      </w:r>
      <w:proofErr w:type="spellEnd"/>
      <w:r w:rsidR="00634DC8" w:rsidRPr="00BB46CB">
        <w:rPr>
          <w:sz w:val="28"/>
          <w:szCs w:val="26"/>
          <w:lang w:val="en-US"/>
        </w:rPr>
        <w:t xml:space="preserve"> al </w:t>
      </w:r>
      <w:proofErr w:type="spellStart"/>
      <w:r w:rsidR="00634DC8" w:rsidRPr="00BB46CB">
        <w:rPr>
          <w:sz w:val="28"/>
          <w:szCs w:val="26"/>
          <w:lang w:val="en-US"/>
        </w:rPr>
        <w:t>consiliului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proofErr w:type="spellStart"/>
      <w:r w:rsidR="00634DC8" w:rsidRPr="00BB46CB">
        <w:rPr>
          <w:sz w:val="28"/>
          <w:szCs w:val="26"/>
          <w:lang w:val="en-US"/>
        </w:rPr>
        <w:t>raional</w:t>
      </w:r>
      <w:proofErr w:type="spellEnd"/>
      <w:r w:rsidR="00634DC8" w:rsidRPr="00BB46CB">
        <w:rPr>
          <w:sz w:val="28"/>
          <w:szCs w:val="26"/>
          <w:lang w:val="en-US"/>
        </w:rPr>
        <w:t xml:space="preserve"> </w:t>
      </w:r>
      <w:hyperlink r:id="rId9" w:history="1">
        <w:r w:rsidR="00634DC8" w:rsidRPr="00BB46CB">
          <w:rPr>
            <w:color w:val="0000FF"/>
            <w:sz w:val="28"/>
            <w:szCs w:val="26"/>
            <w:u w:val="single"/>
            <w:lang w:val="en-US"/>
          </w:rPr>
          <w:t>www.telenesti.md</w:t>
        </w:r>
      </w:hyperlink>
      <w:r w:rsidR="00634DC8" w:rsidRPr="00BB46CB">
        <w:rPr>
          <w:sz w:val="28"/>
          <w:szCs w:val="26"/>
          <w:u w:val="single"/>
          <w:lang w:val="en-US"/>
        </w:rPr>
        <w:t xml:space="preserve">  </w:t>
      </w:r>
      <w:proofErr w:type="spellStart"/>
      <w:r w:rsidR="00634DC8" w:rsidRPr="00BB46CB">
        <w:rPr>
          <w:sz w:val="28"/>
          <w:szCs w:val="26"/>
          <w:lang w:val="en-US"/>
        </w:rPr>
        <w:t>şi</w:t>
      </w:r>
      <w:proofErr w:type="spellEnd"/>
      <w:r w:rsidR="00634DC8" w:rsidRPr="00BB46CB">
        <w:rPr>
          <w:sz w:val="28"/>
          <w:szCs w:val="26"/>
          <w:lang w:val="en-US"/>
        </w:rPr>
        <w:t>/</w:t>
      </w:r>
      <w:proofErr w:type="spellStart"/>
      <w:proofErr w:type="gramStart"/>
      <w:r w:rsidR="00634DC8" w:rsidRPr="00BB46CB">
        <w:rPr>
          <w:sz w:val="28"/>
          <w:szCs w:val="26"/>
          <w:lang w:val="en-US"/>
        </w:rPr>
        <w:t>sau</w:t>
      </w:r>
      <w:proofErr w:type="spellEnd"/>
      <w:r w:rsidR="00634DC8" w:rsidRPr="00BB46CB">
        <w:rPr>
          <w:sz w:val="28"/>
          <w:szCs w:val="26"/>
          <w:lang w:val="en-US"/>
        </w:rPr>
        <w:t xml:space="preserve">  site</w:t>
      </w:r>
      <w:proofErr w:type="gramEnd"/>
      <w:r w:rsidR="00634DC8" w:rsidRPr="00BB46CB">
        <w:rPr>
          <w:sz w:val="28"/>
          <w:szCs w:val="26"/>
          <w:lang w:val="en-US"/>
        </w:rPr>
        <w:t>-</w:t>
      </w:r>
      <w:proofErr w:type="spellStart"/>
      <w:r w:rsidR="00634DC8" w:rsidRPr="00BB46CB">
        <w:rPr>
          <w:sz w:val="28"/>
          <w:szCs w:val="26"/>
          <w:lang w:val="en-US"/>
        </w:rPr>
        <w:t>ul</w:t>
      </w:r>
      <w:proofErr w:type="spellEnd"/>
      <w:r w:rsidR="00634DC8" w:rsidRPr="00BB46CB">
        <w:rPr>
          <w:sz w:val="28"/>
          <w:szCs w:val="26"/>
          <w:u w:val="single"/>
          <w:lang w:val="en-US"/>
        </w:rPr>
        <w:t xml:space="preserve">  </w:t>
      </w:r>
      <w:hyperlink r:id="rId10" w:history="1">
        <w:r w:rsidR="00634DC8" w:rsidRPr="00BB46CB">
          <w:rPr>
            <w:color w:val="0000FF"/>
            <w:sz w:val="28"/>
            <w:szCs w:val="26"/>
            <w:u w:val="single"/>
            <w:lang w:val="en-US"/>
          </w:rPr>
          <w:t>www.actelocale.md</w:t>
        </w:r>
      </w:hyperlink>
      <w:r w:rsidR="00634DC8" w:rsidRPr="00BB46CB">
        <w:rPr>
          <w:sz w:val="28"/>
          <w:szCs w:val="26"/>
          <w:u w:val="single"/>
          <w:lang w:val="en-US"/>
        </w:rPr>
        <w:t xml:space="preserve"> .</w:t>
      </w:r>
    </w:p>
    <w:p w:rsidR="00634DC8" w:rsidRPr="00BB46CB" w:rsidRDefault="00634DC8" w:rsidP="00634DC8">
      <w:pPr>
        <w:jc w:val="both"/>
        <w:rPr>
          <w:b/>
          <w:sz w:val="28"/>
        </w:rPr>
      </w:pPr>
    </w:p>
    <w:p w:rsidR="00634DC8" w:rsidRPr="00BB46CB" w:rsidRDefault="00BB46CB" w:rsidP="00634DC8">
      <w:pPr>
        <w:jc w:val="both"/>
        <w:rPr>
          <w:b/>
          <w:sz w:val="28"/>
        </w:rPr>
      </w:pPr>
      <w:r>
        <w:rPr>
          <w:b/>
          <w:sz w:val="28"/>
          <w:szCs w:val="26"/>
        </w:rPr>
        <w:t xml:space="preserve">      Preşedintele </w:t>
      </w:r>
      <w:r w:rsidR="00634DC8" w:rsidRPr="00BB46CB">
        <w:rPr>
          <w:b/>
          <w:sz w:val="28"/>
          <w:szCs w:val="26"/>
        </w:rPr>
        <w:t xml:space="preserve">şedinţei                    </w:t>
      </w:r>
      <w:r w:rsidR="00634DC8" w:rsidRPr="00BB46CB">
        <w:rPr>
          <w:b/>
          <w:sz w:val="28"/>
        </w:rPr>
        <w:t xml:space="preserve">      </w:t>
      </w:r>
      <w:r>
        <w:rPr>
          <w:b/>
          <w:sz w:val="28"/>
        </w:rPr>
        <w:t xml:space="preserve">                          Vladimir </w:t>
      </w:r>
      <w:proofErr w:type="spellStart"/>
      <w:r>
        <w:rPr>
          <w:b/>
          <w:sz w:val="28"/>
        </w:rPr>
        <w:t>Stratulat</w:t>
      </w:r>
      <w:proofErr w:type="spellEnd"/>
      <w:r>
        <w:rPr>
          <w:b/>
          <w:sz w:val="28"/>
        </w:rPr>
        <w:t xml:space="preserve">        </w:t>
      </w:r>
    </w:p>
    <w:p w:rsidR="00634DC8" w:rsidRPr="00BB46CB" w:rsidRDefault="00634DC8" w:rsidP="00634DC8">
      <w:pPr>
        <w:jc w:val="both"/>
        <w:rPr>
          <w:b/>
          <w:sz w:val="28"/>
        </w:rPr>
      </w:pPr>
    </w:p>
    <w:p w:rsidR="005971B9" w:rsidRPr="00BB46CB" w:rsidRDefault="005971B9" w:rsidP="005971B9">
      <w:pPr>
        <w:jc w:val="both"/>
        <w:rPr>
          <w:b/>
          <w:sz w:val="28"/>
          <w:szCs w:val="26"/>
        </w:rPr>
      </w:pPr>
      <w:r w:rsidRPr="00BB46CB">
        <w:rPr>
          <w:b/>
          <w:sz w:val="28"/>
          <w:szCs w:val="26"/>
        </w:rPr>
        <w:t xml:space="preserve">Secretarul </w:t>
      </w:r>
      <w:r w:rsidR="00DD6ECA" w:rsidRPr="00BB46CB">
        <w:rPr>
          <w:b/>
          <w:sz w:val="28"/>
          <w:szCs w:val="26"/>
        </w:rPr>
        <w:t xml:space="preserve">Consiliului </w:t>
      </w:r>
      <w:r w:rsidR="005A7AA6" w:rsidRPr="00BB46CB">
        <w:rPr>
          <w:b/>
          <w:sz w:val="28"/>
          <w:szCs w:val="26"/>
        </w:rPr>
        <w:t>R</w:t>
      </w:r>
      <w:r w:rsidR="00DD6ECA" w:rsidRPr="00BB46CB">
        <w:rPr>
          <w:b/>
          <w:sz w:val="28"/>
          <w:szCs w:val="26"/>
        </w:rPr>
        <w:t>aional</w:t>
      </w:r>
      <w:r w:rsidR="00DD6ECA" w:rsidRPr="00BB46CB">
        <w:rPr>
          <w:b/>
          <w:sz w:val="28"/>
          <w:szCs w:val="26"/>
        </w:rPr>
        <w:tab/>
      </w:r>
      <w:r w:rsidR="00DD6ECA" w:rsidRPr="00BB46CB">
        <w:rPr>
          <w:b/>
          <w:sz w:val="28"/>
          <w:szCs w:val="26"/>
        </w:rPr>
        <w:tab/>
      </w:r>
      <w:r w:rsidR="00DD6ECA" w:rsidRPr="00BB46CB">
        <w:rPr>
          <w:b/>
          <w:sz w:val="28"/>
          <w:szCs w:val="26"/>
        </w:rPr>
        <w:tab/>
      </w:r>
      <w:r w:rsidR="00DD6ECA" w:rsidRPr="00BB46CB">
        <w:rPr>
          <w:b/>
          <w:sz w:val="28"/>
          <w:szCs w:val="26"/>
        </w:rPr>
        <w:tab/>
      </w:r>
      <w:r w:rsidR="00CA3E45" w:rsidRPr="00BB46CB">
        <w:rPr>
          <w:b/>
          <w:sz w:val="28"/>
          <w:szCs w:val="26"/>
        </w:rPr>
        <w:t xml:space="preserve">       </w:t>
      </w:r>
      <w:r w:rsidR="00DD6ECA" w:rsidRPr="00BB46CB">
        <w:rPr>
          <w:b/>
          <w:sz w:val="28"/>
          <w:szCs w:val="26"/>
        </w:rPr>
        <w:tab/>
      </w:r>
      <w:r w:rsidR="00BB46CB">
        <w:rPr>
          <w:b/>
          <w:sz w:val="28"/>
          <w:szCs w:val="26"/>
        </w:rPr>
        <w:t xml:space="preserve"> </w:t>
      </w:r>
      <w:r w:rsidR="00DD6ECA" w:rsidRPr="00BB46CB">
        <w:rPr>
          <w:b/>
          <w:sz w:val="28"/>
          <w:szCs w:val="26"/>
        </w:rPr>
        <w:t xml:space="preserve">Sergiu </w:t>
      </w:r>
      <w:r w:rsidR="005A7AA6" w:rsidRPr="00BB46CB">
        <w:rPr>
          <w:b/>
          <w:sz w:val="28"/>
          <w:szCs w:val="26"/>
        </w:rPr>
        <w:t>Lazăr</w:t>
      </w:r>
    </w:p>
    <w:sectPr w:rsidR="005971B9" w:rsidRPr="00BB46CB" w:rsidSect="00BB46CB">
      <w:pgSz w:w="12240" w:h="15840"/>
      <w:pgMar w:top="142" w:right="333" w:bottom="0" w:left="184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/>
  <w:rsids>
    <w:rsidRoot w:val="00634DC8"/>
    <w:rsid w:val="00032BF5"/>
    <w:rsid w:val="00046592"/>
    <w:rsid w:val="00061E70"/>
    <w:rsid w:val="000F0708"/>
    <w:rsid w:val="00111A18"/>
    <w:rsid w:val="002B3141"/>
    <w:rsid w:val="002E6E33"/>
    <w:rsid w:val="002F1545"/>
    <w:rsid w:val="003B5CE4"/>
    <w:rsid w:val="003C47FB"/>
    <w:rsid w:val="00414BCC"/>
    <w:rsid w:val="004566C6"/>
    <w:rsid w:val="004E7460"/>
    <w:rsid w:val="005971B9"/>
    <w:rsid w:val="005A7AA6"/>
    <w:rsid w:val="00634DC8"/>
    <w:rsid w:val="00670E4D"/>
    <w:rsid w:val="006772DB"/>
    <w:rsid w:val="006872A3"/>
    <w:rsid w:val="00716A26"/>
    <w:rsid w:val="007619A8"/>
    <w:rsid w:val="00865979"/>
    <w:rsid w:val="00893A76"/>
    <w:rsid w:val="008D1B86"/>
    <w:rsid w:val="00941793"/>
    <w:rsid w:val="00950DDD"/>
    <w:rsid w:val="009A02AF"/>
    <w:rsid w:val="00A05859"/>
    <w:rsid w:val="00A21555"/>
    <w:rsid w:val="00A40FA5"/>
    <w:rsid w:val="00AD6739"/>
    <w:rsid w:val="00AF30C2"/>
    <w:rsid w:val="00B330B5"/>
    <w:rsid w:val="00BB46CB"/>
    <w:rsid w:val="00BD17CB"/>
    <w:rsid w:val="00BE216E"/>
    <w:rsid w:val="00C443DF"/>
    <w:rsid w:val="00C451B2"/>
    <w:rsid w:val="00CA3E45"/>
    <w:rsid w:val="00DD6ECA"/>
    <w:rsid w:val="00E80E99"/>
    <w:rsid w:val="00E829D3"/>
    <w:rsid w:val="00EA77F6"/>
    <w:rsid w:val="00ED4865"/>
    <w:rsid w:val="00EE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docheader">
    <w:name w:val="doc_header"/>
    <w:basedOn w:val="Fontdeparagrafimplicit"/>
    <w:rsid w:val="00634DC8"/>
  </w:style>
  <w:style w:type="character" w:customStyle="1" w:styleId="a">
    <w:name w:val="Основной текст_"/>
    <w:basedOn w:val="Fontdeparagrafimplicit"/>
    <w:link w:val="1"/>
    <w:rsid w:val="00634DC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34DC8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sz w:val="18"/>
      <w:szCs w:val="18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34D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4DC8"/>
    <w:rPr>
      <w:rFonts w:ascii="Tahoma" w:eastAsia="Times New Roman" w:hAnsi="Tahoma" w:cs="Tahoma"/>
      <w:sz w:val="16"/>
      <w:szCs w:val="16"/>
      <w:lang w:eastAsia="ro-RO"/>
    </w:rPr>
  </w:style>
  <w:style w:type="paragraph" w:styleId="Listparagraf">
    <w:name w:val="List Paragraph"/>
    <w:basedOn w:val="Normal"/>
    <w:uiPriority w:val="34"/>
    <w:qFormat/>
    <w:rsid w:val="000F0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elenesti.m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iliul@telenesti.m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lenesti.m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actelocale.md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telenesti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Sergiu</cp:lastModifiedBy>
  <cp:revision>8</cp:revision>
  <cp:lastPrinted>2017-04-10T08:20:00Z</cp:lastPrinted>
  <dcterms:created xsi:type="dcterms:W3CDTF">2016-10-28T06:14:00Z</dcterms:created>
  <dcterms:modified xsi:type="dcterms:W3CDTF">2017-04-10T08:21:00Z</dcterms:modified>
</cp:coreProperties>
</file>