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70" w:rsidRPr="007259FA" w:rsidRDefault="00D53170" w:rsidP="00D53170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eastAsia="en-US"/>
        </w:rPr>
      </w:pPr>
      <w:r w:rsidRPr="007259FA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3170" w:rsidRPr="00A53EA1" w:rsidRDefault="00D53170" w:rsidP="00D53170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val="en-US" w:eastAsia="en-US"/>
        </w:rPr>
      </w:pPr>
      <w:r w:rsidRPr="00A53EA1">
        <w:rPr>
          <w:rFonts w:eastAsia="Calibri"/>
          <w:b/>
          <w:sz w:val="36"/>
          <w:szCs w:val="22"/>
          <w:lang w:val="en-US" w:eastAsia="en-US"/>
        </w:rPr>
        <w:t xml:space="preserve">                                    REPUBLICA MOLDOVA        </w:t>
      </w:r>
      <w:r w:rsidRPr="007259FA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933450" cy="704850"/>
            <wp:effectExtent l="0" t="0" r="0" b="0"/>
            <wp:docPr id="3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EA1">
        <w:rPr>
          <w:rFonts w:eastAsia="Calibri"/>
          <w:b/>
          <w:sz w:val="28"/>
          <w:szCs w:val="22"/>
          <w:lang w:val="en-US" w:eastAsia="en-US"/>
        </w:rPr>
        <w:t>CONSILIUL</w:t>
      </w:r>
      <w:r w:rsidRPr="00A53EA1">
        <w:rPr>
          <w:rFonts w:eastAsia="Calibri"/>
          <w:b/>
          <w:color w:val="FFFFFF" w:themeColor="background1"/>
          <w:sz w:val="28"/>
          <w:szCs w:val="22"/>
          <w:lang w:val="en-US" w:eastAsia="en-US"/>
        </w:rPr>
        <w:t>_</w:t>
      </w:r>
      <w:r w:rsidRPr="00A53EA1">
        <w:rPr>
          <w:rFonts w:eastAsia="Calibri"/>
          <w:b/>
          <w:sz w:val="28"/>
          <w:szCs w:val="22"/>
          <w:lang w:val="en-US" w:eastAsia="en-US"/>
        </w:rPr>
        <w:t>RAIONAL TELENEȘTI</w:t>
      </w:r>
      <w:r w:rsidRPr="00A53EA1">
        <w:rPr>
          <w:rFonts w:eastAsia="Calibri"/>
          <w:b/>
          <w:sz w:val="28"/>
          <w:szCs w:val="22"/>
          <w:u w:val="single"/>
          <w:lang w:val="en-US" w:eastAsia="en-US"/>
        </w:rPr>
        <w:t xml:space="preserve">               </w:t>
      </w:r>
    </w:p>
    <w:p w:rsidR="00D53170" w:rsidRPr="00A53EA1" w:rsidRDefault="00D53170" w:rsidP="00D53170">
      <w:pPr>
        <w:spacing w:line="276" w:lineRule="auto"/>
        <w:jc w:val="center"/>
        <w:outlineLvl w:val="1"/>
        <w:rPr>
          <w:sz w:val="20"/>
          <w:szCs w:val="20"/>
          <w:lang w:val="en-US"/>
        </w:rPr>
      </w:pPr>
      <w:r w:rsidRPr="00A53EA1">
        <w:rPr>
          <w:rFonts w:ascii="Calibri" w:eastAsia="Calibri" w:hAnsi="Calibri"/>
          <w:szCs w:val="22"/>
          <w:lang w:val="en-US" w:eastAsia="en-US"/>
        </w:rPr>
        <w:t xml:space="preserve"> </w:t>
      </w:r>
      <w:r w:rsidRPr="00A53EA1">
        <w:rPr>
          <w:sz w:val="20"/>
          <w:szCs w:val="20"/>
          <w:lang w:val="en-US"/>
        </w:rPr>
        <w:t xml:space="preserve">MD-5801, </w:t>
      </w:r>
      <w:proofErr w:type="spellStart"/>
      <w:r w:rsidRPr="00A53EA1">
        <w:rPr>
          <w:sz w:val="20"/>
          <w:szCs w:val="20"/>
          <w:lang w:val="en-US"/>
        </w:rPr>
        <w:t>or.Teleneşti</w:t>
      </w:r>
      <w:proofErr w:type="spellEnd"/>
      <w:r w:rsidRPr="00A53EA1">
        <w:rPr>
          <w:sz w:val="20"/>
          <w:szCs w:val="20"/>
          <w:lang w:val="en-US"/>
        </w:rPr>
        <w:t xml:space="preserve">, str.31 August, 9 </w:t>
      </w:r>
      <w:proofErr w:type="spellStart"/>
      <w:r w:rsidRPr="00A53EA1">
        <w:rPr>
          <w:sz w:val="20"/>
          <w:szCs w:val="20"/>
          <w:lang w:val="en-US"/>
        </w:rPr>
        <w:t>tel</w:t>
      </w:r>
      <w:proofErr w:type="spellEnd"/>
      <w:r w:rsidRPr="00A53EA1">
        <w:rPr>
          <w:sz w:val="20"/>
          <w:szCs w:val="20"/>
          <w:lang w:val="en-US"/>
        </w:rPr>
        <w:t>: (258)2-20-58, 2-26-50, fax: 2-24-50</w:t>
      </w:r>
    </w:p>
    <w:p w:rsidR="00D53170" w:rsidRPr="00A53EA1" w:rsidRDefault="00F460D9" w:rsidP="00D53170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val="en-US" w:eastAsia="en-US"/>
        </w:rPr>
      </w:pPr>
      <w:hyperlink r:id="rId6" w:history="1">
        <w:r w:rsidR="00D53170" w:rsidRPr="00A53EA1">
          <w:rPr>
            <w:color w:val="0000FF"/>
            <w:sz w:val="18"/>
            <w:szCs w:val="20"/>
            <w:u w:val="single"/>
            <w:lang w:val="en-US"/>
          </w:rPr>
          <w:t>www.telenesti.md</w:t>
        </w:r>
      </w:hyperlink>
      <w:proofErr w:type="gramStart"/>
      <w:r w:rsidR="00D53170" w:rsidRPr="00A53EA1">
        <w:rPr>
          <w:color w:val="0000FF"/>
          <w:sz w:val="18"/>
          <w:szCs w:val="20"/>
          <w:u w:val="single"/>
          <w:lang w:val="en-US"/>
        </w:rPr>
        <w:t>,</w:t>
      </w:r>
      <w:r w:rsidR="00D53170" w:rsidRPr="00A53EA1">
        <w:rPr>
          <w:color w:val="0000FF"/>
          <w:sz w:val="18"/>
          <w:szCs w:val="20"/>
          <w:lang w:val="en-US"/>
        </w:rPr>
        <w:t xml:space="preserve"> </w:t>
      </w:r>
      <w:r w:rsidR="00D53170" w:rsidRPr="00A53EA1">
        <w:rPr>
          <w:sz w:val="18"/>
          <w:szCs w:val="20"/>
          <w:lang w:val="en-US"/>
        </w:rPr>
        <w:t xml:space="preserve"> </w:t>
      </w:r>
      <w:proofErr w:type="gramEnd"/>
      <w:r w:rsidRPr="00F460D9">
        <w:fldChar w:fldCharType="begin"/>
      </w:r>
      <w:r w:rsidR="00D53170" w:rsidRPr="00A53EA1">
        <w:rPr>
          <w:lang w:val="en-US"/>
        </w:rPr>
        <w:instrText xml:space="preserve"> HYPERLINK "mailto:consiliul@telenesti.md" </w:instrText>
      </w:r>
      <w:r w:rsidRPr="00F460D9">
        <w:fldChar w:fldCharType="separate"/>
      </w:r>
      <w:r w:rsidR="00D53170" w:rsidRPr="00A53EA1">
        <w:rPr>
          <w:color w:val="0000FF"/>
          <w:sz w:val="18"/>
          <w:szCs w:val="20"/>
          <w:u w:val="single"/>
          <w:lang w:val="en-US"/>
        </w:rPr>
        <w:t>consiliul@telenesti.md</w:t>
      </w:r>
      <w:r>
        <w:rPr>
          <w:color w:val="0000FF"/>
          <w:sz w:val="18"/>
          <w:szCs w:val="20"/>
          <w:u w:val="single"/>
        </w:rPr>
        <w:fldChar w:fldCharType="end"/>
      </w:r>
      <w:r w:rsidR="00D53170" w:rsidRPr="00A53EA1">
        <w:rPr>
          <w:sz w:val="18"/>
          <w:szCs w:val="20"/>
          <w:lang w:val="en-US"/>
        </w:rPr>
        <w:t xml:space="preserve">, </w:t>
      </w:r>
      <w:hyperlink r:id="rId7" w:history="1">
        <w:r w:rsidR="00D53170" w:rsidRPr="00A53EA1">
          <w:rPr>
            <w:color w:val="0000FF"/>
            <w:sz w:val="18"/>
            <w:szCs w:val="20"/>
            <w:u w:val="single"/>
            <w:lang w:val="en-US"/>
          </w:rPr>
          <w:t>posta@telenesti.md</w:t>
        </w:r>
      </w:hyperlink>
      <w:r w:rsidR="00D53170" w:rsidRPr="00A53EA1">
        <w:rPr>
          <w:color w:val="0000FF"/>
          <w:sz w:val="18"/>
          <w:szCs w:val="20"/>
          <w:u w:val="single"/>
          <w:lang w:val="en-US"/>
        </w:rPr>
        <w:t xml:space="preserve">                                                      </w:t>
      </w:r>
    </w:p>
    <w:p w:rsidR="00D53170" w:rsidRPr="007259FA" w:rsidRDefault="00F460D9" w:rsidP="00D53170">
      <w:r>
        <w:pict>
          <v:rect id="_x0000_i1025" style="width:488.9pt;height:1.75pt" o:hrpct="958" o:hralign="center" o:hrstd="t" o:hr="t" fillcolor="#a0a0a0" stroked="f"/>
        </w:pict>
      </w:r>
    </w:p>
    <w:p w:rsidR="00D53170" w:rsidRDefault="00D53170" w:rsidP="00D53170">
      <w:pPr>
        <w:jc w:val="center"/>
        <w:rPr>
          <w:lang w:val="en-US"/>
        </w:rPr>
      </w:pPr>
    </w:p>
    <w:p w:rsidR="00D53170" w:rsidRDefault="00D53170" w:rsidP="00D53170">
      <w:pPr>
        <w:jc w:val="center"/>
        <w:rPr>
          <w:lang w:val="en-US"/>
        </w:rPr>
      </w:pPr>
    </w:p>
    <w:p w:rsidR="00D53170" w:rsidRPr="00A53EA1" w:rsidRDefault="00D53170" w:rsidP="00D53170">
      <w:pPr>
        <w:jc w:val="center"/>
        <w:rPr>
          <w:b/>
          <w:sz w:val="28"/>
          <w:szCs w:val="28"/>
          <w:lang w:val="en-US"/>
        </w:rPr>
      </w:pPr>
      <w:r w:rsidRPr="00A53EA1">
        <w:rPr>
          <w:lang w:val="en-US"/>
        </w:rPr>
        <w:t xml:space="preserve">    </w:t>
      </w:r>
      <w:proofErr w:type="gramStart"/>
      <w:r w:rsidRPr="00A53EA1">
        <w:rPr>
          <w:b/>
          <w:sz w:val="28"/>
          <w:szCs w:val="28"/>
          <w:lang w:val="en-US"/>
        </w:rPr>
        <w:t>DECIZIE nr.</w:t>
      </w:r>
      <w:proofErr w:type="gramEnd"/>
      <w:r w:rsidRPr="00A53EA1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3</w:t>
      </w:r>
      <w:r w:rsidRPr="00A53EA1">
        <w:rPr>
          <w:b/>
          <w:sz w:val="28"/>
          <w:szCs w:val="28"/>
          <w:lang w:val="en-US"/>
        </w:rPr>
        <w:t>/</w:t>
      </w:r>
      <w:r w:rsidR="00F45963">
        <w:rPr>
          <w:b/>
          <w:sz w:val="28"/>
          <w:szCs w:val="28"/>
          <w:lang w:val="en-US"/>
        </w:rPr>
        <w:t>4</w:t>
      </w:r>
      <w:r w:rsidRPr="00A53EA1">
        <w:rPr>
          <w:b/>
          <w:sz w:val="28"/>
          <w:szCs w:val="28"/>
          <w:lang w:val="en-US"/>
        </w:rPr>
        <w:t xml:space="preserve">                                  </w:t>
      </w:r>
    </w:p>
    <w:p w:rsidR="00D53170" w:rsidRPr="00A53EA1" w:rsidRDefault="00D53170" w:rsidP="00D53170">
      <w:pPr>
        <w:rPr>
          <w:szCs w:val="28"/>
          <w:lang w:val="en-US"/>
        </w:rPr>
      </w:pPr>
      <w:r w:rsidRPr="00A53EA1">
        <w:rPr>
          <w:szCs w:val="28"/>
          <w:lang w:val="en-US"/>
        </w:rPr>
        <w:t xml:space="preserve">          </w:t>
      </w:r>
      <w:proofErr w:type="gramStart"/>
      <w:r w:rsidRPr="00A53EA1">
        <w:rPr>
          <w:szCs w:val="28"/>
          <w:lang w:val="en-US"/>
        </w:rPr>
        <w:t>din</w:t>
      </w:r>
      <w:proofErr w:type="gramEnd"/>
      <w:r w:rsidRPr="00A53EA1">
        <w:rPr>
          <w:szCs w:val="28"/>
          <w:lang w:val="en-US"/>
        </w:rPr>
        <w:t xml:space="preserve"> </w:t>
      </w:r>
      <w:r w:rsidR="0033514A">
        <w:rPr>
          <w:szCs w:val="28"/>
          <w:lang w:val="en-US"/>
        </w:rPr>
        <w:t>25</w:t>
      </w:r>
      <w:r w:rsidRPr="00A53EA1">
        <w:rPr>
          <w:szCs w:val="28"/>
          <w:lang w:val="en-US"/>
        </w:rPr>
        <w:t xml:space="preserve"> </w:t>
      </w:r>
      <w:proofErr w:type="spellStart"/>
      <w:r w:rsidRPr="00A53EA1">
        <w:rPr>
          <w:szCs w:val="28"/>
          <w:lang w:val="en-US"/>
        </w:rPr>
        <w:t>ma</w:t>
      </w:r>
      <w:r>
        <w:rPr>
          <w:szCs w:val="28"/>
          <w:lang w:val="en-US"/>
        </w:rPr>
        <w:t>i</w:t>
      </w:r>
      <w:proofErr w:type="spellEnd"/>
      <w:r w:rsidRPr="00A53EA1">
        <w:rPr>
          <w:szCs w:val="28"/>
          <w:lang w:val="en-US"/>
        </w:rPr>
        <w:t xml:space="preserve">  201</w:t>
      </w:r>
      <w:r>
        <w:rPr>
          <w:szCs w:val="28"/>
          <w:lang w:val="en-US"/>
        </w:rPr>
        <w:t>7</w:t>
      </w:r>
    </w:p>
    <w:p w:rsidR="00D53170" w:rsidRPr="00832490" w:rsidRDefault="00D53170" w:rsidP="00D53170">
      <w:pPr>
        <w:jc w:val="both"/>
        <w:rPr>
          <w:lang w:val="ro-RO"/>
        </w:rPr>
      </w:pPr>
    </w:p>
    <w:p w:rsidR="00D53170" w:rsidRDefault="00D53170" w:rsidP="00D53170">
      <w:pPr>
        <w:rPr>
          <w:b/>
          <w:sz w:val="28"/>
          <w:szCs w:val="28"/>
          <w:lang w:val="ro-RO"/>
        </w:rPr>
      </w:pPr>
      <w:r>
        <w:rPr>
          <w:b/>
          <w:sz w:val="28"/>
          <w:szCs w:val="26"/>
          <w:lang w:val="ro-RO"/>
        </w:rPr>
        <w:t xml:space="preserve">          </w:t>
      </w:r>
      <w:r w:rsidRPr="00832490">
        <w:rPr>
          <w:b/>
          <w:sz w:val="28"/>
          <w:szCs w:val="26"/>
          <w:lang w:val="ro-RO"/>
        </w:rPr>
        <w:t xml:space="preserve">   </w:t>
      </w:r>
      <w:r>
        <w:rPr>
          <w:b/>
          <w:sz w:val="28"/>
          <w:szCs w:val="26"/>
          <w:lang w:val="ro-RO"/>
        </w:rPr>
        <w:t xml:space="preserve">      </w:t>
      </w:r>
      <w:r w:rsidRPr="00832490">
        <w:rPr>
          <w:b/>
          <w:sz w:val="28"/>
          <w:szCs w:val="26"/>
          <w:lang w:val="ro-RO"/>
        </w:rPr>
        <w:t>„</w:t>
      </w:r>
      <w:r w:rsidRPr="00832490">
        <w:rPr>
          <w:b/>
          <w:sz w:val="28"/>
          <w:szCs w:val="28"/>
          <w:lang w:val="ro-RO"/>
        </w:rPr>
        <w:t xml:space="preserve">Cu privire la </w:t>
      </w:r>
      <w:r>
        <w:rPr>
          <w:b/>
          <w:sz w:val="28"/>
          <w:szCs w:val="28"/>
          <w:lang w:val="ro-RO"/>
        </w:rPr>
        <w:t>acceptarea în proprietate a</w:t>
      </w:r>
    </w:p>
    <w:p w:rsidR="00D53170" w:rsidRPr="00832490" w:rsidRDefault="00D53170" w:rsidP="00D53170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două microbuze școlare transmise de către Ministerul Educației</w:t>
      </w:r>
      <w:r w:rsidRPr="00832490">
        <w:rPr>
          <w:b/>
          <w:sz w:val="28"/>
          <w:szCs w:val="28"/>
          <w:lang w:val="ro-RO"/>
        </w:rPr>
        <w:t>”</w:t>
      </w:r>
    </w:p>
    <w:p w:rsidR="00D53170" w:rsidRPr="00832490" w:rsidRDefault="00D53170" w:rsidP="00D53170">
      <w:pPr>
        <w:jc w:val="both"/>
        <w:rPr>
          <w:b/>
          <w:sz w:val="36"/>
          <w:szCs w:val="28"/>
          <w:lang w:val="ro-RO"/>
        </w:rPr>
      </w:pPr>
    </w:p>
    <w:p w:rsidR="00D53170" w:rsidRPr="001B17CD" w:rsidRDefault="00D53170" w:rsidP="00D53170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Examinând demersul Ministerului Educației nr. 08/15-399 din 27.04.2017 cu referire la acordul Consiliului raional Telenești de a accepta în proprietate două microbuze destinate transportului de elevi,</w:t>
      </w:r>
      <w:r w:rsidRPr="001B17CD">
        <w:rPr>
          <w:sz w:val="26"/>
          <w:szCs w:val="26"/>
          <w:lang w:val="ro-RO"/>
        </w:rPr>
        <w:t xml:space="preserve"> în conformitate</w:t>
      </w:r>
      <w:r>
        <w:rPr>
          <w:sz w:val="26"/>
          <w:szCs w:val="26"/>
          <w:lang w:val="ro-RO"/>
        </w:rPr>
        <w:t xml:space="preserve"> cu prevederile art. 8) al. 2) din Legea nr. 523 –XIV din 16.07.1999 cu privire la proprietatea publică a unităților administrativ-teritoriale,</w:t>
      </w:r>
      <w:r w:rsidRPr="001B17CD">
        <w:rPr>
          <w:sz w:val="26"/>
          <w:szCs w:val="26"/>
          <w:lang w:val="ro-RO"/>
        </w:rPr>
        <w:t xml:space="preserve"> având în vedere avizul pozitiv al Comisiei Consultative pe probleme de economie buget şi finanţe</w:t>
      </w:r>
      <w:r>
        <w:rPr>
          <w:sz w:val="26"/>
          <w:szCs w:val="26"/>
          <w:lang w:val="ro-RO"/>
        </w:rPr>
        <w:t>,</w:t>
      </w:r>
      <w:r w:rsidRPr="001B17CD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în temeiul</w:t>
      </w:r>
      <w:r w:rsidRPr="001B17CD">
        <w:rPr>
          <w:sz w:val="26"/>
          <w:szCs w:val="26"/>
          <w:lang w:val="ro-RO"/>
        </w:rPr>
        <w:t xml:space="preserve"> art. 43 al.</w:t>
      </w:r>
      <w:r>
        <w:rPr>
          <w:sz w:val="26"/>
          <w:szCs w:val="26"/>
          <w:lang w:val="ro-RO"/>
        </w:rPr>
        <w:t xml:space="preserve"> 1,</w:t>
      </w:r>
      <w:r w:rsidRPr="001B17CD">
        <w:rPr>
          <w:sz w:val="26"/>
          <w:szCs w:val="26"/>
          <w:lang w:val="ro-RO"/>
        </w:rPr>
        <w:t xml:space="preserve"> 46 al </w:t>
      </w:r>
      <w:r>
        <w:rPr>
          <w:sz w:val="26"/>
          <w:szCs w:val="26"/>
          <w:lang w:val="ro-RO"/>
        </w:rPr>
        <w:t>L</w:t>
      </w:r>
      <w:r w:rsidRPr="001B17CD">
        <w:rPr>
          <w:sz w:val="26"/>
          <w:szCs w:val="26"/>
          <w:lang w:val="ro-RO"/>
        </w:rPr>
        <w:t>egii nr.</w:t>
      </w:r>
      <w:r>
        <w:rPr>
          <w:sz w:val="26"/>
          <w:szCs w:val="26"/>
          <w:lang w:val="ro-RO"/>
        </w:rPr>
        <w:t xml:space="preserve"> </w:t>
      </w:r>
      <w:r w:rsidRPr="001B17CD">
        <w:rPr>
          <w:sz w:val="26"/>
          <w:szCs w:val="26"/>
          <w:lang w:val="ro-RO"/>
        </w:rPr>
        <w:t>436-XVI din 28.12.2006 privind administrația publică local, Consiliul raional Teleneşti,</w:t>
      </w:r>
    </w:p>
    <w:p w:rsidR="00D53170" w:rsidRPr="001B17CD" w:rsidRDefault="00D53170" w:rsidP="00D53170">
      <w:pPr>
        <w:spacing w:line="276" w:lineRule="auto"/>
        <w:ind w:firstLine="567"/>
        <w:jc w:val="both"/>
        <w:rPr>
          <w:sz w:val="26"/>
          <w:szCs w:val="26"/>
          <w:lang w:val="ro-RO"/>
        </w:rPr>
      </w:pPr>
    </w:p>
    <w:p w:rsidR="00D53170" w:rsidRDefault="00D53170" w:rsidP="00D53170">
      <w:pPr>
        <w:ind w:firstLine="567"/>
        <w:jc w:val="center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DECIDE</w:t>
      </w:r>
      <w:r>
        <w:rPr>
          <w:sz w:val="26"/>
          <w:szCs w:val="26"/>
          <w:lang w:val="ro-RO"/>
        </w:rPr>
        <w:t>:</w:t>
      </w:r>
    </w:p>
    <w:p w:rsidR="00D53170" w:rsidRDefault="00D53170" w:rsidP="00D53170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1. </w:t>
      </w:r>
      <w:r w:rsidRPr="00C522DA">
        <w:rPr>
          <w:sz w:val="26"/>
          <w:szCs w:val="26"/>
          <w:lang w:val="ro-RO"/>
        </w:rPr>
        <w:t xml:space="preserve">Se </w:t>
      </w:r>
      <w:r>
        <w:rPr>
          <w:sz w:val="26"/>
          <w:szCs w:val="26"/>
          <w:lang w:val="ro-RO"/>
        </w:rPr>
        <w:t>aprobă</w:t>
      </w:r>
      <w:r w:rsidRPr="00C522DA">
        <w:rPr>
          <w:sz w:val="26"/>
          <w:szCs w:val="26"/>
          <w:lang w:val="ro-RO"/>
        </w:rPr>
        <w:t xml:space="preserve"> primirea</w:t>
      </w:r>
      <w:r>
        <w:rPr>
          <w:sz w:val="26"/>
          <w:szCs w:val="26"/>
          <w:lang w:val="ro-RO"/>
        </w:rPr>
        <w:t xml:space="preserve"> cu titlu gratuit,</w:t>
      </w:r>
      <w:r w:rsidRPr="00C522DA">
        <w:rPr>
          <w:sz w:val="26"/>
          <w:szCs w:val="26"/>
          <w:lang w:val="ro-RO"/>
        </w:rPr>
        <w:t xml:space="preserve"> în </w:t>
      </w:r>
      <w:r>
        <w:rPr>
          <w:sz w:val="26"/>
          <w:szCs w:val="26"/>
          <w:lang w:val="ro-RO"/>
        </w:rPr>
        <w:t>proprietatea publică a Consiliului raional Telenești,</w:t>
      </w:r>
      <w:r w:rsidRPr="00C522DA">
        <w:rPr>
          <w:sz w:val="26"/>
          <w:szCs w:val="26"/>
          <w:lang w:val="ro-RO"/>
        </w:rPr>
        <w:t xml:space="preserve"> a </w:t>
      </w:r>
      <w:r>
        <w:rPr>
          <w:sz w:val="26"/>
          <w:szCs w:val="26"/>
          <w:lang w:val="ro-RO"/>
        </w:rPr>
        <w:t>două microbuze de model</w:t>
      </w:r>
      <w:r w:rsidRPr="0082632D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Renault Master anul producerii 2016</w:t>
      </w:r>
      <w:bookmarkStart w:id="0" w:name="_GoBack"/>
      <w:bookmarkEnd w:id="0"/>
      <w:r>
        <w:rPr>
          <w:sz w:val="26"/>
          <w:szCs w:val="26"/>
          <w:lang w:val="ro-RO"/>
        </w:rPr>
        <w:t xml:space="preserve">, destinate transportării elevilor </w:t>
      </w:r>
      <w:r w:rsidRPr="00C522DA">
        <w:rPr>
          <w:sz w:val="26"/>
          <w:szCs w:val="26"/>
          <w:lang w:val="ro-RO"/>
        </w:rPr>
        <w:t>din localitățile raionului</w:t>
      </w:r>
      <w:r>
        <w:rPr>
          <w:sz w:val="26"/>
          <w:szCs w:val="26"/>
          <w:lang w:val="ro-RO"/>
        </w:rPr>
        <w:t>, aflate la moment în administrarea Ministerului Educației</w:t>
      </w:r>
      <w:r w:rsidRPr="00C522DA">
        <w:rPr>
          <w:sz w:val="26"/>
          <w:szCs w:val="26"/>
          <w:lang w:val="ro-RO"/>
        </w:rPr>
        <w:t>.</w:t>
      </w:r>
    </w:p>
    <w:p w:rsidR="00D53170" w:rsidRPr="00C522DA" w:rsidRDefault="00D53170" w:rsidP="00D53170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2. Se aprobă transmiterea bunurilor nominalizate în punctul 1 al prezentei decizii, în gestiunea (comodat) Direcției Generale Educație.</w:t>
      </w:r>
    </w:p>
    <w:p w:rsidR="00D53170" w:rsidRPr="00C522DA" w:rsidRDefault="00D53170" w:rsidP="00D53170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3</w:t>
      </w:r>
      <w:r w:rsidRPr="00C522DA">
        <w:rPr>
          <w:sz w:val="26"/>
          <w:szCs w:val="26"/>
          <w:lang w:val="ro-RO"/>
        </w:rPr>
        <w:t xml:space="preserve">. Primirea – predarea bunurilor sus menționate, se va efectua în conformitate cu </w:t>
      </w:r>
      <w:r>
        <w:rPr>
          <w:sz w:val="26"/>
          <w:szCs w:val="26"/>
          <w:lang w:val="ro-RO"/>
        </w:rPr>
        <w:t xml:space="preserve">prevederile </w:t>
      </w:r>
      <w:r w:rsidRPr="00C522DA">
        <w:rPr>
          <w:sz w:val="26"/>
          <w:szCs w:val="26"/>
          <w:lang w:val="ro-RO"/>
        </w:rPr>
        <w:t>Regulamentul</w:t>
      </w:r>
      <w:r>
        <w:rPr>
          <w:sz w:val="26"/>
          <w:szCs w:val="26"/>
          <w:lang w:val="ro-RO"/>
        </w:rPr>
        <w:t>ui cu privire la modul de transmitere</w:t>
      </w:r>
      <w:r w:rsidRPr="00C522DA">
        <w:rPr>
          <w:sz w:val="26"/>
          <w:szCs w:val="26"/>
          <w:lang w:val="ro-RO"/>
        </w:rPr>
        <w:t xml:space="preserve"> a </w:t>
      </w:r>
      <w:r>
        <w:rPr>
          <w:sz w:val="26"/>
          <w:szCs w:val="26"/>
          <w:lang w:val="ro-RO"/>
        </w:rPr>
        <w:t>bunurilor proprietate publică</w:t>
      </w:r>
      <w:r w:rsidRPr="00C522DA">
        <w:rPr>
          <w:sz w:val="26"/>
          <w:szCs w:val="26"/>
          <w:lang w:val="ro-RO"/>
        </w:rPr>
        <w:t xml:space="preserve">, aprobat prin Hotărârea Guvernului nr. </w:t>
      </w:r>
      <w:r>
        <w:rPr>
          <w:sz w:val="26"/>
          <w:szCs w:val="26"/>
          <w:lang w:val="ro-RO"/>
        </w:rPr>
        <w:t>901</w:t>
      </w:r>
      <w:r w:rsidRPr="00C522DA">
        <w:rPr>
          <w:sz w:val="26"/>
          <w:szCs w:val="26"/>
          <w:lang w:val="ro-RO"/>
        </w:rPr>
        <w:t xml:space="preserve"> din </w:t>
      </w:r>
      <w:r>
        <w:rPr>
          <w:sz w:val="26"/>
          <w:szCs w:val="26"/>
          <w:lang w:val="ro-RO"/>
        </w:rPr>
        <w:t>31.12.2015</w:t>
      </w:r>
      <w:r w:rsidRPr="00C522DA">
        <w:rPr>
          <w:sz w:val="26"/>
          <w:szCs w:val="26"/>
          <w:lang w:val="ro-RO"/>
        </w:rPr>
        <w:t>.</w:t>
      </w:r>
    </w:p>
    <w:p w:rsidR="00D53170" w:rsidRPr="00C522DA" w:rsidRDefault="00D53170" w:rsidP="00D53170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4</w:t>
      </w:r>
      <w:r w:rsidRPr="00C522DA">
        <w:rPr>
          <w:sz w:val="26"/>
          <w:szCs w:val="26"/>
          <w:lang w:val="ro-RO"/>
        </w:rPr>
        <w:t xml:space="preserve">. Se împuternicește Președintele raionului pentru a delega </w:t>
      </w:r>
      <w:r>
        <w:rPr>
          <w:sz w:val="26"/>
          <w:szCs w:val="26"/>
          <w:lang w:val="ro-RO"/>
        </w:rPr>
        <w:t xml:space="preserve">membrii în cadrul comisiilor </w:t>
      </w:r>
      <w:r w:rsidRPr="00C522DA">
        <w:rPr>
          <w:sz w:val="26"/>
          <w:szCs w:val="26"/>
          <w:lang w:val="ro-RO"/>
        </w:rPr>
        <w:t>de predare primire</w:t>
      </w:r>
      <w:r>
        <w:rPr>
          <w:sz w:val="26"/>
          <w:szCs w:val="26"/>
          <w:lang w:val="ro-RO"/>
        </w:rPr>
        <w:t xml:space="preserve"> în proprietate/comodat și de a semna contractul de comodat</w:t>
      </w:r>
      <w:r w:rsidRPr="00C522DA">
        <w:rPr>
          <w:sz w:val="26"/>
          <w:szCs w:val="26"/>
          <w:lang w:val="ro-RO"/>
        </w:rPr>
        <w:t xml:space="preserve">. </w:t>
      </w:r>
    </w:p>
    <w:p w:rsidR="00D53170" w:rsidRPr="00C522DA" w:rsidRDefault="00D53170" w:rsidP="00D53170">
      <w:pPr>
        <w:spacing w:line="276" w:lineRule="auto"/>
        <w:ind w:firstLine="567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5</w:t>
      </w:r>
      <w:r w:rsidRPr="00C522DA">
        <w:rPr>
          <w:sz w:val="26"/>
          <w:szCs w:val="26"/>
          <w:lang w:val="ro-RO"/>
        </w:rPr>
        <w:t>.Controlul asupra executării prezentei decizii se pun în seama Preşedintelui raionului Teleneşti.</w:t>
      </w:r>
    </w:p>
    <w:p w:rsidR="00D53170" w:rsidRPr="00832490" w:rsidRDefault="00D53170" w:rsidP="00D53170">
      <w:pPr>
        <w:rPr>
          <w:b/>
          <w:szCs w:val="28"/>
          <w:lang w:val="ro-RO"/>
        </w:rPr>
      </w:pPr>
    </w:p>
    <w:p w:rsidR="00D53170" w:rsidRPr="00832490" w:rsidRDefault="00F45963" w:rsidP="00D53170">
      <w:pPr>
        <w:tabs>
          <w:tab w:val="left" w:pos="851"/>
        </w:tabs>
        <w:spacing w:line="276" w:lineRule="auto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="00D53170" w:rsidRPr="00832490">
        <w:rPr>
          <w:b/>
          <w:sz w:val="28"/>
          <w:szCs w:val="28"/>
          <w:lang w:val="ro-RO"/>
        </w:rPr>
        <w:t xml:space="preserve">Preşedintele  şedinţei                                   </w:t>
      </w:r>
      <w:r w:rsidR="00D53170">
        <w:rPr>
          <w:b/>
          <w:sz w:val="28"/>
          <w:szCs w:val="28"/>
          <w:lang w:val="ro-RO"/>
        </w:rPr>
        <w:t xml:space="preserve">              </w:t>
      </w:r>
      <w:r>
        <w:rPr>
          <w:b/>
          <w:sz w:val="28"/>
          <w:szCs w:val="28"/>
          <w:lang w:val="ro-RO"/>
        </w:rPr>
        <w:t xml:space="preserve">  Valentin Vetrilă</w:t>
      </w:r>
    </w:p>
    <w:p w:rsidR="00D53170" w:rsidRPr="00832490" w:rsidRDefault="00D53170" w:rsidP="00D53170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:rsidR="00D53170" w:rsidRPr="00832490" w:rsidRDefault="00D53170" w:rsidP="00D53170">
      <w:pPr>
        <w:spacing w:line="276" w:lineRule="auto"/>
        <w:rPr>
          <w:b/>
          <w:sz w:val="28"/>
          <w:szCs w:val="28"/>
          <w:lang w:val="ro-RO"/>
        </w:rPr>
      </w:pPr>
      <w:r w:rsidRPr="00832490">
        <w:rPr>
          <w:b/>
          <w:sz w:val="28"/>
          <w:szCs w:val="28"/>
          <w:lang w:val="ro-RO"/>
        </w:rPr>
        <w:t xml:space="preserve"> Secretarul  Consiliului  raional                                                 Sergiu Lazăr</w:t>
      </w:r>
    </w:p>
    <w:p w:rsidR="00D53170" w:rsidRPr="00A064D0" w:rsidRDefault="00D53170" w:rsidP="00D53170">
      <w:pPr>
        <w:rPr>
          <w:lang w:val="ro-RO"/>
        </w:rPr>
      </w:pPr>
    </w:p>
    <w:p w:rsidR="00636F1D" w:rsidRPr="00D53170" w:rsidRDefault="00636F1D">
      <w:pPr>
        <w:rPr>
          <w:lang w:val="ro-RO"/>
        </w:rPr>
      </w:pPr>
    </w:p>
    <w:sectPr w:rsidR="00636F1D" w:rsidRPr="00D53170" w:rsidSect="00A53EA1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D53170"/>
    <w:rsid w:val="0033514A"/>
    <w:rsid w:val="00636F1D"/>
    <w:rsid w:val="00705570"/>
    <w:rsid w:val="00D53170"/>
    <w:rsid w:val="00F45963"/>
    <w:rsid w:val="00F4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5317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31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a@telenesti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nesti.md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2003</Characters>
  <Application>Microsoft Office Word</Application>
  <DocSecurity>0</DocSecurity>
  <Lines>16</Lines>
  <Paragraphs>4</Paragraphs>
  <ScaleCrop>false</ScaleCrop>
  <Company>CtrlSoft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</dc:creator>
  <cp:keywords/>
  <dc:description/>
  <cp:lastModifiedBy>Sergiu</cp:lastModifiedBy>
  <cp:revision>5</cp:revision>
  <cp:lastPrinted>2017-05-25T13:10:00Z</cp:lastPrinted>
  <dcterms:created xsi:type="dcterms:W3CDTF">2017-05-17T07:45:00Z</dcterms:created>
  <dcterms:modified xsi:type="dcterms:W3CDTF">2017-05-25T13:10:00Z</dcterms:modified>
</cp:coreProperties>
</file>