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79D" w:rsidRPr="0089129B" w:rsidRDefault="0073279D" w:rsidP="0073279D">
      <w:pPr>
        <w:tabs>
          <w:tab w:val="left" w:pos="3105"/>
          <w:tab w:val="right" w:pos="9214"/>
        </w:tabs>
        <w:rPr>
          <w:rFonts w:ascii="Calibri" w:eastAsia="Calibri" w:hAnsi="Calibri"/>
          <w:sz w:val="22"/>
          <w:szCs w:val="22"/>
          <w:lang w:val="ro-RO" w:eastAsia="en-US"/>
        </w:rPr>
      </w:pPr>
      <w:r w:rsidRPr="0089129B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116205</wp:posOffset>
            </wp:positionV>
            <wp:extent cx="683260" cy="809625"/>
            <wp:effectExtent l="0" t="0" r="0" b="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279D" w:rsidRPr="0089129B" w:rsidRDefault="0073279D" w:rsidP="0073279D">
      <w:pPr>
        <w:tabs>
          <w:tab w:val="left" w:pos="2410"/>
          <w:tab w:val="right" w:pos="9214"/>
        </w:tabs>
        <w:spacing w:line="276" w:lineRule="auto"/>
        <w:jc w:val="center"/>
        <w:outlineLvl w:val="1"/>
        <w:rPr>
          <w:rFonts w:eastAsia="Calibri"/>
          <w:b/>
          <w:sz w:val="28"/>
          <w:szCs w:val="22"/>
          <w:u w:val="single"/>
          <w:lang w:val="ro-RO" w:eastAsia="en-US"/>
        </w:rPr>
      </w:pPr>
      <w:r w:rsidRPr="0089129B">
        <w:rPr>
          <w:rFonts w:eastAsia="Calibri"/>
          <w:b/>
          <w:sz w:val="36"/>
          <w:szCs w:val="22"/>
          <w:lang w:val="ro-RO" w:eastAsia="en-US"/>
        </w:rPr>
        <w:t xml:space="preserve">                                    REPUBLICA MOLDOVA        </w:t>
      </w:r>
      <w:r w:rsidRPr="0089129B">
        <w:rPr>
          <w:rFonts w:eastAsia="Calibri"/>
          <w:b/>
          <w:noProof/>
          <w:sz w:val="22"/>
          <w:szCs w:val="22"/>
        </w:rPr>
        <w:drawing>
          <wp:inline distT="0" distB="0" distL="0" distR="0">
            <wp:extent cx="933450" cy="704850"/>
            <wp:effectExtent l="0" t="0" r="0" b="0"/>
            <wp:docPr id="2" name="Рисунок 1" descr="C:\Users\Anticamera\Desktop\^E9EA6FC1A820D56D6CBBCE8660AA3CC05AAFA4F415B1AFB2A0^pimgpsh_thumbnail_win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icamera\Desktop\^E9EA6FC1A820D56D6CBBCE8660AA3CC05AAFA4F415B1AFB2A0^pimgpsh_thumbnail_win_dist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076" cy="706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129B">
        <w:rPr>
          <w:rFonts w:eastAsia="Calibri"/>
          <w:b/>
          <w:sz w:val="28"/>
          <w:szCs w:val="22"/>
          <w:u w:val="single"/>
          <w:lang w:val="ro-RO" w:eastAsia="en-US"/>
        </w:rPr>
        <w:t xml:space="preserve">CONSILIUL_RAIONAL TELENEȘTI    </w:t>
      </w:r>
    </w:p>
    <w:p w:rsidR="0073279D" w:rsidRPr="0089129B" w:rsidRDefault="0073279D" w:rsidP="0073279D">
      <w:pPr>
        <w:spacing w:line="276" w:lineRule="auto"/>
        <w:jc w:val="center"/>
        <w:outlineLvl w:val="1"/>
        <w:rPr>
          <w:sz w:val="20"/>
          <w:szCs w:val="20"/>
          <w:lang w:val="ro-RO"/>
        </w:rPr>
      </w:pPr>
      <w:r w:rsidRPr="0089129B">
        <w:rPr>
          <w:sz w:val="20"/>
          <w:szCs w:val="20"/>
          <w:lang w:val="ro-RO"/>
        </w:rPr>
        <w:t xml:space="preserve">MD-5801, </w:t>
      </w:r>
      <w:proofErr w:type="spellStart"/>
      <w:r w:rsidRPr="0089129B">
        <w:rPr>
          <w:sz w:val="20"/>
          <w:szCs w:val="20"/>
          <w:lang w:val="ro-RO"/>
        </w:rPr>
        <w:t>or.Teleneşti</w:t>
      </w:r>
      <w:proofErr w:type="spellEnd"/>
      <w:r w:rsidRPr="0089129B">
        <w:rPr>
          <w:sz w:val="20"/>
          <w:szCs w:val="20"/>
          <w:lang w:val="ro-RO"/>
        </w:rPr>
        <w:t>, str.31 August, 9 tel: (258)2-20-58, 2-26-50, fax: 2-24-50</w:t>
      </w:r>
    </w:p>
    <w:p w:rsidR="0073279D" w:rsidRPr="0089129B" w:rsidRDefault="00CE5ED2" w:rsidP="0073279D">
      <w:pPr>
        <w:spacing w:line="276" w:lineRule="auto"/>
        <w:jc w:val="center"/>
        <w:outlineLvl w:val="1"/>
        <w:rPr>
          <w:rFonts w:ascii="Calibri" w:eastAsia="Calibri" w:hAnsi="Calibri"/>
          <w:sz w:val="22"/>
          <w:szCs w:val="22"/>
          <w:lang w:val="ro-RO" w:eastAsia="en-US"/>
        </w:rPr>
      </w:pPr>
      <w:hyperlink r:id="rId7" w:history="1">
        <w:r w:rsidR="0073279D" w:rsidRPr="0089129B">
          <w:rPr>
            <w:color w:val="0000FF"/>
            <w:sz w:val="18"/>
            <w:szCs w:val="20"/>
            <w:u w:val="single"/>
            <w:lang w:val="ro-RO"/>
          </w:rPr>
          <w:t>www.telenesti.md</w:t>
        </w:r>
      </w:hyperlink>
      <w:r w:rsidR="0073279D" w:rsidRPr="0089129B">
        <w:rPr>
          <w:color w:val="0000FF"/>
          <w:sz w:val="18"/>
          <w:szCs w:val="20"/>
          <w:u w:val="single"/>
          <w:lang w:val="ro-RO"/>
        </w:rPr>
        <w:t>,</w:t>
      </w:r>
      <w:hyperlink r:id="rId8" w:history="1">
        <w:r w:rsidR="0073279D" w:rsidRPr="0089129B">
          <w:rPr>
            <w:color w:val="0000FF"/>
            <w:sz w:val="18"/>
            <w:szCs w:val="20"/>
            <w:u w:val="single"/>
            <w:lang w:val="ro-RO"/>
          </w:rPr>
          <w:t>consiliul@telenesti.md</w:t>
        </w:r>
      </w:hyperlink>
      <w:r w:rsidR="0073279D" w:rsidRPr="0089129B">
        <w:rPr>
          <w:sz w:val="18"/>
          <w:szCs w:val="20"/>
          <w:lang w:val="ro-RO"/>
        </w:rPr>
        <w:t xml:space="preserve">, </w:t>
      </w:r>
      <w:hyperlink r:id="rId9" w:history="1">
        <w:r w:rsidR="0073279D" w:rsidRPr="0089129B">
          <w:rPr>
            <w:color w:val="0000FF"/>
            <w:sz w:val="18"/>
            <w:szCs w:val="20"/>
            <w:u w:val="single"/>
            <w:lang w:val="ro-RO"/>
          </w:rPr>
          <w:t>posta@telenesti.md</w:t>
        </w:r>
      </w:hyperlink>
      <w:r w:rsidR="0073279D" w:rsidRPr="0089129B">
        <w:rPr>
          <w:rFonts w:ascii="Calibri" w:eastAsia="Calibri" w:hAnsi="Calibri"/>
          <w:sz w:val="22"/>
          <w:szCs w:val="22"/>
          <w:lang w:val="ro-RO" w:eastAsia="en-US"/>
        </w:rPr>
        <w:tab/>
      </w:r>
    </w:p>
    <w:p w:rsidR="0073279D" w:rsidRPr="0089129B" w:rsidRDefault="0073279D" w:rsidP="0073279D">
      <w:pPr>
        <w:spacing w:line="276" w:lineRule="auto"/>
        <w:jc w:val="center"/>
        <w:outlineLvl w:val="1"/>
        <w:rPr>
          <w:color w:val="0000FF"/>
          <w:sz w:val="18"/>
          <w:szCs w:val="20"/>
          <w:u w:val="single"/>
          <w:lang w:val="ro-RO"/>
        </w:rPr>
      </w:pPr>
    </w:p>
    <w:p w:rsidR="0073279D" w:rsidRPr="0089129B" w:rsidRDefault="00CE5ED2" w:rsidP="0073279D">
      <w:pPr>
        <w:rPr>
          <w:lang w:val="ro-RO"/>
        </w:rPr>
      </w:pPr>
      <w:r w:rsidRPr="00CE5ED2">
        <w:rPr>
          <w:lang w:val="ro-RO"/>
        </w:rPr>
        <w:pict>
          <v:rect id="_x0000_i1025" style="width:488.9pt;height:1.75pt" o:hrpct="958" o:hralign="center" o:hrstd="t" o:hr="t" fillcolor="#a0a0a0" stroked="f"/>
        </w:pict>
      </w:r>
    </w:p>
    <w:p w:rsidR="00B3082A" w:rsidRPr="00B3082A" w:rsidRDefault="00B3082A" w:rsidP="00B3082A">
      <w:pPr>
        <w:jc w:val="right"/>
        <w:rPr>
          <w:lang w:val="ro-RO"/>
        </w:rPr>
      </w:pPr>
    </w:p>
    <w:p w:rsidR="0073279D" w:rsidRPr="0089129B" w:rsidRDefault="0073279D" w:rsidP="0073279D">
      <w:pPr>
        <w:jc w:val="center"/>
        <w:rPr>
          <w:b/>
          <w:sz w:val="26"/>
          <w:szCs w:val="26"/>
          <w:lang w:val="ro-RO"/>
        </w:rPr>
      </w:pPr>
      <w:r w:rsidRPr="0089129B">
        <w:rPr>
          <w:b/>
          <w:sz w:val="26"/>
          <w:szCs w:val="26"/>
          <w:lang w:val="ro-RO"/>
        </w:rPr>
        <w:t>DECIZIE nr. 3/</w:t>
      </w:r>
      <w:r w:rsidR="005641D5">
        <w:rPr>
          <w:b/>
          <w:sz w:val="26"/>
          <w:szCs w:val="26"/>
          <w:lang w:val="ro-RO"/>
        </w:rPr>
        <w:t>8</w:t>
      </w:r>
    </w:p>
    <w:p w:rsidR="0073279D" w:rsidRPr="0089129B" w:rsidRDefault="0073279D" w:rsidP="0073279D">
      <w:pPr>
        <w:jc w:val="right"/>
        <w:rPr>
          <w:sz w:val="26"/>
          <w:szCs w:val="26"/>
          <w:u w:val="single"/>
          <w:lang w:val="ro-RO"/>
        </w:rPr>
      </w:pPr>
    </w:p>
    <w:p w:rsidR="0073279D" w:rsidRPr="0089129B" w:rsidRDefault="0073279D" w:rsidP="00B53E1C">
      <w:pPr>
        <w:rPr>
          <w:sz w:val="18"/>
          <w:szCs w:val="18"/>
          <w:lang w:val="ro-RO"/>
        </w:rPr>
      </w:pPr>
      <w:r w:rsidRPr="0089129B">
        <w:rPr>
          <w:szCs w:val="26"/>
          <w:lang w:val="ro-RO"/>
        </w:rPr>
        <w:t xml:space="preserve">din  </w:t>
      </w:r>
      <w:r w:rsidR="00B3082A">
        <w:rPr>
          <w:szCs w:val="26"/>
          <w:lang w:val="ro-RO"/>
        </w:rPr>
        <w:t>25 mai</w:t>
      </w:r>
      <w:r w:rsidRPr="0089129B">
        <w:rPr>
          <w:szCs w:val="26"/>
          <w:lang w:val="ro-RO"/>
        </w:rPr>
        <w:t xml:space="preserve"> 201</w:t>
      </w:r>
      <w:r w:rsidR="00B3082A">
        <w:rPr>
          <w:szCs w:val="26"/>
          <w:lang w:val="ro-RO"/>
        </w:rPr>
        <w:t>7</w:t>
      </w:r>
      <w:r w:rsidRPr="0089129B">
        <w:rPr>
          <w:szCs w:val="26"/>
          <w:lang w:val="ro-RO"/>
        </w:rPr>
        <w:tab/>
      </w:r>
      <w:r w:rsidRPr="0089129B">
        <w:rPr>
          <w:szCs w:val="26"/>
          <w:lang w:val="ro-RO"/>
        </w:rPr>
        <w:tab/>
      </w:r>
      <w:r w:rsidRPr="0089129B">
        <w:rPr>
          <w:szCs w:val="26"/>
          <w:lang w:val="ro-RO"/>
        </w:rPr>
        <w:tab/>
      </w:r>
      <w:r w:rsidRPr="0089129B">
        <w:rPr>
          <w:szCs w:val="26"/>
          <w:lang w:val="ro-RO"/>
        </w:rPr>
        <w:tab/>
      </w:r>
      <w:r w:rsidRPr="0089129B">
        <w:rPr>
          <w:szCs w:val="26"/>
          <w:lang w:val="ro-RO"/>
        </w:rPr>
        <w:tab/>
      </w:r>
      <w:r w:rsidRPr="0089129B">
        <w:rPr>
          <w:szCs w:val="26"/>
          <w:lang w:val="ro-RO"/>
        </w:rPr>
        <w:tab/>
      </w:r>
      <w:r w:rsidRPr="0089129B">
        <w:rPr>
          <w:szCs w:val="26"/>
          <w:lang w:val="ro-RO"/>
        </w:rPr>
        <w:tab/>
      </w:r>
    </w:p>
    <w:p w:rsidR="0073279D" w:rsidRPr="0089129B" w:rsidRDefault="0073279D" w:rsidP="0073279D">
      <w:pPr>
        <w:rPr>
          <w:sz w:val="26"/>
          <w:szCs w:val="26"/>
          <w:lang w:val="ro-RO"/>
        </w:rPr>
      </w:pPr>
      <w:r w:rsidRPr="0089129B">
        <w:rPr>
          <w:sz w:val="26"/>
          <w:szCs w:val="26"/>
          <w:lang w:val="ro-RO"/>
        </w:rPr>
        <w:tab/>
      </w:r>
    </w:p>
    <w:p w:rsidR="00BD5A9D" w:rsidRDefault="006E0CE4" w:rsidP="002B41C1">
      <w:pPr>
        <w:rPr>
          <w:rFonts w:eastAsia="Calibri"/>
          <w:b/>
          <w:lang w:val="ro-RO" w:eastAsia="en-US"/>
        </w:rPr>
      </w:pPr>
      <w:r>
        <w:rPr>
          <w:rFonts w:eastAsia="Calibri"/>
          <w:b/>
          <w:lang w:val="ro-RO" w:eastAsia="en-US"/>
        </w:rPr>
        <w:t>„</w:t>
      </w:r>
      <w:r w:rsidR="002B41C1" w:rsidRPr="002B41C1">
        <w:rPr>
          <w:rFonts w:eastAsia="Calibri"/>
          <w:b/>
          <w:lang w:val="ro-RO" w:eastAsia="en-US"/>
        </w:rPr>
        <w:t xml:space="preserve">Cu privire la aprobarea Listei terenurilor proprietate publică </w:t>
      </w:r>
    </w:p>
    <w:p w:rsidR="00BD5A9D" w:rsidRDefault="002B41C1" w:rsidP="002B41C1">
      <w:pPr>
        <w:rPr>
          <w:rFonts w:eastAsia="Calibri"/>
          <w:b/>
          <w:lang w:val="ro-RO" w:eastAsia="en-US"/>
        </w:rPr>
      </w:pPr>
      <w:r w:rsidRPr="002B41C1">
        <w:rPr>
          <w:rFonts w:eastAsia="Calibri"/>
          <w:b/>
          <w:lang w:val="ro-RO" w:eastAsia="en-US"/>
        </w:rPr>
        <w:t xml:space="preserve">a UAT raionul Telenești </w:t>
      </w:r>
      <w:r w:rsidR="00BD5A9D">
        <w:rPr>
          <w:rFonts w:eastAsia="Calibri"/>
          <w:b/>
          <w:lang w:val="ro-RO" w:eastAsia="en-US"/>
        </w:rPr>
        <w:t>destinate</w:t>
      </w:r>
      <w:r w:rsidRPr="002B41C1">
        <w:rPr>
          <w:rFonts w:eastAsia="Calibri"/>
          <w:b/>
          <w:lang w:val="ro-RO" w:eastAsia="en-US"/>
        </w:rPr>
        <w:t xml:space="preserve"> drumurile publice locale</w:t>
      </w:r>
      <w:r w:rsidR="00BD5A9D">
        <w:rPr>
          <w:rFonts w:eastAsia="Calibri"/>
          <w:b/>
          <w:lang w:val="ro-RO" w:eastAsia="en-US"/>
        </w:rPr>
        <w:t xml:space="preserve"> </w:t>
      </w:r>
    </w:p>
    <w:p w:rsidR="002B41C1" w:rsidRDefault="00BD5A9D" w:rsidP="002B41C1">
      <w:pPr>
        <w:rPr>
          <w:rFonts w:eastAsia="Calibri"/>
          <w:b/>
          <w:lang w:val="ro-RO" w:eastAsia="en-US"/>
        </w:rPr>
      </w:pPr>
      <w:bookmarkStart w:id="0" w:name="_GoBack"/>
      <w:bookmarkEnd w:id="0"/>
      <w:r>
        <w:rPr>
          <w:rFonts w:eastAsia="Calibri"/>
          <w:b/>
          <w:lang w:val="ro-RO" w:eastAsia="en-US"/>
        </w:rPr>
        <w:t>(de interes raional)</w:t>
      </w:r>
      <w:r w:rsidR="002B41C1" w:rsidRPr="002B41C1">
        <w:rPr>
          <w:rFonts w:eastAsia="Calibri"/>
          <w:b/>
          <w:lang w:val="ro-RO" w:eastAsia="en-US"/>
        </w:rPr>
        <w:t xml:space="preserve"> </w:t>
      </w:r>
      <w:r>
        <w:rPr>
          <w:rFonts w:eastAsia="Calibri"/>
          <w:b/>
          <w:lang w:val="ro-RO" w:eastAsia="en-US"/>
        </w:rPr>
        <w:t>amplasate</w:t>
      </w:r>
      <w:r w:rsidR="002B41C1" w:rsidRPr="002B41C1">
        <w:rPr>
          <w:rFonts w:eastAsia="Calibri"/>
          <w:b/>
          <w:lang w:val="ro-RO" w:eastAsia="en-US"/>
        </w:rPr>
        <w:t xml:space="preserve"> în hotarele administrativ – teritoriale </w:t>
      </w:r>
    </w:p>
    <w:p w:rsidR="002B41C1" w:rsidRDefault="002B41C1" w:rsidP="00B3082A">
      <w:pPr>
        <w:rPr>
          <w:rFonts w:eastAsia="Calibri"/>
          <w:b/>
          <w:lang w:val="ro-RO" w:eastAsia="en-US"/>
        </w:rPr>
      </w:pPr>
      <w:r w:rsidRPr="002B41C1">
        <w:rPr>
          <w:rFonts w:eastAsia="Calibri"/>
          <w:b/>
          <w:lang w:val="ro-RO" w:eastAsia="en-US"/>
        </w:rPr>
        <w:t>ale comunei Suhuluceni și a pr</w:t>
      </w:r>
      <w:r w:rsidR="00B3082A">
        <w:rPr>
          <w:rFonts w:eastAsia="Calibri"/>
          <w:b/>
          <w:lang w:val="ro-RO" w:eastAsia="en-US"/>
        </w:rPr>
        <w:t>oiectelor de formare a acestora</w:t>
      </w:r>
      <w:r w:rsidR="006E0CE4">
        <w:rPr>
          <w:rFonts w:eastAsia="Calibri"/>
          <w:b/>
          <w:lang w:val="ro-RO" w:eastAsia="en-US"/>
        </w:rPr>
        <w:t>”</w:t>
      </w:r>
    </w:p>
    <w:p w:rsidR="00B3082A" w:rsidRPr="00BD5A9D" w:rsidRDefault="00B3082A" w:rsidP="00B3082A">
      <w:pPr>
        <w:rPr>
          <w:rFonts w:eastAsia="Calibri"/>
          <w:b/>
          <w:lang w:val="ro-RO" w:eastAsia="en-US"/>
        </w:rPr>
      </w:pPr>
    </w:p>
    <w:p w:rsidR="002B41C1" w:rsidRPr="00BD5A9D" w:rsidRDefault="002B41C1" w:rsidP="00B3082A">
      <w:pPr>
        <w:spacing w:after="200"/>
        <w:jc w:val="both"/>
        <w:rPr>
          <w:b/>
          <w:bCs/>
          <w:color w:val="000000"/>
          <w:lang w:val="ro-RO" w:eastAsia="ro-RO"/>
        </w:rPr>
      </w:pPr>
      <w:r w:rsidRPr="00BD5A9D">
        <w:rPr>
          <w:rFonts w:eastAsia="Calibri"/>
          <w:lang w:val="ro-RO" w:eastAsia="en-US"/>
        </w:rPr>
        <w:t xml:space="preserve">              Examinând demersul nr. 01 – 6 – 10/ 17 din 05.01.2017 înaintat de Î. S. „Institutul de Proiectări pentru Organizarea Teritoriului” cu privire la aprobarea materialelor  lucrărilor de delimitare masivă a terenurilor din domeniul public a UAT de nivelul II amplasate în </w:t>
      </w:r>
      <w:proofErr w:type="spellStart"/>
      <w:r w:rsidRPr="00BD5A9D">
        <w:rPr>
          <w:rFonts w:eastAsia="Calibri"/>
          <w:lang w:val="ro-RO" w:eastAsia="en-US"/>
        </w:rPr>
        <w:t>com</w:t>
      </w:r>
      <w:proofErr w:type="spellEnd"/>
      <w:r w:rsidRPr="00BD5A9D">
        <w:rPr>
          <w:rFonts w:eastAsia="Calibri"/>
          <w:lang w:val="ro-RO" w:eastAsia="en-US"/>
        </w:rPr>
        <w:t>. Suhuluceni, ținând cont că materialele de delimitare prezentate au fost coordonate, în modul stabilit de lege cu persoanele și autoritățile împuternicite, în conformitate cu art. art. 2 lit. (b), 9 al. (4) lit. (b, d) al Legii nr. 91 din 05.04.2007 privind terenurile proprietate publică și delimitarea lor,</w:t>
      </w:r>
      <w:r w:rsidR="00BD5A9D" w:rsidRPr="00BD5A9D">
        <w:rPr>
          <w:rFonts w:eastAsia="Calibri"/>
          <w:lang w:val="ro-RO" w:eastAsia="en-US"/>
        </w:rPr>
        <w:t xml:space="preserve"> art. 9 al. 2 lit. (b)</w:t>
      </w:r>
      <w:r w:rsidRPr="00BD5A9D">
        <w:rPr>
          <w:rFonts w:eastAsia="Calibri"/>
          <w:lang w:val="ro-RO" w:eastAsia="en-US"/>
        </w:rPr>
        <w:t xml:space="preserve"> </w:t>
      </w:r>
      <w:r w:rsidR="00BD5A9D" w:rsidRPr="00BD5A9D">
        <w:rPr>
          <w:lang w:val="ro-RO"/>
        </w:rPr>
        <w:t xml:space="preserve">al Legii nr. 121-XVI din 04.05.2007 privind administrarea şi </w:t>
      </w:r>
      <w:proofErr w:type="spellStart"/>
      <w:r w:rsidR="00BD5A9D" w:rsidRPr="00BD5A9D">
        <w:rPr>
          <w:lang w:val="ro-RO"/>
        </w:rPr>
        <w:t>deetatizarea</w:t>
      </w:r>
      <w:proofErr w:type="spellEnd"/>
      <w:r w:rsidR="00BD5A9D" w:rsidRPr="00BD5A9D">
        <w:rPr>
          <w:lang w:val="ro-RO"/>
        </w:rPr>
        <w:t xml:space="preserve"> proprietăţii publice,</w:t>
      </w:r>
      <w:r w:rsidR="00BD5A9D" w:rsidRPr="00BD5A9D">
        <w:rPr>
          <w:rFonts w:eastAsia="Calibri"/>
          <w:lang w:val="ro-RO" w:eastAsia="en-US"/>
        </w:rPr>
        <w:t xml:space="preserve"> </w:t>
      </w:r>
      <w:r w:rsidRPr="00BD5A9D">
        <w:rPr>
          <w:rFonts w:eastAsia="Calibri"/>
          <w:lang w:val="ro-RO" w:eastAsia="en-US"/>
        </w:rPr>
        <w:t xml:space="preserve">Hotărârea Guvernului nr. 1468 din 30.12.2016 privind aprobarea listelor drumurilor publice naționale și locale (de interes raional) din R. Moldova, pct. 2 al Deciziei Consiliului comunal Suhuluceni </w:t>
      </w:r>
      <w:r w:rsidRPr="00BD5A9D">
        <w:rPr>
          <w:lang w:val="ro-RO"/>
        </w:rPr>
        <w:t xml:space="preserve">nr. 2/6 din 15.02.2017 cu privire la delimitarea terenurilor proprietate publică a Statului, UAT de nivelul II raionul Telenești, UAT de nivelul I comuna Suhuluceni, raionul Telenești, având avizul pozitiv al comisiei consultative pe probleme de administrație publică, în temeiul art. art. 43 al. (2), 46 al legii </w:t>
      </w:r>
      <w:r w:rsidR="00BD5A9D">
        <w:rPr>
          <w:lang w:val="ro-RO"/>
        </w:rPr>
        <w:t>n</w:t>
      </w:r>
      <w:r w:rsidRPr="00BD5A9D">
        <w:rPr>
          <w:lang w:val="ro-RO"/>
        </w:rPr>
        <w:t>r.436-XVI din 28.12.2006 privind administrația publică local, Consiliul raional Teleneşti,</w:t>
      </w:r>
    </w:p>
    <w:p w:rsidR="00611061" w:rsidRPr="00B3082A" w:rsidRDefault="00611061" w:rsidP="00B3082A">
      <w:pPr>
        <w:jc w:val="center"/>
        <w:rPr>
          <w:lang w:val="ro-RO"/>
        </w:rPr>
      </w:pPr>
      <w:r w:rsidRPr="00B3082A">
        <w:rPr>
          <w:b/>
          <w:lang w:val="ro-RO"/>
        </w:rPr>
        <w:t>DECIDE</w:t>
      </w:r>
      <w:r w:rsidRPr="00B3082A">
        <w:rPr>
          <w:lang w:val="ro-RO"/>
        </w:rPr>
        <w:t>:</w:t>
      </w:r>
    </w:p>
    <w:p w:rsidR="00611061" w:rsidRPr="00B3082A" w:rsidRDefault="00611061" w:rsidP="00B3082A">
      <w:pPr>
        <w:ind w:firstLine="426"/>
        <w:jc w:val="both"/>
        <w:rPr>
          <w:lang w:val="ro-RO"/>
        </w:rPr>
      </w:pPr>
      <w:r w:rsidRPr="00B3082A">
        <w:rPr>
          <w:lang w:val="ro-RO"/>
        </w:rPr>
        <w:t>1.</w:t>
      </w:r>
      <w:r w:rsidR="00264975" w:rsidRPr="00B3082A">
        <w:rPr>
          <w:lang w:val="ro-RO"/>
        </w:rPr>
        <w:t xml:space="preserve"> </w:t>
      </w:r>
      <w:r w:rsidRPr="00B3082A">
        <w:rPr>
          <w:lang w:val="ro-RO"/>
        </w:rPr>
        <w:t xml:space="preserve">Se </w:t>
      </w:r>
      <w:r w:rsidR="002B41C1" w:rsidRPr="00B3082A">
        <w:rPr>
          <w:lang w:val="ro-RO"/>
        </w:rPr>
        <w:t>aprobă Lista (Registrul) terenurilor proprietate publică a UAT raionul Telenești destinate drumurilor locale (de interes raional), care sunt amplasate în hotarul administrativ – teritorial al comunei Suhuluceni, conform anexei.</w:t>
      </w:r>
    </w:p>
    <w:p w:rsidR="00611061" w:rsidRPr="00B3082A" w:rsidRDefault="00611061" w:rsidP="00B3082A">
      <w:pPr>
        <w:ind w:right="-143" w:firstLine="426"/>
        <w:jc w:val="both"/>
        <w:rPr>
          <w:lang w:val="ro-RO"/>
        </w:rPr>
      </w:pPr>
      <w:r w:rsidRPr="00B3082A">
        <w:rPr>
          <w:lang w:val="ro-RO"/>
        </w:rPr>
        <w:t xml:space="preserve">2. </w:t>
      </w:r>
      <w:r w:rsidR="002B41C1" w:rsidRPr="00B3082A">
        <w:rPr>
          <w:lang w:val="ro-RO"/>
        </w:rPr>
        <w:t>Sa aprobă proiectele de formare, în hotarele generale, a terenurilor proprietate publică a UAT raionul Telenești destinate drumurilor locale (de interes raional), care sunt amplasate în hotarul administrativ – teritorial al comunei Suhuluceni, expuse la pct. 1 al prezentei decizii.</w:t>
      </w:r>
    </w:p>
    <w:p w:rsidR="002B41C1" w:rsidRPr="002B41C1" w:rsidRDefault="002B41C1" w:rsidP="002E46F7">
      <w:pPr>
        <w:ind w:firstLine="426"/>
        <w:jc w:val="both"/>
        <w:rPr>
          <w:lang w:val="ro-RO" w:eastAsia="ro-RO"/>
        </w:rPr>
      </w:pPr>
      <w:r w:rsidRPr="002B41C1">
        <w:rPr>
          <w:lang w:val="ro-RO" w:eastAsia="ro-RO"/>
        </w:rPr>
        <w:t>3. Şeful  Serviciului  relaţii  funciare  şi  cadastru va:</w:t>
      </w:r>
    </w:p>
    <w:p w:rsidR="002B41C1" w:rsidRPr="002B41C1" w:rsidRDefault="002B41C1" w:rsidP="00B3082A">
      <w:pPr>
        <w:ind w:firstLine="705"/>
        <w:jc w:val="both"/>
        <w:rPr>
          <w:lang w:val="ro-RO" w:eastAsia="ro-RO"/>
        </w:rPr>
      </w:pPr>
      <w:r w:rsidRPr="002B41C1">
        <w:rPr>
          <w:lang w:val="ro-RO" w:eastAsia="ro-RO"/>
        </w:rPr>
        <w:t>a)  aduce  în  concordanţă documentaţia  cadastrului  funciar cu  prezenta  decizie.</w:t>
      </w:r>
    </w:p>
    <w:p w:rsidR="002B41C1" w:rsidRPr="00B3082A" w:rsidRDefault="002B41C1" w:rsidP="00B3082A">
      <w:pPr>
        <w:ind w:firstLine="705"/>
        <w:jc w:val="both"/>
        <w:rPr>
          <w:lang w:val="ro-RO"/>
        </w:rPr>
      </w:pPr>
      <w:r w:rsidRPr="002B41C1">
        <w:rPr>
          <w:lang w:val="ro-RO" w:eastAsia="ro-RO"/>
        </w:rPr>
        <w:t>b) prezenta Deținătorului Registrului (Î. S. „Cadastru”),</w:t>
      </w:r>
      <w:r w:rsidR="00B3082A" w:rsidRPr="00B3082A">
        <w:rPr>
          <w:lang w:val="ro-RO" w:eastAsia="ro-RO"/>
        </w:rPr>
        <w:t xml:space="preserve"> materialele privind delimitarea terenurilor proprietate publică a</w:t>
      </w:r>
      <w:r w:rsidR="00B3082A" w:rsidRPr="00B3082A">
        <w:rPr>
          <w:lang w:val="ro-RO"/>
        </w:rPr>
        <w:t xml:space="preserve"> UAT raionul Telenești destinate drumurilor locale (de interes raional), care sunt amplasate în hotarul administrativ – teritorial al comunei Suhuluceni</w:t>
      </w:r>
    </w:p>
    <w:p w:rsidR="00B3082A" w:rsidRPr="002B41C1" w:rsidRDefault="00B3082A" w:rsidP="00B3082A">
      <w:pPr>
        <w:ind w:firstLine="705"/>
        <w:jc w:val="both"/>
        <w:rPr>
          <w:lang w:val="ro-RO" w:eastAsia="ro-RO"/>
        </w:rPr>
      </w:pPr>
      <w:r w:rsidRPr="00B3082A">
        <w:rPr>
          <w:lang w:val="ro-RO"/>
        </w:rPr>
        <w:t xml:space="preserve">c) asigura înregistrarea în Registrul bunurilor imobile a terenurilor publice nou formate, prevăzute în pct. 2 al prezentei Decizii. </w:t>
      </w:r>
    </w:p>
    <w:p w:rsidR="00611061" w:rsidRPr="00B3082A" w:rsidRDefault="004F379E" w:rsidP="00B3082A">
      <w:pPr>
        <w:ind w:firstLine="426"/>
        <w:jc w:val="both"/>
        <w:rPr>
          <w:lang w:val="ro-RO"/>
        </w:rPr>
      </w:pPr>
      <w:r>
        <w:rPr>
          <w:lang w:val="ro-RO"/>
        </w:rPr>
        <w:t>4</w:t>
      </w:r>
      <w:r w:rsidR="00611061" w:rsidRPr="00B3082A">
        <w:rPr>
          <w:lang w:val="ro-RO"/>
        </w:rPr>
        <w:t>. Controlul asupra executării prezentei decizii se pun</w:t>
      </w:r>
      <w:r w:rsidR="00B06121" w:rsidRPr="00B3082A">
        <w:rPr>
          <w:lang w:val="ro-RO"/>
        </w:rPr>
        <w:t>e</w:t>
      </w:r>
      <w:r w:rsidR="00611061" w:rsidRPr="00B3082A">
        <w:rPr>
          <w:lang w:val="ro-RO"/>
        </w:rPr>
        <w:t xml:space="preserve"> în seama </w:t>
      </w:r>
      <w:r w:rsidR="00B3082A" w:rsidRPr="00B3082A">
        <w:rPr>
          <w:lang w:val="ro-RO"/>
        </w:rPr>
        <w:t>Prim - vicep</w:t>
      </w:r>
      <w:r w:rsidR="00611061" w:rsidRPr="00B3082A">
        <w:rPr>
          <w:lang w:val="ro-RO"/>
        </w:rPr>
        <w:t>r</w:t>
      </w:r>
      <w:r w:rsidR="00B3082A" w:rsidRPr="00B3082A">
        <w:rPr>
          <w:lang w:val="ro-RO"/>
        </w:rPr>
        <w:t xml:space="preserve">eşedintelui raionului Teleneşti, Dl Vasile </w:t>
      </w:r>
      <w:proofErr w:type="spellStart"/>
      <w:r w:rsidR="00B3082A" w:rsidRPr="00B3082A">
        <w:rPr>
          <w:lang w:val="ro-RO"/>
        </w:rPr>
        <w:t>Harghel</w:t>
      </w:r>
      <w:proofErr w:type="spellEnd"/>
      <w:r w:rsidR="00B3082A" w:rsidRPr="00B3082A">
        <w:rPr>
          <w:lang w:val="ro-RO"/>
        </w:rPr>
        <w:t>.</w:t>
      </w:r>
    </w:p>
    <w:p w:rsidR="0089129B" w:rsidRPr="00B3082A" w:rsidRDefault="004F379E" w:rsidP="00B3082A">
      <w:pPr>
        <w:ind w:firstLine="426"/>
        <w:jc w:val="both"/>
        <w:rPr>
          <w:lang w:val="ro-RO"/>
        </w:rPr>
      </w:pPr>
      <w:r>
        <w:rPr>
          <w:lang w:val="ro-RO"/>
        </w:rPr>
        <w:t>5</w:t>
      </w:r>
      <w:r w:rsidR="0089129B" w:rsidRPr="00B3082A">
        <w:rPr>
          <w:lang w:val="ro-RO"/>
        </w:rPr>
        <w:t>. Prezenta decizie urmează a fi adusă la cunoştinţa persoanelor vizate şi intră în vigoare la data publicării pe site-ul oficial al consi</w:t>
      </w:r>
      <w:r w:rsidR="00D723AF">
        <w:rPr>
          <w:lang w:val="ro-RO"/>
        </w:rPr>
        <w:t xml:space="preserve">liului raional </w:t>
      </w:r>
      <w:hyperlink r:id="rId10" w:history="1">
        <w:r w:rsidR="00D723AF" w:rsidRPr="008B0F58">
          <w:rPr>
            <w:rStyle w:val="Hyperlink"/>
            <w:lang w:val="ro-RO"/>
          </w:rPr>
          <w:t>www.telenesti.md</w:t>
        </w:r>
      </w:hyperlink>
      <w:r w:rsidR="00D723AF">
        <w:rPr>
          <w:lang w:val="ro-RO"/>
        </w:rPr>
        <w:t xml:space="preserve"> </w:t>
      </w:r>
      <w:r w:rsidR="0089129B" w:rsidRPr="00B3082A">
        <w:rPr>
          <w:lang w:val="ro-RO"/>
        </w:rPr>
        <w:t xml:space="preserve">şi/sau  site-ul  </w:t>
      </w:r>
      <w:hyperlink r:id="rId11" w:history="1">
        <w:r w:rsidRPr="00506189">
          <w:rPr>
            <w:rStyle w:val="Hyperlink"/>
            <w:lang w:val="ro-RO"/>
          </w:rPr>
          <w:t>www.actelocale.md</w:t>
        </w:r>
      </w:hyperlink>
      <w:r>
        <w:rPr>
          <w:lang w:val="ro-RO"/>
        </w:rPr>
        <w:t xml:space="preserve"> </w:t>
      </w:r>
      <w:r w:rsidR="0089129B" w:rsidRPr="00B3082A">
        <w:rPr>
          <w:lang w:val="ro-RO"/>
        </w:rPr>
        <w:t>.</w:t>
      </w:r>
    </w:p>
    <w:p w:rsidR="00611061" w:rsidRPr="00B3082A" w:rsidRDefault="00611061" w:rsidP="00611061">
      <w:pPr>
        <w:rPr>
          <w:lang w:val="ro-RO"/>
        </w:rPr>
      </w:pPr>
    </w:p>
    <w:p w:rsidR="00611061" w:rsidRPr="00B3082A" w:rsidRDefault="00B3082A" w:rsidP="00611061">
      <w:pPr>
        <w:rPr>
          <w:b/>
          <w:lang w:val="ro-RO"/>
        </w:rPr>
      </w:pPr>
      <w:r>
        <w:rPr>
          <w:b/>
          <w:lang w:val="ro-RO"/>
        </w:rPr>
        <w:t xml:space="preserve">        </w:t>
      </w:r>
      <w:r w:rsidR="00611061" w:rsidRPr="00B3082A">
        <w:rPr>
          <w:b/>
          <w:lang w:val="ro-RO"/>
        </w:rPr>
        <w:t xml:space="preserve">Preşedintele şedinţei                                                          </w:t>
      </w:r>
      <w:r w:rsidR="00B53E1C" w:rsidRPr="00B3082A">
        <w:rPr>
          <w:b/>
          <w:lang w:val="ro-RO"/>
        </w:rPr>
        <w:t xml:space="preserve"> </w:t>
      </w:r>
      <w:r w:rsidR="00611061" w:rsidRPr="00B3082A">
        <w:rPr>
          <w:b/>
          <w:lang w:val="ro-RO"/>
        </w:rPr>
        <w:t xml:space="preserve">   </w:t>
      </w:r>
      <w:r w:rsidR="00DE61F7">
        <w:rPr>
          <w:b/>
          <w:lang w:val="ro-RO"/>
        </w:rPr>
        <w:t>Valentin Vetrilă</w:t>
      </w:r>
    </w:p>
    <w:p w:rsidR="0089129B" w:rsidRPr="00B3082A" w:rsidRDefault="0089129B" w:rsidP="00611061">
      <w:pPr>
        <w:rPr>
          <w:b/>
          <w:lang w:val="ro-RO"/>
        </w:rPr>
      </w:pPr>
    </w:p>
    <w:p w:rsidR="00B3082A" w:rsidRDefault="00611061" w:rsidP="00611061">
      <w:pPr>
        <w:rPr>
          <w:b/>
          <w:lang w:val="ro-RO"/>
        </w:rPr>
      </w:pPr>
      <w:r w:rsidRPr="00B3082A">
        <w:rPr>
          <w:b/>
          <w:lang w:val="ro-RO"/>
        </w:rPr>
        <w:t xml:space="preserve">Secretarul Consiliului raional                                           </w:t>
      </w:r>
      <w:r w:rsidR="00B3082A">
        <w:rPr>
          <w:b/>
          <w:lang w:val="ro-RO"/>
        </w:rPr>
        <w:t xml:space="preserve">        </w:t>
      </w:r>
      <w:r w:rsidRPr="00B3082A">
        <w:rPr>
          <w:b/>
          <w:lang w:val="ro-RO"/>
        </w:rPr>
        <w:t xml:space="preserve">      </w:t>
      </w:r>
      <w:r w:rsidR="00DA2C72">
        <w:rPr>
          <w:b/>
          <w:lang w:val="ro-RO"/>
        </w:rPr>
        <w:t>Sergiu Lazăr</w:t>
      </w:r>
    </w:p>
    <w:p w:rsidR="00DA2C72" w:rsidRDefault="00DA2C72" w:rsidP="00611061">
      <w:pPr>
        <w:rPr>
          <w:b/>
          <w:lang w:val="ro-RO"/>
        </w:rPr>
      </w:pPr>
    </w:p>
    <w:p w:rsidR="00D723AF" w:rsidRDefault="00D723AF" w:rsidP="00D723AF">
      <w:pPr>
        <w:jc w:val="right"/>
        <w:rPr>
          <w:sz w:val="20"/>
          <w:szCs w:val="20"/>
          <w:lang w:val="ro-RO"/>
        </w:rPr>
      </w:pPr>
    </w:p>
    <w:p w:rsidR="00D723AF" w:rsidRDefault="00D723AF" w:rsidP="00D723AF">
      <w:pPr>
        <w:jc w:val="right"/>
        <w:rPr>
          <w:sz w:val="20"/>
          <w:szCs w:val="20"/>
          <w:lang w:val="ro-RO"/>
        </w:rPr>
      </w:pPr>
    </w:p>
    <w:p w:rsidR="00D723AF" w:rsidRPr="002E46F7" w:rsidRDefault="00D723AF" w:rsidP="00D723AF">
      <w:pPr>
        <w:jc w:val="right"/>
        <w:rPr>
          <w:sz w:val="20"/>
          <w:szCs w:val="20"/>
          <w:lang w:val="en-US"/>
        </w:rPr>
      </w:pPr>
      <w:proofErr w:type="spellStart"/>
      <w:proofErr w:type="gramStart"/>
      <w:r w:rsidRPr="002E46F7">
        <w:rPr>
          <w:sz w:val="20"/>
          <w:szCs w:val="20"/>
          <w:lang w:val="en-US"/>
        </w:rPr>
        <w:t>Anexa</w:t>
      </w:r>
      <w:proofErr w:type="spellEnd"/>
      <w:r w:rsidRPr="002E46F7">
        <w:rPr>
          <w:sz w:val="20"/>
          <w:szCs w:val="20"/>
          <w:lang w:val="en-US"/>
        </w:rPr>
        <w:t xml:space="preserve"> nr.</w:t>
      </w:r>
      <w:proofErr w:type="gramEnd"/>
      <w:r w:rsidRPr="002E46F7">
        <w:rPr>
          <w:sz w:val="20"/>
          <w:szCs w:val="20"/>
          <w:lang w:val="en-US"/>
        </w:rPr>
        <w:t xml:space="preserve"> 1 la </w:t>
      </w:r>
    </w:p>
    <w:p w:rsidR="00DA2C72" w:rsidRDefault="00DE61F7" w:rsidP="00D723AF">
      <w:pPr>
        <w:jc w:val="right"/>
        <w:rPr>
          <w:sz w:val="20"/>
          <w:szCs w:val="20"/>
          <w:lang w:val="ro-RO"/>
        </w:rPr>
      </w:pPr>
      <w:proofErr w:type="spellStart"/>
      <w:proofErr w:type="gramStart"/>
      <w:r>
        <w:rPr>
          <w:sz w:val="20"/>
          <w:szCs w:val="20"/>
          <w:lang w:val="en-US"/>
        </w:rPr>
        <w:t>decizia</w:t>
      </w:r>
      <w:proofErr w:type="spellEnd"/>
      <w:proofErr w:type="gramEnd"/>
      <w:r>
        <w:rPr>
          <w:sz w:val="20"/>
          <w:szCs w:val="20"/>
          <w:lang w:val="en-US"/>
        </w:rPr>
        <w:t xml:space="preserve"> nr. 3 /8</w:t>
      </w:r>
      <w:r w:rsidR="00D723AF" w:rsidRPr="002E46F7">
        <w:rPr>
          <w:sz w:val="20"/>
          <w:szCs w:val="20"/>
          <w:lang w:val="en-US"/>
        </w:rPr>
        <w:t xml:space="preserve"> din 25 </w:t>
      </w:r>
      <w:proofErr w:type="spellStart"/>
      <w:r w:rsidR="00D723AF" w:rsidRPr="002E46F7">
        <w:rPr>
          <w:sz w:val="20"/>
          <w:szCs w:val="20"/>
          <w:lang w:val="en-US"/>
        </w:rPr>
        <w:t>mai</w:t>
      </w:r>
      <w:proofErr w:type="spellEnd"/>
      <w:r w:rsidR="00D723AF" w:rsidRPr="002E46F7">
        <w:rPr>
          <w:sz w:val="20"/>
          <w:szCs w:val="20"/>
          <w:lang w:val="en-US"/>
        </w:rPr>
        <w:t xml:space="preserve"> 2017</w:t>
      </w:r>
    </w:p>
    <w:p w:rsidR="00D723AF" w:rsidRPr="00D723AF" w:rsidRDefault="00D723AF" w:rsidP="00D723AF">
      <w:pPr>
        <w:jc w:val="right"/>
        <w:rPr>
          <w:b/>
          <w:lang w:val="ro-RO"/>
        </w:rPr>
      </w:pPr>
    </w:p>
    <w:p w:rsidR="00DA2C72" w:rsidRDefault="00DA2C72" w:rsidP="00DA2C72">
      <w:pPr>
        <w:rPr>
          <w:b/>
          <w:lang w:val="ro-RO"/>
        </w:rPr>
      </w:pPr>
    </w:p>
    <w:p w:rsidR="00B3082A" w:rsidRDefault="00DA2C72" w:rsidP="00DA2C72">
      <w:pPr>
        <w:jc w:val="center"/>
        <w:rPr>
          <w:b/>
          <w:lang w:val="ro-RO"/>
        </w:rPr>
      </w:pPr>
      <w:r>
        <w:rPr>
          <w:b/>
          <w:lang w:val="ro-RO"/>
        </w:rPr>
        <w:t>L I S T A</w:t>
      </w:r>
    </w:p>
    <w:p w:rsidR="00DA2C72" w:rsidRDefault="00DA2C72" w:rsidP="00DA2C72">
      <w:pPr>
        <w:jc w:val="center"/>
        <w:rPr>
          <w:b/>
          <w:lang w:val="ro-RO"/>
        </w:rPr>
      </w:pPr>
      <w:r>
        <w:rPr>
          <w:b/>
          <w:lang w:val="ro-RO"/>
        </w:rPr>
        <w:t>Terenurilor ce țin de domeniul public a unității</w:t>
      </w:r>
    </w:p>
    <w:p w:rsidR="00DA2C72" w:rsidRDefault="00DA2C72" w:rsidP="00DA2C72">
      <w:pPr>
        <w:jc w:val="center"/>
        <w:rPr>
          <w:b/>
          <w:lang w:val="ro-RO"/>
        </w:rPr>
      </w:pPr>
      <w:r>
        <w:rPr>
          <w:b/>
          <w:lang w:val="ro-RO"/>
        </w:rPr>
        <w:t>Administrativ teritoriale de nivelul II</w:t>
      </w:r>
    </w:p>
    <w:p w:rsidR="00DA2C72" w:rsidRDefault="00DA2C72" w:rsidP="00DA2C72">
      <w:pPr>
        <w:jc w:val="center"/>
        <w:rPr>
          <w:b/>
          <w:i/>
          <w:u w:val="single"/>
          <w:lang w:val="ro-RO"/>
        </w:rPr>
      </w:pPr>
      <w:r w:rsidRPr="00DA2C72">
        <w:rPr>
          <w:b/>
          <w:i/>
          <w:u w:val="single"/>
          <w:lang w:val="ro-RO"/>
        </w:rPr>
        <w:t>Consiliul raional Telenești</w:t>
      </w:r>
    </w:p>
    <w:p w:rsidR="00DA2C72" w:rsidRDefault="00DA2C72" w:rsidP="00DA2C72">
      <w:pPr>
        <w:jc w:val="center"/>
        <w:rPr>
          <w:sz w:val="20"/>
          <w:szCs w:val="20"/>
          <w:lang w:val="ro-RO"/>
        </w:rPr>
      </w:pPr>
      <w:r w:rsidRPr="00DA2C72">
        <w:rPr>
          <w:sz w:val="20"/>
          <w:szCs w:val="20"/>
          <w:lang w:val="ro-RO"/>
        </w:rPr>
        <w:t>(denumirea raionului)</w:t>
      </w:r>
    </w:p>
    <w:p w:rsidR="00DA2C72" w:rsidRDefault="00DA2C72" w:rsidP="00DA2C72">
      <w:pPr>
        <w:jc w:val="center"/>
        <w:rPr>
          <w:b/>
          <w:i/>
          <w:u w:val="single"/>
          <w:lang w:val="ro-RO"/>
        </w:rPr>
      </w:pPr>
      <w:r w:rsidRPr="00DA2C72">
        <w:rPr>
          <w:b/>
          <w:i/>
          <w:u w:val="single"/>
          <w:lang w:val="ro-RO"/>
        </w:rPr>
        <w:t>UAT Suhuluceni, r. Telenești, 8953</w:t>
      </w:r>
    </w:p>
    <w:p w:rsidR="00DA2C72" w:rsidRDefault="00DA2C72" w:rsidP="00DA2C72">
      <w:pPr>
        <w:jc w:val="center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(denumirea UAT)</w:t>
      </w:r>
    </w:p>
    <w:p w:rsidR="00DA2C72" w:rsidRDefault="00DA2C72" w:rsidP="00DA2C72">
      <w:pPr>
        <w:jc w:val="center"/>
        <w:rPr>
          <w:sz w:val="20"/>
          <w:szCs w:val="20"/>
          <w:lang w:val="ro-RO"/>
        </w:rPr>
      </w:pPr>
    </w:p>
    <w:tbl>
      <w:tblPr>
        <w:tblStyle w:val="GrilTabel"/>
        <w:tblW w:w="0" w:type="auto"/>
        <w:tblInd w:w="-743" w:type="dxa"/>
        <w:tblLayout w:type="fixed"/>
        <w:tblLook w:val="04A0"/>
      </w:tblPr>
      <w:tblGrid>
        <w:gridCol w:w="1277"/>
        <w:gridCol w:w="1275"/>
        <w:gridCol w:w="1418"/>
        <w:gridCol w:w="1559"/>
        <w:gridCol w:w="1158"/>
        <w:gridCol w:w="827"/>
        <w:gridCol w:w="1275"/>
        <w:gridCol w:w="1909"/>
      </w:tblGrid>
      <w:tr w:rsidR="00DA2C72" w:rsidRPr="004F379E" w:rsidTr="004F379E">
        <w:trPr>
          <w:trHeight w:val="538"/>
        </w:trPr>
        <w:tc>
          <w:tcPr>
            <w:tcW w:w="1277" w:type="dxa"/>
            <w:vMerge w:val="restart"/>
          </w:tcPr>
          <w:p w:rsidR="00DA2C72" w:rsidRPr="007A7B7F" w:rsidRDefault="00DA2C72" w:rsidP="007A7B7F">
            <w:pPr>
              <w:jc w:val="center"/>
              <w:rPr>
                <w:b/>
                <w:lang w:val="ro-RO"/>
              </w:rPr>
            </w:pPr>
            <w:r w:rsidRPr="007A7B7F">
              <w:rPr>
                <w:b/>
                <w:lang w:val="ro-RO"/>
              </w:rPr>
              <w:t>Numărul conturului (terenului) format</w:t>
            </w:r>
          </w:p>
        </w:tc>
        <w:tc>
          <w:tcPr>
            <w:tcW w:w="1275" w:type="dxa"/>
            <w:vMerge w:val="restart"/>
          </w:tcPr>
          <w:p w:rsidR="00DA2C72" w:rsidRPr="007A7B7F" w:rsidRDefault="00DA2C72" w:rsidP="007A7B7F">
            <w:pPr>
              <w:jc w:val="center"/>
              <w:rPr>
                <w:b/>
                <w:lang w:val="ro-RO"/>
              </w:rPr>
            </w:pPr>
            <w:r w:rsidRPr="007A7B7F">
              <w:rPr>
                <w:b/>
                <w:lang w:val="ro-RO"/>
              </w:rPr>
              <w:t>Categoria de destinație a terenului</w:t>
            </w:r>
          </w:p>
        </w:tc>
        <w:tc>
          <w:tcPr>
            <w:tcW w:w="1418" w:type="dxa"/>
            <w:vMerge w:val="restart"/>
          </w:tcPr>
          <w:p w:rsidR="00DA2C72" w:rsidRPr="007A7B7F" w:rsidRDefault="00DA2C72" w:rsidP="007A7B7F">
            <w:pPr>
              <w:jc w:val="center"/>
              <w:rPr>
                <w:b/>
                <w:lang w:val="ro-RO"/>
              </w:rPr>
            </w:pPr>
            <w:r w:rsidRPr="007A7B7F">
              <w:rPr>
                <w:b/>
                <w:lang w:val="ro-RO"/>
              </w:rPr>
              <w:t>Nr. cadastral (inc</w:t>
            </w:r>
            <w:r w:rsidR="004F379E">
              <w:rPr>
                <w:b/>
                <w:lang w:val="ro-RO"/>
              </w:rPr>
              <w:t xml:space="preserve">lusiv nr. cadastral </w:t>
            </w:r>
            <w:proofErr w:type="spellStart"/>
            <w:r w:rsidR="004F379E">
              <w:rPr>
                <w:b/>
                <w:lang w:val="ro-RO"/>
              </w:rPr>
              <w:t>convențion</w:t>
            </w:r>
            <w:proofErr w:type="spellEnd"/>
            <w:r w:rsidRPr="007A7B7F">
              <w:rPr>
                <w:b/>
                <w:lang w:val="ro-RO"/>
              </w:rPr>
              <w:t>)</w:t>
            </w:r>
          </w:p>
        </w:tc>
        <w:tc>
          <w:tcPr>
            <w:tcW w:w="1559" w:type="dxa"/>
            <w:vMerge w:val="restart"/>
          </w:tcPr>
          <w:p w:rsidR="00DA2C72" w:rsidRPr="007A7B7F" w:rsidRDefault="00DA2C72" w:rsidP="007A7B7F">
            <w:pPr>
              <w:jc w:val="center"/>
              <w:rPr>
                <w:b/>
                <w:lang w:val="ro-RO"/>
              </w:rPr>
            </w:pPr>
            <w:r w:rsidRPr="007A7B7F">
              <w:rPr>
                <w:b/>
                <w:lang w:val="ro-RO"/>
              </w:rPr>
              <w:t>Amplasarea terenului</w:t>
            </w:r>
          </w:p>
        </w:tc>
        <w:tc>
          <w:tcPr>
            <w:tcW w:w="1158" w:type="dxa"/>
            <w:vMerge w:val="restart"/>
          </w:tcPr>
          <w:p w:rsidR="00DA2C72" w:rsidRDefault="00DA2C72" w:rsidP="007A7B7F">
            <w:pPr>
              <w:jc w:val="center"/>
              <w:rPr>
                <w:b/>
                <w:lang w:val="ro-RO"/>
              </w:rPr>
            </w:pPr>
            <w:r w:rsidRPr="007A7B7F">
              <w:rPr>
                <w:b/>
                <w:lang w:val="ro-RO"/>
              </w:rPr>
              <w:t>Suprafața terenului</w:t>
            </w:r>
            <w:r w:rsidR="004F379E">
              <w:rPr>
                <w:b/>
                <w:lang w:val="ro-RO"/>
              </w:rPr>
              <w:t>,</w:t>
            </w:r>
          </w:p>
          <w:p w:rsidR="004F379E" w:rsidRPr="007A7B7F" w:rsidRDefault="004F379E" w:rsidP="007A7B7F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ha</w:t>
            </w:r>
          </w:p>
        </w:tc>
        <w:tc>
          <w:tcPr>
            <w:tcW w:w="2102" w:type="dxa"/>
            <w:gridSpan w:val="2"/>
          </w:tcPr>
          <w:p w:rsidR="00DA2C72" w:rsidRPr="007A7B7F" w:rsidRDefault="00DA2C72" w:rsidP="007A7B7F">
            <w:pPr>
              <w:jc w:val="center"/>
              <w:rPr>
                <w:b/>
                <w:lang w:val="ro-RO"/>
              </w:rPr>
            </w:pPr>
            <w:r w:rsidRPr="007A7B7F">
              <w:rPr>
                <w:b/>
                <w:lang w:val="ro-RO"/>
              </w:rPr>
              <w:t>Categoria folosinței funciare</w:t>
            </w:r>
          </w:p>
        </w:tc>
        <w:tc>
          <w:tcPr>
            <w:tcW w:w="1909" w:type="dxa"/>
            <w:vMerge w:val="restart"/>
          </w:tcPr>
          <w:p w:rsidR="00DA2C72" w:rsidRPr="007A7B7F" w:rsidRDefault="00DA2C72" w:rsidP="007A7B7F">
            <w:pPr>
              <w:jc w:val="center"/>
              <w:rPr>
                <w:b/>
                <w:lang w:val="ro-RO"/>
              </w:rPr>
            </w:pPr>
            <w:r w:rsidRPr="007A7B7F">
              <w:rPr>
                <w:b/>
                <w:lang w:val="ro-RO"/>
              </w:rPr>
              <w:t>Titularul dreptului de proprietate și folosință</w:t>
            </w:r>
          </w:p>
        </w:tc>
      </w:tr>
      <w:tr w:rsidR="00DA2C72" w:rsidTr="004F379E">
        <w:trPr>
          <w:trHeight w:val="476"/>
        </w:trPr>
        <w:tc>
          <w:tcPr>
            <w:tcW w:w="1277" w:type="dxa"/>
            <w:vMerge/>
          </w:tcPr>
          <w:p w:rsidR="00DA2C72" w:rsidRDefault="00DA2C72" w:rsidP="00DA2C72">
            <w:pPr>
              <w:rPr>
                <w:lang w:val="ro-RO"/>
              </w:rPr>
            </w:pPr>
          </w:p>
        </w:tc>
        <w:tc>
          <w:tcPr>
            <w:tcW w:w="1275" w:type="dxa"/>
            <w:vMerge/>
          </w:tcPr>
          <w:p w:rsidR="00DA2C72" w:rsidRDefault="00DA2C72" w:rsidP="00DA2C72">
            <w:pPr>
              <w:rPr>
                <w:lang w:val="ro-RO"/>
              </w:rPr>
            </w:pPr>
          </w:p>
        </w:tc>
        <w:tc>
          <w:tcPr>
            <w:tcW w:w="1418" w:type="dxa"/>
            <w:vMerge/>
          </w:tcPr>
          <w:p w:rsidR="00DA2C72" w:rsidRDefault="00DA2C72" w:rsidP="00DA2C72">
            <w:pPr>
              <w:rPr>
                <w:lang w:val="ro-RO"/>
              </w:rPr>
            </w:pPr>
          </w:p>
        </w:tc>
        <w:tc>
          <w:tcPr>
            <w:tcW w:w="1559" w:type="dxa"/>
            <w:vMerge/>
          </w:tcPr>
          <w:p w:rsidR="00DA2C72" w:rsidRDefault="00DA2C72" w:rsidP="00DA2C72">
            <w:pPr>
              <w:rPr>
                <w:lang w:val="ro-RO"/>
              </w:rPr>
            </w:pPr>
          </w:p>
        </w:tc>
        <w:tc>
          <w:tcPr>
            <w:tcW w:w="1158" w:type="dxa"/>
            <w:vMerge/>
          </w:tcPr>
          <w:p w:rsidR="00DA2C72" w:rsidRDefault="00DA2C72" w:rsidP="00DA2C72">
            <w:pPr>
              <w:rPr>
                <w:lang w:val="ro-RO"/>
              </w:rPr>
            </w:pPr>
          </w:p>
        </w:tc>
        <w:tc>
          <w:tcPr>
            <w:tcW w:w="827" w:type="dxa"/>
          </w:tcPr>
          <w:p w:rsidR="00DA2C72" w:rsidRPr="007A7B7F" w:rsidRDefault="00DA2C72" w:rsidP="007A7B7F">
            <w:pPr>
              <w:jc w:val="center"/>
              <w:rPr>
                <w:b/>
                <w:lang w:val="ro-RO"/>
              </w:rPr>
            </w:pPr>
            <w:r w:rsidRPr="007A7B7F">
              <w:rPr>
                <w:b/>
                <w:lang w:val="ro-RO"/>
              </w:rPr>
              <w:t>codul</w:t>
            </w:r>
          </w:p>
        </w:tc>
        <w:tc>
          <w:tcPr>
            <w:tcW w:w="1275" w:type="dxa"/>
          </w:tcPr>
          <w:p w:rsidR="00DA2C72" w:rsidRPr="007A7B7F" w:rsidRDefault="00DA2C72" w:rsidP="007A7B7F">
            <w:pPr>
              <w:jc w:val="center"/>
              <w:rPr>
                <w:b/>
                <w:lang w:val="ro-RO"/>
              </w:rPr>
            </w:pPr>
            <w:r w:rsidRPr="007A7B7F">
              <w:rPr>
                <w:b/>
                <w:lang w:val="ro-RO"/>
              </w:rPr>
              <w:t>denumirea</w:t>
            </w:r>
          </w:p>
        </w:tc>
        <w:tc>
          <w:tcPr>
            <w:tcW w:w="1909" w:type="dxa"/>
            <w:vMerge/>
          </w:tcPr>
          <w:p w:rsidR="00DA2C72" w:rsidRDefault="00DA2C72" w:rsidP="00DA2C72">
            <w:pPr>
              <w:rPr>
                <w:lang w:val="ro-RO"/>
              </w:rPr>
            </w:pPr>
          </w:p>
        </w:tc>
      </w:tr>
      <w:tr w:rsidR="007A7B7F" w:rsidTr="004F379E">
        <w:tc>
          <w:tcPr>
            <w:tcW w:w="1277" w:type="dxa"/>
          </w:tcPr>
          <w:p w:rsidR="00DA2C72" w:rsidRDefault="007A7B7F" w:rsidP="00DA2C72">
            <w:pPr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1275" w:type="dxa"/>
          </w:tcPr>
          <w:p w:rsidR="00DA2C72" w:rsidRDefault="007A7B7F" w:rsidP="00DA2C72">
            <w:pPr>
              <w:rPr>
                <w:lang w:val="ro-RO"/>
              </w:rPr>
            </w:pPr>
            <w:r>
              <w:rPr>
                <w:lang w:val="ro-RO"/>
              </w:rPr>
              <w:t>III</w:t>
            </w:r>
          </w:p>
        </w:tc>
        <w:tc>
          <w:tcPr>
            <w:tcW w:w="1418" w:type="dxa"/>
          </w:tcPr>
          <w:p w:rsidR="00DA2C72" w:rsidRDefault="007A7B7F" w:rsidP="00DA2C72">
            <w:pPr>
              <w:rPr>
                <w:lang w:val="ro-RO"/>
              </w:rPr>
            </w:pPr>
            <w:r>
              <w:rPr>
                <w:lang w:val="ro-RO"/>
              </w:rPr>
              <w:t>8953106</w:t>
            </w:r>
          </w:p>
        </w:tc>
        <w:tc>
          <w:tcPr>
            <w:tcW w:w="1559" w:type="dxa"/>
          </w:tcPr>
          <w:p w:rsidR="00DA2C72" w:rsidRDefault="007A7B7F" w:rsidP="007A7B7F">
            <w:pPr>
              <w:rPr>
                <w:lang w:val="ro-RO"/>
              </w:rPr>
            </w:pPr>
            <w:r>
              <w:rPr>
                <w:lang w:val="ro-RO"/>
              </w:rPr>
              <w:t>Extravilanul s. Suhuluceni</w:t>
            </w:r>
          </w:p>
        </w:tc>
        <w:tc>
          <w:tcPr>
            <w:tcW w:w="1158" w:type="dxa"/>
          </w:tcPr>
          <w:p w:rsidR="00DA2C72" w:rsidRDefault="007A7B7F" w:rsidP="00DA2C72">
            <w:pPr>
              <w:rPr>
                <w:lang w:val="ro-RO"/>
              </w:rPr>
            </w:pPr>
            <w:r>
              <w:rPr>
                <w:lang w:val="ro-RO"/>
              </w:rPr>
              <w:t>0,7724</w:t>
            </w:r>
          </w:p>
        </w:tc>
        <w:tc>
          <w:tcPr>
            <w:tcW w:w="827" w:type="dxa"/>
          </w:tcPr>
          <w:p w:rsidR="00DA2C72" w:rsidRDefault="007A7B7F" w:rsidP="00DA2C72">
            <w:pPr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1275" w:type="dxa"/>
          </w:tcPr>
          <w:p w:rsidR="00DA2C72" w:rsidRDefault="007A7B7F" w:rsidP="00DA2C72">
            <w:pPr>
              <w:rPr>
                <w:lang w:val="ro-RO"/>
              </w:rPr>
            </w:pPr>
            <w:r>
              <w:rPr>
                <w:lang w:val="ro-RO"/>
              </w:rPr>
              <w:t>Drumuri</w:t>
            </w:r>
          </w:p>
        </w:tc>
        <w:tc>
          <w:tcPr>
            <w:tcW w:w="1909" w:type="dxa"/>
          </w:tcPr>
          <w:p w:rsidR="00DA2C72" w:rsidRDefault="007A7B7F" w:rsidP="00DA2C72">
            <w:pPr>
              <w:rPr>
                <w:lang w:val="ro-RO"/>
              </w:rPr>
            </w:pPr>
            <w:r>
              <w:rPr>
                <w:lang w:val="ro-RO"/>
              </w:rPr>
              <w:t>Consiliul raional Telenești</w:t>
            </w:r>
          </w:p>
        </w:tc>
      </w:tr>
      <w:tr w:rsidR="007A7B7F" w:rsidTr="004F379E">
        <w:tc>
          <w:tcPr>
            <w:tcW w:w="1277" w:type="dxa"/>
          </w:tcPr>
          <w:p w:rsidR="007A7B7F" w:rsidRDefault="007A7B7F" w:rsidP="007A7B7F">
            <w:pPr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1275" w:type="dxa"/>
          </w:tcPr>
          <w:p w:rsidR="007A7B7F" w:rsidRDefault="007A7B7F" w:rsidP="00AB2762">
            <w:pPr>
              <w:rPr>
                <w:lang w:val="ro-RO"/>
              </w:rPr>
            </w:pPr>
            <w:r>
              <w:rPr>
                <w:lang w:val="ro-RO"/>
              </w:rPr>
              <w:t>III</w:t>
            </w:r>
          </w:p>
        </w:tc>
        <w:tc>
          <w:tcPr>
            <w:tcW w:w="1418" w:type="dxa"/>
          </w:tcPr>
          <w:p w:rsidR="007A7B7F" w:rsidRDefault="007A7B7F" w:rsidP="00AB2762">
            <w:pPr>
              <w:rPr>
                <w:lang w:val="ro-RO"/>
              </w:rPr>
            </w:pPr>
            <w:r>
              <w:rPr>
                <w:lang w:val="ro-RO"/>
              </w:rPr>
              <w:t>8953106</w:t>
            </w:r>
          </w:p>
        </w:tc>
        <w:tc>
          <w:tcPr>
            <w:tcW w:w="1559" w:type="dxa"/>
          </w:tcPr>
          <w:p w:rsidR="007A7B7F" w:rsidRDefault="007A7B7F" w:rsidP="00AB2762">
            <w:pPr>
              <w:rPr>
                <w:lang w:val="ro-RO"/>
              </w:rPr>
            </w:pPr>
            <w:r>
              <w:rPr>
                <w:lang w:val="ro-RO"/>
              </w:rPr>
              <w:t>Extravilanul s. Suhuluceni</w:t>
            </w:r>
          </w:p>
        </w:tc>
        <w:tc>
          <w:tcPr>
            <w:tcW w:w="1158" w:type="dxa"/>
          </w:tcPr>
          <w:p w:rsidR="007A7B7F" w:rsidRDefault="00D723AF" w:rsidP="00AB2762">
            <w:pPr>
              <w:rPr>
                <w:lang w:val="ro-RO"/>
              </w:rPr>
            </w:pPr>
            <w:r>
              <w:rPr>
                <w:lang w:val="ro-RO"/>
              </w:rPr>
              <w:t>3,9354</w:t>
            </w:r>
          </w:p>
        </w:tc>
        <w:tc>
          <w:tcPr>
            <w:tcW w:w="827" w:type="dxa"/>
          </w:tcPr>
          <w:p w:rsidR="007A7B7F" w:rsidRDefault="007A7B7F" w:rsidP="00AB2762">
            <w:pPr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1275" w:type="dxa"/>
          </w:tcPr>
          <w:p w:rsidR="007A7B7F" w:rsidRDefault="007A7B7F" w:rsidP="00AB2762">
            <w:pPr>
              <w:rPr>
                <w:lang w:val="ro-RO"/>
              </w:rPr>
            </w:pPr>
            <w:r>
              <w:rPr>
                <w:lang w:val="ro-RO"/>
              </w:rPr>
              <w:t>Drumuri</w:t>
            </w:r>
          </w:p>
        </w:tc>
        <w:tc>
          <w:tcPr>
            <w:tcW w:w="1909" w:type="dxa"/>
          </w:tcPr>
          <w:p w:rsidR="007A7B7F" w:rsidRDefault="007A7B7F" w:rsidP="00AB2762">
            <w:pPr>
              <w:rPr>
                <w:lang w:val="ro-RO"/>
              </w:rPr>
            </w:pPr>
            <w:r>
              <w:rPr>
                <w:lang w:val="ro-RO"/>
              </w:rPr>
              <w:t>Consiliul raional Telenești</w:t>
            </w:r>
          </w:p>
        </w:tc>
      </w:tr>
      <w:tr w:rsidR="007A7B7F" w:rsidTr="004F379E">
        <w:tc>
          <w:tcPr>
            <w:tcW w:w="1277" w:type="dxa"/>
          </w:tcPr>
          <w:p w:rsidR="007A7B7F" w:rsidRPr="007A7B7F" w:rsidRDefault="007A7B7F" w:rsidP="007A7B7F">
            <w:pPr>
              <w:rPr>
                <w:lang w:val="ro-RO"/>
              </w:rPr>
            </w:pPr>
            <w:r w:rsidRPr="00995677">
              <w:t>2</w:t>
            </w:r>
            <w:r>
              <w:rPr>
                <w:lang w:val="ro-RO"/>
              </w:rPr>
              <w:t>2</w:t>
            </w:r>
          </w:p>
        </w:tc>
        <w:tc>
          <w:tcPr>
            <w:tcW w:w="1275" w:type="dxa"/>
          </w:tcPr>
          <w:p w:rsidR="007A7B7F" w:rsidRPr="00995677" w:rsidRDefault="007A7B7F" w:rsidP="00DA2E5E">
            <w:r w:rsidRPr="00995677">
              <w:t>III</w:t>
            </w:r>
          </w:p>
        </w:tc>
        <w:tc>
          <w:tcPr>
            <w:tcW w:w="1418" w:type="dxa"/>
          </w:tcPr>
          <w:p w:rsidR="007A7B7F" w:rsidRPr="007A7B7F" w:rsidRDefault="007A7B7F" w:rsidP="007A7B7F">
            <w:pPr>
              <w:rPr>
                <w:lang w:val="ro-RO"/>
              </w:rPr>
            </w:pPr>
            <w:r w:rsidRPr="00995677">
              <w:t>8953</w:t>
            </w:r>
            <w:r>
              <w:rPr>
                <w:lang w:val="ro-RO"/>
              </w:rPr>
              <w:t>203</w:t>
            </w:r>
          </w:p>
        </w:tc>
        <w:tc>
          <w:tcPr>
            <w:tcW w:w="1559" w:type="dxa"/>
          </w:tcPr>
          <w:p w:rsidR="007A7B7F" w:rsidRPr="00995677" w:rsidRDefault="007A7B7F" w:rsidP="00DA2E5E">
            <w:r w:rsidRPr="00995677">
              <w:t>Extravilanul s. Suhuluceni</w:t>
            </w:r>
          </w:p>
        </w:tc>
        <w:tc>
          <w:tcPr>
            <w:tcW w:w="1158" w:type="dxa"/>
          </w:tcPr>
          <w:p w:rsidR="007A7B7F" w:rsidRPr="00D723AF" w:rsidRDefault="00D723AF" w:rsidP="00DA2E5E">
            <w:pPr>
              <w:rPr>
                <w:lang w:val="ro-RO"/>
              </w:rPr>
            </w:pPr>
            <w:r>
              <w:rPr>
                <w:lang w:val="ro-RO"/>
              </w:rPr>
              <w:t>4,4146</w:t>
            </w:r>
          </w:p>
        </w:tc>
        <w:tc>
          <w:tcPr>
            <w:tcW w:w="827" w:type="dxa"/>
          </w:tcPr>
          <w:p w:rsidR="007A7B7F" w:rsidRPr="00995677" w:rsidRDefault="007A7B7F" w:rsidP="00DA2E5E">
            <w:r w:rsidRPr="00995677">
              <w:t>85</w:t>
            </w:r>
          </w:p>
        </w:tc>
        <w:tc>
          <w:tcPr>
            <w:tcW w:w="1275" w:type="dxa"/>
          </w:tcPr>
          <w:p w:rsidR="007A7B7F" w:rsidRPr="00995677" w:rsidRDefault="007A7B7F" w:rsidP="00DA2E5E">
            <w:r w:rsidRPr="00995677">
              <w:t>Drumuri</w:t>
            </w:r>
          </w:p>
        </w:tc>
        <w:tc>
          <w:tcPr>
            <w:tcW w:w="1909" w:type="dxa"/>
          </w:tcPr>
          <w:p w:rsidR="007A7B7F" w:rsidRDefault="007A7B7F" w:rsidP="00DA2E5E">
            <w:r w:rsidRPr="00995677">
              <w:t>Consiliul raional Telenești</w:t>
            </w:r>
          </w:p>
        </w:tc>
      </w:tr>
      <w:tr w:rsidR="007A7B7F" w:rsidTr="004F379E">
        <w:tc>
          <w:tcPr>
            <w:tcW w:w="1277" w:type="dxa"/>
          </w:tcPr>
          <w:p w:rsidR="007A7B7F" w:rsidRPr="007A7B7F" w:rsidRDefault="007A7B7F" w:rsidP="007A7B7F">
            <w:pPr>
              <w:rPr>
                <w:lang w:val="ro-RO"/>
              </w:rPr>
            </w:pPr>
            <w:r w:rsidRPr="00995677">
              <w:t>2</w:t>
            </w:r>
            <w:r>
              <w:rPr>
                <w:lang w:val="ro-RO"/>
              </w:rPr>
              <w:t>3</w:t>
            </w:r>
          </w:p>
        </w:tc>
        <w:tc>
          <w:tcPr>
            <w:tcW w:w="1275" w:type="dxa"/>
          </w:tcPr>
          <w:p w:rsidR="007A7B7F" w:rsidRPr="00995677" w:rsidRDefault="007A7B7F" w:rsidP="00DA2E5E">
            <w:r w:rsidRPr="00995677">
              <w:t>III</w:t>
            </w:r>
          </w:p>
        </w:tc>
        <w:tc>
          <w:tcPr>
            <w:tcW w:w="1418" w:type="dxa"/>
          </w:tcPr>
          <w:p w:rsidR="007A7B7F" w:rsidRPr="007A7B7F" w:rsidRDefault="007A7B7F" w:rsidP="007A7B7F">
            <w:pPr>
              <w:rPr>
                <w:lang w:val="ro-RO"/>
              </w:rPr>
            </w:pPr>
            <w:r w:rsidRPr="00995677">
              <w:t>8953</w:t>
            </w:r>
            <w:r>
              <w:rPr>
                <w:lang w:val="ro-RO"/>
              </w:rPr>
              <w:t>205</w:t>
            </w:r>
          </w:p>
        </w:tc>
        <w:tc>
          <w:tcPr>
            <w:tcW w:w="1559" w:type="dxa"/>
          </w:tcPr>
          <w:p w:rsidR="007A7B7F" w:rsidRPr="00995677" w:rsidRDefault="007A7B7F" w:rsidP="00DA2E5E">
            <w:r w:rsidRPr="00995677">
              <w:t>Extravilanul s. Suhuluceni</w:t>
            </w:r>
          </w:p>
        </w:tc>
        <w:tc>
          <w:tcPr>
            <w:tcW w:w="1158" w:type="dxa"/>
          </w:tcPr>
          <w:p w:rsidR="007A7B7F" w:rsidRPr="00D723AF" w:rsidRDefault="007A7B7F" w:rsidP="00D723AF">
            <w:pPr>
              <w:rPr>
                <w:lang w:val="ro-RO"/>
              </w:rPr>
            </w:pPr>
            <w:r w:rsidRPr="00995677">
              <w:t>0,</w:t>
            </w:r>
            <w:r w:rsidR="00D723AF">
              <w:rPr>
                <w:lang w:val="ro-RO"/>
              </w:rPr>
              <w:t>3690</w:t>
            </w:r>
          </w:p>
        </w:tc>
        <w:tc>
          <w:tcPr>
            <w:tcW w:w="827" w:type="dxa"/>
          </w:tcPr>
          <w:p w:rsidR="007A7B7F" w:rsidRPr="00995677" w:rsidRDefault="007A7B7F" w:rsidP="00DA2E5E">
            <w:r w:rsidRPr="00995677">
              <w:t>85</w:t>
            </w:r>
          </w:p>
        </w:tc>
        <w:tc>
          <w:tcPr>
            <w:tcW w:w="1275" w:type="dxa"/>
          </w:tcPr>
          <w:p w:rsidR="007A7B7F" w:rsidRPr="00995677" w:rsidRDefault="007A7B7F" w:rsidP="00DA2E5E">
            <w:r w:rsidRPr="00995677">
              <w:t>Drumuri</w:t>
            </w:r>
          </w:p>
        </w:tc>
        <w:tc>
          <w:tcPr>
            <w:tcW w:w="1909" w:type="dxa"/>
          </w:tcPr>
          <w:p w:rsidR="007A7B7F" w:rsidRDefault="007A7B7F" w:rsidP="00DA2E5E">
            <w:r w:rsidRPr="00995677">
              <w:t>Consiliul raional Telenești</w:t>
            </w:r>
          </w:p>
        </w:tc>
      </w:tr>
      <w:tr w:rsidR="004F379E" w:rsidTr="004F379E">
        <w:tc>
          <w:tcPr>
            <w:tcW w:w="1277" w:type="dxa"/>
          </w:tcPr>
          <w:p w:rsidR="004F379E" w:rsidRPr="004F379E" w:rsidRDefault="004F379E" w:rsidP="007A7B7F">
            <w:pPr>
              <w:rPr>
                <w:lang w:val="en-US"/>
              </w:rPr>
            </w:pPr>
            <w:r>
              <w:rPr>
                <w:lang w:val="en-US"/>
              </w:rPr>
              <w:t>342</w:t>
            </w:r>
          </w:p>
        </w:tc>
        <w:tc>
          <w:tcPr>
            <w:tcW w:w="1275" w:type="dxa"/>
          </w:tcPr>
          <w:p w:rsidR="004F379E" w:rsidRPr="004F379E" w:rsidRDefault="004F379E" w:rsidP="00DA2E5E">
            <w:pPr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418" w:type="dxa"/>
          </w:tcPr>
          <w:p w:rsidR="004F379E" w:rsidRPr="004F379E" w:rsidRDefault="004F379E" w:rsidP="007A7B7F">
            <w:pPr>
              <w:rPr>
                <w:lang w:val="en-US"/>
              </w:rPr>
            </w:pPr>
            <w:r>
              <w:rPr>
                <w:lang w:val="en-US"/>
              </w:rPr>
              <w:t>8953210</w:t>
            </w:r>
          </w:p>
        </w:tc>
        <w:tc>
          <w:tcPr>
            <w:tcW w:w="1559" w:type="dxa"/>
          </w:tcPr>
          <w:p w:rsidR="004F379E" w:rsidRDefault="004F379E" w:rsidP="00DA2E5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Intravilan</w:t>
            </w:r>
            <w:proofErr w:type="spellEnd"/>
          </w:p>
          <w:p w:rsidR="004F379E" w:rsidRPr="004F379E" w:rsidRDefault="004F379E" w:rsidP="00DA2E5E">
            <w:pPr>
              <w:rPr>
                <w:lang w:val="ro-RO"/>
              </w:rPr>
            </w:pPr>
            <w:r>
              <w:rPr>
                <w:lang w:val="en-US"/>
              </w:rPr>
              <w:t xml:space="preserve">s. </w:t>
            </w:r>
            <w:proofErr w:type="spellStart"/>
            <w:r>
              <w:rPr>
                <w:lang w:val="en-US"/>
              </w:rPr>
              <w:t>Gherm</w:t>
            </w:r>
            <w:r>
              <w:rPr>
                <w:lang w:val="ro-RO"/>
              </w:rPr>
              <w:t>ăneşti</w:t>
            </w:r>
            <w:proofErr w:type="spellEnd"/>
          </w:p>
        </w:tc>
        <w:tc>
          <w:tcPr>
            <w:tcW w:w="1158" w:type="dxa"/>
          </w:tcPr>
          <w:p w:rsidR="004F379E" w:rsidRPr="004F379E" w:rsidRDefault="004F379E" w:rsidP="00D723AF">
            <w:pPr>
              <w:rPr>
                <w:lang w:val="ro-RO"/>
              </w:rPr>
            </w:pPr>
            <w:r>
              <w:rPr>
                <w:lang w:val="ro-RO"/>
              </w:rPr>
              <w:t>0,7247</w:t>
            </w:r>
          </w:p>
        </w:tc>
        <w:tc>
          <w:tcPr>
            <w:tcW w:w="827" w:type="dxa"/>
          </w:tcPr>
          <w:p w:rsidR="004F379E" w:rsidRPr="004F379E" w:rsidRDefault="004F379E" w:rsidP="00DA2E5E">
            <w:pPr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1275" w:type="dxa"/>
          </w:tcPr>
          <w:p w:rsidR="004F379E" w:rsidRPr="004F379E" w:rsidRDefault="004F379E" w:rsidP="00DA2E5E">
            <w:pPr>
              <w:rPr>
                <w:lang w:val="ro-RO"/>
              </w:rPr>
            </w:pPr>
            <w:r>
              <w:rPr>
                <w:lang w:val="ro-RO"/>
              </w:rPr>
              <w:t>Drumuri</w:t>
            </w:r>
          </w:p>
        </w:tc>
        <w:tc>
          <w:tcPr>
            <w:tcW w:w="1909" w:type="dxa"/>
          </w:tcPr>
          <w:p w:rsidR="004F379E" w:rsidRPr="00995677" w:rsidRDefault="004F379E" w:rsidP="00DA2E5E">
            <w:r w:rsidRPr="00995677">
              <w:t>Consiliul raional Telenești</w:t>
            </w:r>
          </w:p>
        </w:tc>
      </w:tr>
      <w:tr w:rsidR="004F379E" w:rsidTr="00C13334">
        <w:tc>
          <w:tcPr>
            <w:tcW w:w="5529" w:type="dxa"/>
            <w:gridSpan w:val="4"/>
          </w:tcPr>
          <w:p w:rsidR="004F379E" w:rsidRPr="004F379E" w:rsidRDefault="004F379E" w:rsidP="004F379E">
            <w:pPr>
              <w:jc w:val="center"/>
              <w:rPr>
                <w:b/>
                <w:lang w:val="en-US"/>
              </w:rPr>
            </w:pPr>
            <w:r w:rsidRPr="004F379E">
              <w:rPr>
                <w:b/>
                <w:lang w:val="en-US"/>
              </w:rPr>
              <w:t xml:space="preserve">Total </w:t>
            </w:r>
          </w:p>
        </w:tc>
        <w:tc>
          <w:tcPr>
            <w:tcW w:w="1158" w:type="dxa"/>
          </w:tcPr>
          <w:p w:rsidR="004F379E" w:rsidRPr="004F379E" w:rsidRDefault="004F379E" w:rsidP="00D723AF">
            <w:pPr>
              <w:rPr>
                <w:b/>
                <w:lang w:val="ro-RO"/>
              </w:rPr>
            </w:pPr>
            <w:r w:rsidRPr="004F379E">
              <w:rPr>
                <w:b/>
                <w:lang w:val="ro-RO"/>
              </w:rPr>
              <w:t>10,22 ha</w:t>
            </w:r>
          </w:p>
        </w:tc>
        <w:tc>
          <w:tcPr>
            <w:tcW w:w="4011" w:type="dxa"/>
            <w:gridSpan w:val="3"/>
          </w:tcPr>
          <w:p w:rsidR="004F379E" w:rsidRPr="00995677" w:rsidRDefault="004F379E" w:rsidP="00DA2E5E"/>
        </w:tc>
      </w:tr>
    </w:tbl>
    <w:p w:rsidR="00DA2C72" w:rsidRDefault="00DA2C72" w:rsidP="00DA2C72">
      <w:pPr>
        <w:rPr>
          <w:lang w:val="ro-RO"/>
        </w:rPr>
      </w:pPr>
    </w:p>
    <w:p w:rsidR="004F379E" w:rsidRDefault="004F379E" w:rsidP="00DA2C72">
      <w:pPr>
        <w:rPr>
          <w:lang w:val="ro-RO"/>
        </w:rPr>
      </w:pPr>
    </w:p>
    <w:p w:rsidR="004F379E" w:rsidRDefault="004F379E" w:rsidP="004F379E">
      <w:pPr>
        <w:rPr>
          <w:b/>
          <w:lang w:val="ro-RO"/>
        </w:rPr>
      </w:pPr>
      <w:r w:rsidRPr="00B3082A">
        <w:rPr>
          <w:b/>
          <w:lang w:val="ro-RO"/>
        </w:rPr>
        <w:t xml:space="preserve">Secretarul Consiliului raional                                           </w:t>
      </w:r>
      <w:r>
        <w:rPr>
          <w:b/>
          <w:lang w:val="ro-RO"/>
        </w:rPr>
        <w:t xml:space="preserve">        </w:t>
      </w:r>
      <w:r w:rsidRPr="00B3082A">
        <w:rPr>
          <w:b/>
          <w:lang w:val="ro-RO"/>
        </w:rPr>
        <w:t xml:space="preserve">      </w:t>
      </w:r>
      <w:r>
        <w:rPr>
          <w:b/>
          <w:lang w:val="ro-RO"/>
        </w:rPr>
        <w:t>Sergiu Lazăr</w:t>
      </w:r>
    </w:p>
    <w:p w:rsidR="004F379E" w:rsidRPr="00DA2C72" w:rsidRDefault="004F379E" w:rsidP="00DA2C72">
      <w:pPr>
        <w:rPr>
          <w:lang w:val="ro-RO"/>
        </w:rPr>
      </w:pPr>
    </w:p>
    <w:sectPr w:rsidR="004F379E" w:rsidRPr="00DA2C72" w:rsidSect="00DA2C72">
      <w:pgSz w:w="11906" w:h="16838"/>
      <w:pgMar w:top="426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76995"/>
    <w:multiLevelType w:val="hybridMultilevel"/>
    <w:tmpl w:val="F640B24A"/>
    <w:lvl w:ilvl="0" w:tplc="041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31961317"/>
    <w:multiLevelType w:val="hybridMultilevel"/>
    <w:tmpl w:val="71AC4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85A0F"/>
    <w:multiLevelType w:val="hybridMultilevel"/>
    <w:tmpl w:val="1E0C3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/>
  <w:rsids>
    <w:rsidRoot w:val="0073279D"/>
    <w:rsid w:val="00033798"/>
    <w:rsid w:val="00061E70"/>
    <w:rsid w:val="001A0B17"/>
    <w:rsid w:val="00264975"/>
    <w:rsid w:val="002B41C1"/>
    <w:rsid w:val="002B5F94"/>
    <w:rsid w:val="002E46F7"/>
    <w:rsid w:val="002F1545"/>
    <w:rsid w:val="003430F0"/>
    <w:rsid w:val="00455F7D"/>
    <w:rsid w:val="004A5892"/>
    <w:rsid w:val="004F379E"/>
    <w:rsid w:val="00502366"/>
    <w:rsid w:val="005641D5"/>
    <w:rsid w:val="00587738"/>
    <w:rsid w:val="005922C3"/>
    <w:rsid w:val="00611061"/>
    <w:rsid w:val="00621C9B"/>
    <w:rsid w:val="006A667E"/>
    <w:rsid w:val="006E0CE4"/>
    <w:rsid w:val="00706DEA"/>
    <w:rsid w:val="00727A1C"/>
    <w:rsid w:val="0073279D"/>
    <w:rsid w:val="007A7B7F"/>
    <w:rsid w:val="0089129B"/>
    <w:rsid w:val="0089175E"/>
    <w:rsid w:val="008A0686"/>
    <w:rsid w:val="00996280"/>
    <w:rsid w:val="00A21555"/>
    <w:rsid w:val="00AD6739"/>
    <w:rsid w:val="00B06121"/>
    <w:rsid w:val="00B20F04"/>
    <w:rsid w:val="00B3082A"/>
    <w:rsid w:val="00B53E1C"/>
    <w:rsid w:val="00BD5A9D"/>
    <w:rsid w:val="00C32748"/>
    <w:rsid w:val="00C90158"/>
    <w:rsid w:val="00CE5ED2"/>
    <w:rsid w:val="00D36D05"/>
    <w:rsid w:val="00D50691"/>
    <w:rsid w:val="00D723AF"/>
    <w:rsid w:val="00DA2C72"/>
    <w:rsid w:val="00DE61F7"/>
    <w:rsid w:val="00ED4865"/>
    <w:rsid w:val="00F36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279D"/>
    <w:pPr>
      <w:spacing w:before="100" w:beforeAutospacing="1" w:after="100" w:afterAutospacing="1"/>
    </w:pPr>
    <w:rPr>
      <w:lang w:val="ro-RO" w:eastAsia="ro-RO"/>
    </w:rPr>
  </w:style>
  <w:style w:type="paragraph" w:styleId="Listparagraf">
    <w:name w:val="List Paragraph"/>
    <w:basedOn w:val="Normal"/>
    <w:uiPriority w:val="34"/>
    <w:qFormat/>
    <w:rsid w:val="0073279D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3279D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3279D"/>
    <w:rPr>
      <w:rFonts w:ascii="Tahoma" w:eastAsia="Times New Roman" w:hAnsi="Tahoma" w:cs="Tahoma"/>
      <w:sz w:val="16"/>
      <w:szCs w:val="16"/>
      <w:lang w:val="ru-RU" w:eastAsia="ru-RU"/>
    </w:rPr>
  </w:style>
  <w:style w:type="table" w:styleId="GrilTabel">
    <w:name w:val="Table Grid"/>
    <w:basedOn w:val="TabelNormal"/>
    <w:uiPriority w:val="59"/>
    <w:rsid w:val="00DA2C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deparagrafimplicit"/>
    <w:uiPriority w:val="99"/>
    <w:unhideWhenUsed/>
    <w:rsid w:val="00D723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1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iliul@telenesti.m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elenesti.m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actelocale.md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telenesti.m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sta@telenesti.md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Titluri</vt:lpstr>
      </vt:variant>
      <vt:variant>
        <vt:i4>4</vt:i4>
      </vt:variant>
      <vt:variant>
        <vt:lpstr>Название</vt:lpstr>
      </vt:variant>
      <vt:variant>
        <vt:i4>1</vt:i4>
      </vt:variant>
    </vt:vector>
  </HeadingPairs>
  <TitlesOfParts>
    <vt:vector size="6" baseType="lpstr">
      <vt:lpstr/>
      <vt:lpstr>    REPUBLICA MOLDOVA        /CONSILIUL_RAIONAL </vt:lpstr>
      <vt:lpstr>    MD-5801, or.Teleneşti, str.31 August, 9 tel: (258)2-20-58, 2-26-50, fax: 2-24-50</vt:lpstr>
      <vt:lpstr>    www.telenesti.md,consiliul@telenesti.md, posta@telenesti.md	</vt:lpstr>
      <vt:lpstr>    </vt:lpstr>
      <vt:lpstr/>
    </vt:vector>
  </TitlesOfParts>
  <Company>CtrlSoft</Company>
  <LinksUpToDate>false</LinksUpToDate>
  <CharactersWithSpaces>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Valeriu</dc:creator>
  <cp:lastModifiedBy>Sergiu</cp:lastModifiedBy>
  <cp:revision>11</cp:revision>
  <cp:lastPrinted>2017-05-26T05:41:00Z</cp:lastPrinted>
  <dcterms:created xsi:type="dcterms:W3CDTF">2017-05-19T06:18:00Z</dcterms:created>
  <dcterms:modified xsi:type="dcterms:W3CDTF">2017-05-26T05:43:00Z</dcterms:modified>
</cp:coreProperties>
</file>