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220F89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hyperlink r:id="rId10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www.telenesti.md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1" w:history="1">
        <w:r w:rsidR="00847FE0" w:rsidRPr="0057251D">
          <w:rPr>
            <w:rStyle w:val="Hyperlink"/>
            <w:rFonts w:ascii="Times New Roman" w:eastAsia="Times New Roman" w:hAnsi="Times New Roman" w:cs="Times New Roman"/>
            <w:sz w:val="18"/>
            <w:szCs w:val="20"/>
            <w:lang w:val="ro-RO" w:eastAsia="ru-RU" w:bidi="ro-RO"/>
          </w:rPr>
          <w:t>consiliul.raional-telenesti@apl.gov.md</w:t>
        </w:r>
      </w:hyperlink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2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consiliul@telenesti.md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220F89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696D8F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DECIZIA nr. </w:t>
      </w:r>
      <w:r w:rsidR="00847FE0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696D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</w:t>
      </w:r>
      <w:r w:rsidR="00696D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29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B43729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3526A5" w:rsidRPr="00696D8F" w:rsidRDefault="00A22EDC" w:rsidP="003526A5">
      <w:pPr>
        <w:spacing w:after="0" w:line="240" w:lineRule="auto"/>
        <w:ind w:left="284"/>
        <w:rPr>
          <w:rFonts w:ascii="Times New Roman" w:hAnsi="Times New Roman"/>
          <w:b/>
          <w:sz w:val="26"/>
          <w:szCs w:val="26"/>
          <w:lang w:val="ro-RO"/>
        </w:rPr>
      </w:pP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</w:t>
      </w:r>
      <w:r w:rsidR="0017361F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</w:t>
      </w: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</w:t>
      </w:r>
      <w:r w:rsidR="003526A5" w:rsidRPr="00696D8F">
        <w:rPr>
          <w:rFonts w:ascii="Times New Roman" w:hAnsi="Times New Roman"/>
          <w:b/>
          <w:sz w:val="26"/>
          <w:szCs w:val="26"/>
          <w:lang w:val="ro-RO"/>
        </w:rPr>
        <w:t xml:space="preserve">Cu privire la </w:t>
      </w:r>
      <w:r w:rsidR="0017361F" w:rsidRPr="00696D8F">
        <w:rPr>
          <w:rFonts w:ascii="Times New Roman" w:hAnsi="Times New Roman"/>
          <w:b/>
          <w:sz w:val="26"/>
          <w:szCs w:val="26"/>
          <w:lang w:val="ro-RO"/>
        </w:rPr>
        <w:t>primirea</w:t>
      </w:r>
      <w:r w:rsidR="003526A5" w:rsidRPr="00696D8F">
        <w:rPr>
          <w:rFonts w:ascii="Times New Roman" w:hAnsi="Times New Roman"/>
          <w:b/>
          <w:sz w:val="26"/>
          <w:szCs w:val="26"/>
          <w:lang w:val="ro-RO"/>
        </w:rPr>
        <w:t xml:space="preserve"> unor bunuri</w:t>
      </w:r>
      <w:r w:rsidR="006635EC" w:rsidRPr="00696D8F">
        <w:rPr>
          <w:rFonts w:ascii="Times New Roman" w:hAnsi="Times New Roman"/>
          <w:b/>
          <w:sz w:val="26"/>
          <w:szCs w:val="26"/>
          <w:lang w:val="ro-RO"/>
        </w:rPr>
        <w:t xml:space="preserve"> și transmiterea în</w:t>
      </w:r>
    </w:p>
    <w:p w:rsidR="003526A5" w:rsidRPr="00696D8F" w:rsidRDefault="003526A5" w:rsidP="003526A5">
      <w:pPr>
        <w:spacing w:after="0" w:line="240" w:lineRule="auto"/>
        <w:ind w:left="284"/>
        <w:rPr>
          <w:rFonts w:ascii="Times New Roman" w:hAnsi="Times New Roman"/>
          <w:b/>
          <w:sz w:val="26"/>
          <w:szCs w:val="26"/>
          <w:lang w:val="ro-RO"/>
        </w:rPr>
      </w:pPr>
      <w:r w:rsidRPr="00696D8F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6635EC" w:rsidRPr="00696D8F">
        <w:rPr>
          <w:rFonts w:ascii="Times New Roman" w:hAnsi="Times New Roman"/>
          <w:b/>
          <w:sz w:val="26"/>
          <w:szCs w:val="26"/>
          <w:lang w:val="ro-RO"/>
        </w:rPr>
        <w:t xml:space="preserve">       </w:t>
      </w:r>
      <w:r w:rsidRPr="00696D8F">
        <w:rPr>
          <w:rFonts w:ascii="Times New Roman" w:hAnsi="Times New Roman"/>
          <w:b/>
          <w:sz w:val="26"/>
          <w:szCs w:val="26"/>
          <w:lang w:val="ro-RO"/>
        </w:rPr>
        <w:t>gestiune</w:t>
      </w:r>
      <w:r w:rsidR="0017361F" w:rsidRPr="00696D8F">
        <w:rPr>
          <w:rFonts w:ascii="Times New Roman" w:hAnsi="Times New Roman"/>
          <w:b/>
          <w:sz w:val="26"/>
          <w:szCs w:val="26"/>
          <w:lang w:val="ro-RO"/>
        </w:rPr>
        <w:t>a</w:t>
      </w:r>
      <w:r w:rsidRPr="00696D8F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3226E0" w:rsidRPr="00696D8F">
        <w:rPr>
          <w:rFonts w:ascii="Times New Roman" w:hAnsi="Times New Roman"/>
          <w:b/>
          <w:sz w:val="26"/>
          <w:szCs w:val="26"/>
          <w:lang w:val="ro-RO"/>
        </w:rPr>
        <w:t xml:space="preserve">IP </w:t>
      </w:r>
      <w:r w:rsidRPr="00696D8F">
        <w:rPr>
          <w:rFonts w:ascii="Times New Roman" w:hAnsi="Times New Roman"/>
          <w:b/>
          <w:sz w:val="26"/>
          <w:szCs w:val="26"/>
          <w:lang w:val="ro-RO"/>
        </w:rPr>
        <w:t xml:space="preserve">gimnaziul „Vasile </w:t>
      </w:r>
      <w:proofErr w:type="spellStart"/>
      <w:r w:rsidRPr="00696D8F">
        <w:rPr>
          <w:rFonts w:ascii="Times New Roman" w:hAnsi="Times New Roman"/>
          <w:b/>
          <w:sz w:val="26"/>
          <w:szCs w:val="26"/>
          <w:lang w:val="ro-RO"/>
        </w:rPr>
        <w:t>Anestiade</w:t>
      </w:r>
      <w:proofErr w:type="spellEnd"/>
      <w:r w:rsidRPr="00696D8F">
        <w:rPr>
          <w:rFonts w:ascii="Times New Roman" w:hAnsi="Times New Roman"/>
          <w:b/>
          <w:sz w:val="26"/>
          <w:szCs w:val="26"/>
          <w:lang w:val="ro-RO"/>
        </w:rPr>
        <w:t>”, satul Sărătenii Vechi</w:t>
      </w:r>
    </w:p>
    <w:p w:rsidR="00FE5136" w:rsidRPr="00696D8F" w:rsidRDefault="00FE5136" w:rsidP="003526A5">
      <w:pPr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847FE0" w:rsidRPr="00696D8F" w:rsidRDefault="00A22EDC" w:rsidP="00847FE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      Urmare a </w:t>
      </w:r>
      <w:r w:rsidR="003C3BD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demersului directorului IP Gimnaziul „Vasile </w:t>
      </w:r>
      <w:proofErr w:type="spellStart"/>
      <w:r w:rsidR="003C3BD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Anestiade</w:t>
      </w:r>
      <w:proofErr w:type="spellEnd"/>
      <w:r w:rsidR="003C3BD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” s. Sărătenii Vechi nr.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58 din 01.07.2025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>în conformitate cu prevederile</w:t>
      </w:r>
      <w:r w:rsidR="003C3BD5"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art. 4 alin. (2) lit. a) și g</w:t>
      </w:r>
      <w:r w:rsidR="003C3BD5" w:rsidRPr="00696D8F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1</w:t>
      </w:r>
      <w:r w:rsidR="003C3BD5" w:rsidRPr="00696D8F">
        <w:rPr>
          <w:rFonts w:ascii="Times New Roman" w:hAnsi="Times New Roman" w:cs="Times New Roman"/>
          <w:sz w:val="26"/>
          <w:szCs w:val="26"/>
          <w:lang w:val="ro-RO"/>
        </w:rPr>
        <w:t>) al Legii nr. 435/2006 privind descentralizarea administrativă,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art. 8 al. </w:t>
      </w:r>
      <w:r w:rsidR="003C3BD5" w:rsidRPr="00696D8F">
        <w:rPr>
          <w:rFonts w:ascii="Times New Roman" w:hAnsi="Times New Roman" w:cs="Times New Roman"/>
          <w:sz w:val="26"/>
          <w:szCs w:val="26"/>
          <w:lang w:val="ro-RO"/>
        </w:rPr>
        <w:t>(4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) din Legea nr. 523/1999 cu privire la proprietatea publică a unităților administrativ-teritoriale, </w:t>
      </w:r>
      <w:r w:rsidR="003C3BD5" w:rsidRPr="00696D8F">
        <w:rPr>
          <w:rFonts w:ascii="Times New Roman" w:hAnsi="Times New Roman" w:cs="Times New Roman"/>
          <w:sz w:val="26"/>
          <w:szCs w:val="26"/>
          <w:lang w:val="ro-RO"/>
        </w:rPr>
        <w:t>pct. 9 al Regulamentului cu privire la modul de transmitere a bunurilor proprietate publică aprobat prin Hotărârea Guvernului nr. 901/2015</w:t>
      </w:r>
      <w:r w:rsidR="00E701E7" w:rsidRPr="00696D8F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C3BD5"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în temeiul art. 43 alin </w:t>
      </w:r>
      <w:r w:rsidR="00E701E7" w:rsidRPr="00696D8F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E701E7" w:rsidRPr="00696D8F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>, lit. c</w:t>
      </w:r>
      <w:r w:rsidR="00E701E7" w:rsidRPr="00696D8F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și art. 46 al Legii nr. 436/2006 privind administrația publică local, Consiliul raional Teleneşti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723ED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</w:p>
    <w:p w:rsidR="00A22EDC" w:rsidRPr="00696D8F" w:rsidRDefault="00847FE0" w:rsidP="00847FE0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color w:val="FF0000"/>
          <w:sz w:val="26"/>
          <w:szCs w:val="26"/>
          <w:lang w:val="ro-RO" w:eastAsia="ru-RU"/>
        </w:rPr>
        <w:t xml:space="preserve">                                                                      </w:t>
      </w:r>
      <w:r w:rsidR="00A22EDC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DECIDE:</w:t>
      </w:r>
    </w:p>
    <w:p w:rsidR="003526A5" w:rsidRPr="00696D8F" w:rsidRDefault="00A22EDC" w:rsidP="00FE513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1. Se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acceptă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primirea 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 folosință/administrare, cu titlul gratuit în baza contractului de comodat, pe un termin de 13 ani</w:t>
      </w:r>
      <w:r w:rsidR="003526A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de la UTA nivelul I primăria Sărătenii Vechi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3526A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 bunurilor după cum urmează:</w:t>
      </w:r>
    </w:p>
    <w:p w:rsidR="003526A5" w:rsidRPr="00696D8F" w:rsidRDefault="003526A5" w:rsidP="00FE513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Unitate de transport, Tractor </w:t>
      </w:r>
      <w:proofErr w:type="spellStart"/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Landini</w:t>
      </w:r>
      <w:proofErr w:type="spellEnd"/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2-045STD RS13</w:t>
      </w:r>
      <w:r w:rsidR="00D775AB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în gestiune din 30.11.2017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;</w:t>
      </w:r>
    </w:p>
    <w:p w:rsidR="00FE5136" w:rsidRPr="00696D8F" w:rsidRDefault="003526A5" w:rsidP="003526A5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Semiremorcă </w:t>
      </w:r>
      <w:proofErr w:type="spellStart"/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Bicchi</w:t>
      </w:r>
      <w:proofErr w:type="spellEnd"/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BRT 125 GCF.  </w:t>
      </w:r>
    </w:p>
    <w:p w:rsidR="00FE5136" w:rsidRPr="00696D8F" w:rsidRDefault="00A22EDC" w:rsidP="003226E0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2. Se aprobă transmiterea bunurilor nominalizate în punctul 1 al prezentei decizii, în gestiunea </w:t>
      </w:r>
      <w:r w:rsidR="00FE5136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IP Gimnaziului 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„Vasile </w:t>
      </w:r>
      <w:proofErr w:type="spellStart"/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Anestiade</w:t>
      </w:r>
      <w:proofErr w:type="spellEnd"/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”, satul Sărătenii Vechi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3226E0" w:rsidRPr="00696D8F" w:rsidRDefault="00A22EDC" w:rsidP="00847FE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3. 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Președintele raionului în comun cu directorul</w:t>
      </w:r>
      <w:r w:rsidR="00292381" w:rsidRPr="00696D8F">
        <w:rPr>
          <w:sz w:val="26"/>
          <w:szCs w:val="26"/>
          <w:lang w:val="en-US"/>
        </w:rPr>
        <w:t xml:space="preserve"> </w:t>
      </w:r>
      <w:r w:rsidR="0029238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IP gimnaziul „Vasile </w:t>
      </w:r>
      <w:proofErr w:type="spellStart"/>
      <w:r w:rsidR="0029238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Anestiade</w:t>
      </w:r>
      <w:proofErr w:type="spellEnd"/>
      <w:r w:rsidR="0029238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29238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satul Sărătenii Vechi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conform domeniului de competență, vor întreprinde acțiunile ce se impun pentru:</w:t>
      </w:r>
    </w:p>
    <w:p w:rsidR="00847FE0" w:rsidRPr="00696D8F" w:rsidRDefault="00847FE0" w:rsidP="00847FE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3.1. Delegarea membrilor în cadrul comisiei de predare primire a bunurilor supramenționate. </w:t>
      </w:r>
    </w:p>
    <w:p w:rsidR="003226E0" w:rsidRPr="00696D8F" w:rsidRDefault="00847FE0" w:rsidP="00292381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 Predarea –</w:t>
      </w:r>
      <w:r w:rsidR="0029238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primirea bunului sus menționat în conformitate cu Regulamentul cu privire la modul de transmitere a bunurilor proprietate publică, aprobat prin Hotărârea Guvernului nr. 901 din 31.12.2015, cu modificările şi completările ulterioare;</w:t>
      </w:r>
    </w:p>
    <w:p w:rsidR="003226E0" w:rsidRPr="00696D8F" w:rsidRDefault="00847FE0" w:rsidP="003226E0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Asigurarea elaborării și semnării contractul de comodat între părțile enunțate mai sus. </w:t>
      </w:r>
    </w:p>
    <w:p w:rsidR="00FE5136" w:rsidRPr="00696D8F" w:rsidRDefault="00847FE0" w:rsidP="003226E0">
      <w:pPr>
        <w:spacing w:after="120" w:line="240" w:lineRule="auto"/>
        <w:ind w:left="284" w:firstLine="708"/>
        <w:jc w:val="both"/>
        <w:rPr>
          <w:rFonts w:ascii="Times New Roman" w:eastAsia="Calibri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Controlul asupra executării prezentei decizii se pun în seama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Vicep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reşedintelui raionului Teleneşti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pentru domeniul social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A22EDC" w:rsidRPr="00696D8F" w:rsidRDefault="00847FE0" w:rsidP="00FE5136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96D8F">
        <w:rPr>
          <w:rFonts w:ascii="Times New Roman" w:eastAsia="Calibri" w:hAnsi="Times New Roman" w:cs="Times New Roman"/>
          <w:sz w:val="26"/>
          <w:szCs w:val="26"/>
          <w:lang w:val="ro-RO" w:eastAsia="ru-RU"/>
        </w:rPr>
        <w:t>5</w:t>
      </w:r>
      <w:r w:rsidR="00A22EDC" w:rsidRPr="00696D8F">
        <w:rPr>
          <w:rFonts w:ascii="Times New Roman" w:eastAsia="Calibri" w:hAnsi="Times New Roman" w:cs="Times New Roman"/>
          <w:sz w:val="26"/>
          <w:szCs w:val="26"/>
          <w:lang w:val="ro-RO" w:eastAsia="ru-RU"/>
        </w:rPr>
        <w:t>.</w:t>
      </w:r>
      <w:r w:rsidR="00A22EDC"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Prezenta decizie urmează a fi adusă la cunoştinţa titularilor funcțiilor vizate, se publică pe site-ul </w:t>
      </w:r>
      <w:hyperlink r:id="rId13" w:history="1">
        <w:r w:rsidR="00A22EDC" w:rsidRPr="00696D8F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www.telenesti.md</w:t>
        </w:r>
      </w:hyperlink>
      <w:r w:rsidR="00A22EDC" w:rsidRPr="00696D8F">
        <w:rPr>
          <w:rFonts w:ascii="Times New Roman" w:hAnsi="Times New Roman" w:cs="Times New Roman"/>
          <w:sz w:val="26"/>
          <w:szCs w:val="26"/>
          <w:lang w:val="ro-RO"/>
        </w:rPr>
        <w:t>, şi intră în vigoare la data includerii în Registrul de Stat al actelor locale.</w:t>
      </w:r>
    </w:p>
    <w:p w:rsidR="00A22EDC" w:rsidRPr="00696D8F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</w:p>
    <w:p w:rsidR="00696D8F" w:rsidRDefault="00A22EDC" w:rsidP="00696D8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="00847F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Preşedintele şedinţei    </w:t>
      </w:r>
    </w:p>
    <w:p w:rsidR="00A22EDC" w:rsidRPr="00696D8F" w:rsidRDefault="00A22EDC" w:rsidP="00696D8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                                               </w:t>
      </w:r>
    </w:p>
    <w:p w:rsidR="007249BE" w:rsidRPr="00696D8F" w:rsidRDefault="00847FE0" w:rsidP="00696D8F">
      <w:pPr>
        <w:spacing w:after="0" w:line="240" w:lineRule="auto"/>
        <w:ind w:left="284"/>
        <w:rPr>
          <w:sz w:val="26"/>
          <w:szCs w:val="26"/>
          <w:lang w:val="en-US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="00A22EDC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Secretarul</w:t>
      </w:r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r w:rsidR="00A22EDC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Consiliului raional                               </w:t>
      </w:r>
      <w:r w:rsidR="003226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        </w:t>
      </w: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</w:t>
      </w:r>
      <w:proofErr w:type="spellStart"/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Vasilii</w:t>
      </w:r>
      <w:proofErr w:type="spellEnd"/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B</w:t>
      </w:r>
      <w:r w:rsidR="00696D8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ULAT</w:t>
      </w:r>
      <w:r w:rsidR="003226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bookmarkStart w:id="0" w:name="_GoBack"/>
      <w:bookmarkEnd w:id="0"/>
      <w:r w:rsidRPr="00696D8F">
        <w:rPr>
          <w:sz w:val="26"/>
          <w:szCs w:val="26"/>
          <w:lang w:val="en-US"/>
        </w:rPr>
        <w:t xml:space="preserve"> </w:t>
      </w:r>
    </w:p>
    <w:p w:rsidR="007249BE" w:rsidRDefault="007249BE" w:rsidP="00A22EDC">
      <w:pPr>
        <w:rPr>
          <w:lang w:val="en-US"/>
        </w:rPr>
      </w:pPr>
    </w:p>
    <w:sectPr w:rsidR="007249BE" w:rsidSect="00696D8F">
      <w:footerReference w:type="default" r:id="rId14"/>
      <w:pgSz w:w="11906" w:h="16838"/>
      <w:pgMar w:top="284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89" w:rsidRDefault="00220F89">
      <w:pPr>
        <w:spacing w:after="0" w:line="240" w:lineRule="auto"/>
      </w:pPr>
      <w:r>
        <w:separator/>
      </w:r>
    </w:p>
  </w:endnote>
  <w:endnote w:type="continuationSeparator" w:id="0">
    <w:p w:rsidR="00220F89" w:rsidRDefault="0022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220F89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220F89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89" w:rsidRDefault="00220F89">
      <w:pPr>
        <w:spacing w:after="0" w:line="240" w:lineRule="auto"/>
      </w:pPr>
      <w:r>
        <w:separator/>
      </w:r>
    </w:p>
  </w:footnote>
  <w:footnote w:type="continuationSeparator" w:id="0">
    <w:p w:rsidR="00220F89" w:rsidRDefault="00220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14019F"/>
    <w:rsid w:val="00142642"/>
    <w:rsid w:val="0017361F"/>
    <w:rsid w:val="00220F89"/>
    <w:rsid w:val="00236BBE"/>
    <w:rsid w:val="00292381"/>
    <w:rsid w:val="003226E0"/>
    <w:rsid w:val="003526A5"/>
    <w:rsid w:val="003A0823"/>
    <w:rsid w:val="003C3BD5"/>
    <w:rsid w:val="005A5FA8"/>
    <w:rsid w:val="006470DB"/>
    <w:rsid w:val="006635EC"/>
    <w:rsid w:val="00686D3B"/>
    <w:rsid w:val="00696D8F"/>
    <w:rsid w:val="00723ED1"/>
    <w:rsid w:val="007249BE"/>
    <w:rsid w:val="00752B55"/>
    <w:rsid w:val="00764C23"/>
    <w:rsid w:val="00847FE0"/>
    <w:rsid w:val="008B0971"/>
    <w:rsid w:val="00916377"/>
    <w:rsid w:val="00951C51"/>
    <w:rsid w:val="00A22EDC"/>
    <w:rsid w:val="00B55CAF"/>
    <w:rsid w:val="00C06D15"/>
    <w:rsid w:val="00C15D9E"/>
    <w:rsid w:val="00C23BF5"/>
    <w:rsid w:val="00C348DE"/>
    <w:rsid w:val="00D4666F"/>
    <w:rsid w:val="00D775AB"/>
    <w:rsid w:val="00D83887"/>
    <w:rsid w:val="00DC3968"/>
    <w:rsid w:val="00E439F5"/>
    <w:rsid w:val="00E701E7"/>
    <w:rsid w:val="00FE271D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461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21</cp:revision>
  <cp:lastPrinted>2025-07-17T06:32:00Z</cp:lastPrinted>
  <dcterms:created xsi:type="dcterms:W3CDTF">2020-09-04T12:38:00Z</dcterms:created>
  <dcterms:modified xsi:type="dcterms:W3CDTF">2025-07-17T06:34:00Z</dcterms:modified>
</cp:coreProperties>
</file>